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C6DD09B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BB6EA1" w:rsidRPr="00BB6EA1">
        <w:rPr>
          <w:rFonts w:ascii="Times New Roman" w:eastAsia="Times New Roman" w:hAnsi="Times New Roman" w:cs="Times New Roman"/>
          <w:lang w:eastAsia="ar-SA"/>
        </w:rPr>
        <w:t>192132621183413270100100040012651000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326E3666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>комплекта оборудования для измерения и обнаружения распределения мощности оптического источника по заданному диапазону развертки по длине волны</w:t>
      </w:r>
      <w:r w:rsidR="0081055C" w:rsidRPr="0081055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2DC2AD9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78004E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двенадцать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6D3668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>610 424,38 руб. (шестьсот десять тысяч четыреста двадцать четыре рубля 38 копеек)</w:t>
      </w:r>
      <w:bookmarkStart w:id="4" w:name="_GoBack"/>
      <w:bookmarkEnd w:id="4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76323" w14:textId="77777777" w:rsidR="00750376" w:rsidRDefault="00750376">
      <w:pPr>
        <w:spacing w:after="0" w:line="240" w:lineRule="auto"/>
      </w:pPr>
      <w:r>
        <w:separator/>
      </w:r>
    </w:p>
  </w:endnote>
  <w:endnote w:type="continuationSeparator" w:id="0">
    <w:p w14:paraId="37E1FB05" w14:textId="77777777" w:rsidR="00750376" w:rsidRDefault="0075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7EE8" w14:textId="77777777" w:rsidR="00750376" w:rsidRDefault="00750376">
      <w:pPr>
        <w:spacing w:after="0" w:line="240" w:lineRule="auto"/>
      </w:pPr>
      <w:r>
        <w:separator/>
      </w:r>
    </w:p>
  </w:footnote>
  <w:footnote w:type="continuationSeparator" w:id="0">
    <w:p w14:paraId="295E29FC" w14:textId="77777777" w:rsidR="00750376" w:rsidRDefault="0075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A5583"/>
    <w:rsid w:val="007D47D6"/>
    <w:rsid w:val="007D5CC8"/>
    <w:rsid w:val="0081055C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45</cp:revision>
  <cp:lastPrinted>2019-05-14T12:11:00Z</cp:lastPrinted>
  <dcterms:created xsi:type="dcterms:W3CDTF">2019-04-23T12:13:00Z</dcterms:created>
  <dcterms:modified xsi:type="dcterms:W3CDTF">2019-05-20T08:46:00Z</dcterms:modified>
</cp:coreProperties>
</file>