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5A" w:rsidRPr="00463E46" w:rsidRDefault="003D725A" w:rsidP="00401AF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463E46">
        <w:rPr>
          <w:szCs w:val="24"/>
        </w:rPr>
        <w:t>Раздел</w:t>
      </w:r>
      <w:r w:rsidRPr="00463E46">
        <w:rPr>
          <w:szCs w:val="24"/>
        </w:rPr>
        <w:softHyphen/>
        <w:t xml:space="preserve"> 2. Техническое задание </w:t>
      </w:r>
    </w:p>
    <w:p w:rsidR="003D725A" w:rsidRPr="00463E46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463E46">
        <w:rPr>
          <w:szCs w:val="24"/>
        </w:rPr>
        <w:t>(описание объекта закупки и условий исполнения контракта).</w:t>
      </w:r>
    </w:p>
    <w:p w:rsidR="003D725A" w:rsidRPr="003D725A" w:rsidRDefault="003D725A" w:rsidP="003D725A">
      <w:pPr>
        <w:rPr>
          <w:lang w:eastAsia="ar-SA"/>
        </w:rPr>
      </w:pPr>
    </w:p>
    <w:tbl>
      <w:tblPr>
        <w:tblStyle w:val="a5"/>
        <w:tblpPr w:leftFromText="180" w:rightFromText="180" w:vertAnchor="text" w:horzAnchor="margin" w:tblpXSpec="center" w:tblpY="174"/>
        <w:tblW w:w="4796" w:type="pct"/>
        <w:tblLayout w:type="fixed"/>
        <w:tblLook w:val="04A0" w:firstRow="1" w:lastRow="0" w:firstColumn="1" w:lastColumn="0" w:noHBand="0" w:noVBand="1"/>
      </w:tblPr>
      <w:tblGrid>
        <w:gridCol w:w="529"/>
        <w:gridCol w:w="1278"/>
        <w:gridCol w:w="5957"/>
        <w:gridCol w:w="850"/>
        <w:gridCol w:w="567"/>
      </w:tblGrid>
      <w:tr w:rsidR="00EF4D3C" w:rsidTr="00463E46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Default="00EF4D3C" w:rsidP="00EF4D3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4D3C" w:rsidRDefault="00EF4D3C" w:rsidP="00EF4D3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Default="00EF4D3C" w:rsidP="00EF4D3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Default="00EF4D3C" w:rsidP="00EF4D3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EF4D3C" w:rsidTr="00463E46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Default="00463E46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E46">
              <w:rPr>
                <w:rFonts w:ascii="Times New Roman" w:hAnsi="Times New Roman" w:cs="Times New Roman"/>
                <w:sz w:val="24"/>
                <w:szCs w:val="24"/>
              </w:rPr>
              <w:t>Полярископ-поляриметр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46" w:rsidRPr="00463E46" w:rsidRDefault="00463E46" w:rsidP="00463E46">
            <w:pPr>
              <w:tabs>
                <w:tab w:val="left" w:pos="1260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3E46">
              <w:rPr>
                <w:rFonts w:ascii="Times New Roman" w:eastAsia="Calibri" w:hAnsi="Times New Roman" w:cs="Times New Roman"/>
                <w:sz w:val="24"/>
                <w:szCs w:val="24"/>
              </w:rPr>
              <w:t>Прибор предназначен для определения двойного лучепреломления в плоских заготовках и изделиях из прозрачных и слабоокрашенных материалов.</w:t>
            </w:r>
          </w:p>
          <w:p w:rsidR="00463E46" w:rsidRPr="00463E46" w:rsidRDefault="00463E46" w:rsidP="00463E46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E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Технические характеристики:</w:t>
            </w:r>
          </w:p>
          <w:p w:rsidR="00463E46" w:rsidRPr="00463E46" w:rsidRDefault="00463E46" w:rsidP="00463E46">
            <w:pPr>
              <w:tabs>
                <w:tab w:val="left" w:pos="4818"/>
                <w:tab w:val="left" w:pos="76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Предел измерения разности хода при двойном лучепреломлении с четверть волновой ф</w:t>
            </w:r>
            <w:r w:rsidR="00393C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азовой пластинкой не менее, </w:t>
            </w:r>
            <w:proofErr w:type="spellStart"/>
            <w:r w:rsidR="00393C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нм</w:t>
            </w:r>
            <w:proofErr w:type="spellEnd"/>
            <w:r w:rsidR="00393C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540.</w:t>
            </w:r>
          </w:p>
          <w:p w:rsidR="00463E46" w:rsidRPr="00463E46" w:rsidRDefault="00463E46" w:rsidP="00463E46">
            <w:pPr>
              <w:tabs>
                <w:tab w:val="left" w:pos="4818"/>
                <w:tab w:val="left" w:pos="76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Цена деления шкалы лимба изме</w:t>
            </w:r>
            <w:r w:rsidR="00393C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рительной головки не более, </w:t>
            </w:r>
            <w:proofErr w:type="spellStart"/>
            <w:r w:rsidR="00393C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нм</w:t>
            </w:r>
            <w:proofErr w:type="spellEnd"/>
            <w:r w:rsidR="00393C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10.</w:t>
            </w:r>
          </w:p>
          <w:p w:rsidR="00463E46" w:rsidRPr="00463E46" w:rsidRDefault="00463E46" w:rsidP="00463E46">
            <w:pPr>
              <w:tabs>
                <w:tab w:val="left" w:pos="4818"/>
                <w:tab w:val="left" w:pos="76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Величина </w:t>
            </w:r>
            <w:r w:rsidR="00393C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отсчета по нониусу не более, </w:t>
            </w:r>
            <w:proofErr w:type="spellStart"/>
            <w:r w:rsidR="00393C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нм</w:t>
            </w:r>
            <w:proofErr w:type="spellEnd"/>
            <w:r w:rsidR="00393C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0,1.</w:t>
            </w:r>
          </w:p>
          <w:p w:rsidR="00463E46" w:rsidRPr="00463E46" w:rsidRDefault="00463E46" w:rsidP="00463E46">
            <w:pPr>
              <w:tabs>
                <w:tab w:val="left" w:pos="4818"/>
                <w:tab w:val="left" w:pos="76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Световой диаметр матового экрана не менее, </w:t>
            </w:r>
            <w:proofErr w:type="gramStart"/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мм</w:t>
            </w:r>
            <w:proofErr w:type="gramEnd"/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300.</w:t>
            </w:r>
          </w:p>
          <w:p w:rsidR="00463E46" w:rsidRPr="00463E46" w:rsidRDefault="00463E46" w:rsidP="00463E46">
            <w:pPr>
              <w:tabs>
                <w:tab w:val="left" w:pos="4818"/>
                <w:tab w:val="left" w:pos="76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Размер прос</w:t>
            </w:r>
            <w:r w:rsidR="00393C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матриваемого поля не менее, </w:t>
            </w:r>
            <w:proofErr w:type="gramStart"/>
            <w:r w:rsidR="00393C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мм</w:t>
            </w:r>
            <w:proofErr w:type="gramEnd"/>
            <w:r w:rsidR="00393C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250.</w:t>
            </w:r>
          </w:p>
          <w:p w:rsidR="00463E46" w:rsidRPr="00463E46" w:rsidRDefault="00463E46" w:rsidP="00463E46">
            <w:pPr>
              <w:tabs>
                <w:tab w:val="left" w:pos="4818"/>
                <w:tab w:val="left" w:pos="76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ab/>
            </w:r>
          </w:p>
          <w:p w:rsidR="00463E46" w:rsidRPr="00463E46" w:rsidRDefault="00463E46" w:rsidP="00463E46">
            <w:pPr>
              <w:tabs>
                <w:tab w:val="left" w:pos="4818"/>
                <w:tab w:val="left" w:pos="76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Предел допускаемой основной погрешности прибора при измерении разности хода компен</w:t>
            </w:r>
            <w:r w:rsidR="00393C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сатором </w:t>
            </w:r>
            <w:proofErr w:type="spellStart"/>
            <w:r w:rsidR="00393C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Сенармона</w:t>
            </w:r>
            <w:proofErr w:type="spellEnd"/>
            <w:r w:rsidR="00393C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не более, </w:t>
            </w:r>
            <w:proofErr w:type="spellStart"/>
            <w:r w:rsidR="00393C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нм</w:t>
            </w:r>
            <w:proofErr w:type="spellEnd"/>
            <w:r w:rsidR="00393C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10.</w:t>
            </w:r>
          </w:p>
          <w:p w:rsidR="00463E46" w:rsidRPr="00463E46" w:rsidRDefault="00463E46" w:rsidP="00463E46">
            <w:pPr>
              <w:tabs>
                <w:tab w:val="left" w:pos="4818"/>
                <w:tab w:val="left" w:pos="76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Питание от сети переменного тока:</w:t>
            </w:r>
          </w:p>
          <w:p w:rsidR="00463E46" w:rsidRPr="00463E46" w:rsidRDefault="00393CEF" w:rsidP="00463E46">
            <w:pPr>
              <w:tabs>
                <w:tab w:val="left" w:pos="4818"/>
                <w:tab w:val="left" w:pos="76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- напряжение, В </w:t>
            </w:r>
            <w:r w:rsidR="00463E46"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220,</w:t>
            </w:r>
          </w:p>
          <w:p w:rsidR="00463E46" w:rsidRPr="00463E46" w:rsidRDefault="00393CEF" w:rsidP="00463E46">
            <w:pPr>
              <w:tabs>
                <w:tab w:val="left" w:pos="4818"/>
                <w:tab w:val="left" w:pos="76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- частота,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Гц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="00463E46"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50.</w:t>
            </w:r>
          </w:p>
          <w:p w:rsidR="00463E46" w:rsidRPr="00463E46" w:rsidRDefault="00463E46" w:rsidP="00463E46">
            <w:pPr>
              <w:tabs>
                <w:tab w:val="left" w:pos="4818"/>
                <w:tab w:val="left" w:pos="76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Габаритные размеры не более:</w:t>
            </w:r>
          </w:p>
          <w:p w:rsidR="00463E46" w:rsidRPr="00463E46" w:rsidRDefault="00463E46" w:rsidP="00463E46">
            <w:pPr>
              <w:tabs>
                <w:tab w:val="left" w:pos="4818"/>
                <w:tab w:val="left" w:pos="76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Высота, </w:t>
            </w:r>
            <w:proofErr w:type="gramStart"/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мм</w:t>
            </w:r>
            <w:proofErr w:type="gramEnd"/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1000,</w:t>
            </w:r>
          </w:p>
          <w:p w:rsidR="00463E46" w:rsidRPr="00463E46" w:rsidRDefault="00463E46" w:rsidP="00463E46">
            <w:pPr>
              <w:tabs>
                <w:tab w:val="left" w:pos="4818"/>
                <w:tab w:val="left" w:pos="76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Длина, </w:t>
            </w:r>
            <w:proofErr w:type="gramStart"/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мм</w:t>
            </w:r>
            <w:proofErr w:type="gramEnd"/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1000,</w:t>
            </w:r>
          </w:p>
          <w:p w:rsidR="00463E46" w:rsidRPr="00463E46" w:rsidRDefault="00463E46" w:rsidP="00463E46">
            <w:pPr>
              <w:tabs>
                <w:tab w:val="left" w:pos="4818"/>
                <w:tab w:val="left" w:pos="76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Ширина, </w:t>
            </w:r>
            <w:proofErr w:type="gramStart"/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мм</w:t>
            </w:r>
            <w:proofErr w:type="gramEnd"/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1000.</w:t>
            </w:r>
          </w:p>
          <w:p w:rsidR="00463E46" w:rsidRPr="00463E46" w:rsidRDefault="00463E46" w:rsidP="00463E46">
            <w:pPr>
              <w:tabs>
                <w:tab w:val="left" w:pos="4818"/>
                <w:tab w:val="left" w:pos="76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:rsidR="00463E46" w:rsidRPr="00463E46" w:rsidRDefault="00463E46" w:rsidP="00463E46">
            <w:pPr>
              <w:tabs>
                <w:tab w:val="left" w:pos="4818"/>
                <w:tab w:val="left" w:pos="76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Высота стола прибора </w:t>
            </w:r>
            <w:r w:rsidR="00393C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от пола не менее, </w:t>
            </w:r>
            <w:proofErr w:type="gramStart"/>
            <w:r w:rsidR="00393C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мм</w:t>
            </w:r>
            <w:proofErr w:type="gramEnd"/>
            <w:r w:rsidR="00393C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600.</w:t>
            </w:r>
          </w:p>
          <w:p w:rsidR="00463E46" w:rsidRPr="00463E46" w:rsidRDefault="00393CEF" w:rsidP="00463E46">
            <w:pPr>
              <w:tabs>
                <w:tab w:val="left" w:pos="4818"/>
                <w:tab w:val="left" w:pos="76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Масса не более, кг </w:t>
            </w:r>
            <w:r w:rsidR="00463E46" w:rsidRPr="00463E4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100.</w:t>
            </w:r>
          </w:p>
          <w:p w:rsidR="00EF4D3C" w:rsidRDefault="00463E46" w:rsidP="0045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7C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Полярископ-поляриметр </w:t>
            </w:r>
            <w:bookmarkStart w:id="0" w:name="_GoBack"/>
            <w:bookmarkEnd w:id="0"/>
            <w:r w:rsidR="00457C7D" w:rsidRPr="00457C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долж</w:t>
            </w:r>
            <w:r w:rsidR="00457C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="00457C7D" w:rsidRPr="00457C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 быть включен в государственный реестр средств измерений Российской Федерации</w:t>
            </w:r>
            <w:r w:rsidR="00457C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</w:t>
            </w:r>
            <w:r w:rsidR="00457C7D" w:rsidRPr="00457C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и </w:t>
            </w:r>
            <w:r w:rsidR="00457C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 отношении него должна быть </w:t>
            </w:r>
            <w:r w:rsidR="00457C7D" w:rsidRPr="00457C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проведена первичная метрологическая поверка. Одновременно с поставкой оборудования Поставщик предоставляет Свидетельство о регистрации типа средств измерений Российской Федерации, а также свидетельство или отметку о первичной метрологической поверке.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Pr="005604BF" w:rsidRDefault="00463E46" w:rsidP="00463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6432C" w:rsidRDefault="0016432C" w:rsidP="00FF6E54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EF4D3C" w:rsidRDefault="00EF4D3C" w:rsidP="00FF6E54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 xml:space="preserve">Инструкция по заполнению первых частей заявок. </w:t>
      </w: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Участники закупки по позициям, в которых указаны слова:</w:t>
      </w:r>
    </w:p>
    <w:p w:rsidR="00EF4D3C" w:rsidRPr="00EF4D3C" w:rsidRDefault="00EF4D3C" w:rsidP="00EF4D3C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EF4D3C" w:rsidRPr="00EF4D3C" w:rsidRDefault="00EF4D3C" w:rsidP="00EF4D3C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Остальные позиции остаются неизменными.</w:t>
      </w:r>
    </w:p>
    <w:p w:rsidR="00EF4D3C" w:rsidRPr="00EF4D3C" w:rsidRDefault="00EF4D3C" w:rsidP="00EF4D3C">
      <w:pPr>
        <w:spacing w:after="0" w:line="257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D3C" w:rsidRDefault="00EF4D3C" w:rsidP="00EF4D3C">
      <w:pPr>
        <w:spacing w:after="0" w:line="257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lastRenderedPageBreak/>
        <w:t>Сокращение «</w:t>
      </w:r>
      <w:proofErr w:type="spellStart"/>
      <w:r w:rsidRPr="00EF4D3C">
        <w:rPr>
          <w:rFonts w:ascii="Times New Roman" w:eastAsia="Calibri" w:hAnsi="Times New Roman" w:cs="Times New Roman"/>
          <w:sz w:val="24"/>
          <w:szCs w:val="24"/>
        </w:rPr>
        <w:t>нм</w:t>
      </w:r>
      <w:proofErr w:type="spellEnd"/>
      <w:r w:rsidRPr="00EF4D3C">
        <w:rPr>
          <w:rFonts w:ascii="Times New Roman" w:eastAsia="Calibri" w:hAnsi="Times New Roman" w:cs="Times New Roman"/>
          <w:sz w:val="24"/>
          <w:szCs w:val="24"/>
        </w:rPr>
        <w:t>» - нанометр - дольная единица измерения длины в Международной системе единиц (СИ), равная одной миллиардной доле метра (то есть 10</w:t>
      </w:r>
      <w:r w:rsidRPr="00EF4D3C">
        <w:rPr>
          <w:rFonts w:ascii="Times New Roman" w:eastAsia="Calibri" w:hAnsi="Times New Roman" w:cs="Times New Roman"/>
          <w:sz w:val="24"/>
          <w:szCs w:val="24"/>
          <w:vertAlign w:val="superscript"/>
        </w:rPr>
        <w:t>−9</w:t>
      </w:r>
      <w:r w:rsidRPr="00EF4D3C">
        <w:rPr>
          <w:rFonts w:ascii="Times New Roman" w:eastAsia="Calibri" w:hAnsi="Times New Roman" w:cs="Times New Roman"/>
          <w:sz w:val="24"/>
          <w:szCs w:val="24"/>
        </w:rPr>
        <w:t xml:space="preserve"> метра).</w:t>
      </w:r>
    </w:p>
    <w:p w:rsidR="00EF4D3C" w:rsidRDefault="00EF4D3C" w:rsidP="00EF4D3C">
      <w:pPr>
        <w:spacing w:after="0" w:line="257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E54" w:rsidRPr="00EF4D3C" w:rsidRDefault="00FF6E54" w:rsidP="00EF4D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D3C">
        <w:rPr>
          <w:rFonts w:ascii="Times New Roman" w:hAnsi="Times New Roman" w:cs="Times New Roman"/>
          <w:sz w:val="24"/>
          <w:szCs w:val="24"/>
        </w:rPr>
        <w:t xml:space="preserve">Требования к гарантийному сроку оборудования: Не менее 12 месяцев. Гарантийный срок начинает течь </w:t>
      </w:r>
      <w:proofErr w:type="gramStart"/>
      <w:r w:rsidRPr="00EF4D3C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F4D3C">
        <w:rPr>
          <w:rFonts w:ascii="Times New Roman" w:hAnsi="Times New Roman" w:cs="Times New Roman"/>
          <w:sz w:val="24"/>
          <w:szCs w:val="24"/>
        </w:rPr>
        <w:t xml:space="preserve">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p w:rsidR="00B13FDD" w:rsidRPr="00EF4D3C" w:rsidRDefault="00C64A60" w:rsidP="00EF4D3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D3C">
        <w:rPr>
          <w:rFonts w:ascii="Times New Roman" w:hAnsi="Times New Roman" w:cs="Times New Roman"/>
          <w:sz w:val="24"/>
          <w:szCs w:val="24"/>
        </w:rPr>
        <w:t>Объем предоставления гарантии качества товара: в полном объеме.</w:t>
      </w:r>
    </w:p>
    <w:p w:rsidR="00EA4985" w:rsidRPr="00552DAA" w:rsidRDefault="00EA4985" w:rsidP="00B13FDD">
      <w:pPr>
        <w:spacing w:after="0"/>
        <w:jc w:val="both"/>
        <w:rPr>
          <w:rFonts w:ascii="Times New Roman" w:hAnsi="Times New Roman" w:cs="Times New Roman"/>
        </w:rPr>
      </w:pPr>
    </w:p>
    <w:sectPr w:rsidR="00EA4985" w:rsidRPr="00552DAA" w:rsidSect="00463E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73C88"/>
    <w:multiLevelType w:val="hybridMultilevel"/>
    <w:tmpl w:val="DBF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29C0"/>
    <w:rsid w:val="00005CC4"/>
    <w:rsid w:val="00022E41"/>
    <w:rsid w:val="00026009"/>
    <w:rsid w:val="0004325E"/>
    <w:rsid w:val="00046ADA"/>
    <w:rsid w:val="000512E3"/>
    <w:rsid w:val="000667EB"/>
    <w:rsid w:val="000672CC"/>
    <w:rsid w:val="000B625D"/>
    <w:rsid w:val="000C1C90"/>
    <w:rsid w:val="000C332A"/>
    <w:rsid w:val="000D09C4"/>
    <w:rsid w:val="000F3CDE"/>
    <w:rsid w:val="000F4733"/>
    <w:rsid w:val="000F7B82"/>
    <w:rsid w:val="00105E1C"/>
    <w:rsid w:val="00125CC8"/>
    <w:rsid w:val="00126CD4"/>
    <w:rsid w:val="001327A0"/>
    <w:rsid w:val="001419F4"/>
    <w:rsid w:val="0016432C"/>
    <w:rsid w:val="00167151"/>
    <w:rsid w:val="00176CF1"/>
    <w:rsid w:val="001914CE"/>
    <w:rsid w:val="001A5447"/>
    <w:rsid w:val="001D65AA"/>
    <w:rsid w:val="001D75AF"/>
    <w:rsid w:val="001E7932"/>
    <w:rsid w:val="002408DE"/>
    <w:rsid w:val="002438E2"/>
    <w:rsid w:val="00263ED5"/>
    <w:rsid w:val="00272CAC"/>
    <w:rsid w:val="002752D7"/>
    <w:rsid w:val="002909F1"/>
    <w:rsid w:val="002A0632"/>
    <w:rsid w:val="002D02B0"/>
    <w:rsid w:val="002D5143"/>
    <w:rsid w:val="002D7333"/>
    <w:rsid w:val="002E1FD1"/>
    <w:rsid w:val="002F6F66"/>
    <w:rsid w:val="002F7359"/>
    <w:rsid w:val="0031078B"/>
    <w:rsid w:val="00316FFF"/>
    <w:rsid w:val="0032304A"/>
    <w:rsid w:val="00331804"/>
    <w:rsid w:val="00346340"/>
    <w:rsid w:val="00357020"/>
    <w:rsid w:val="00357BDE"/>
    <w:rsid w:val="0036185B"/>
    <w:rsid w:val="00366CC1"/>
    <w:rsid w:val="00393CEF"/>
    <w:rsid w:val="00396690"/>
    <w:rsid w:val="003A3E40"/>
    <w:rsid w:val="003B1524"/>
    <w:rsid w:val="003B284A"/>
    <w:rsid w:val="003B78CA"/>
    <w:rsid w:val="003C3349"/>
    <w:rsid w:val="003D3641"/>
    <w:rsid w:val="003D725A"/>
    <w:rsid w:val="003F123F"/>
    <w:rsid w:val="003F72DA"/>
    <w:rsid w:val="00427462"/>
    <w:rsid w:val="00451239"/>
    <w:rsid w:val="00457C7D"/>
    <w:rsid w:val="00463E46"/>
    <w:rsid w:val="00474FB3"/>
    <w:rsid w:val="004877A6"/>
    <w:rsid w:val="00491E49"/>
    <w:rsid w:val="004A227E"/>
    <w:rsid w:val="004A3E5B"/>
    <w:rsid w:val="004B4CDD"/>
    <w:rsid w:val="004B58B8"/>
    <w:rsid w:val="004C5953"/>
    <w:rsid w:val="004E7935"/>
    <w:rsid w:val="0053593E"/>
    <w:rsid w:val="00555078"/>
    <w:rsid w:val="005604BF"/>
    <w:rsid w:val="005666AF"/>
    <w:rsid w:val="00586EE6"/>
    <w:rsid w:val="005C18E5"/>
    <w:rsid w:val="005F6E4F"/>
    <w:rsid w:val="00614D33"/>
    <w:rsid w:val="00621FFF"/>
    <w:rsid w:val="00633546"/>
    <w:rsid w:val="0063400B"/>
    <w:rsid w:val="00647A99"/>
    <w:rsid w:val="00651CF4"/>
    <w:rsid w:val="00653355"/>
    <w:rsid w:val="00671903"/>
    <w:rsid w:val="00680604"/>
    <w:rsid w:val="00684E76"/>
    <w:rsid w:val="00691801"/>
    <w:rsid w:val="006B1128"/>
    <w:rsid w:val="006D2CEE"/>
    <w:rsid w:val="007077C7"/>
    <w:rsid w:val="00717C29"/>
    <w:rsid w:val="00721EB0"/>
    <w:rsid w:val="00747E40"/>
    <w:rsid w:val="00750B7C"/>
    <w:rsid w:val="007611F2"/>
    <w:rsid w:val="0076639A"/>
    <w:rsid w:val="007822FB"/>
    <w:rsid w:val="007A6252"/>
    <w:rsid w:val="007A6CFA"/>
    <w:rsid w:val="007C2A53"/>
    <w:rsid w:val="007C32AD"/>
    <w:rsid w:val="007D0820"/>
    <w:rsid w:val="007E3079"/>
    <w:rsid w:val="007E537C"/>
    <w:rsid w:val="007E6670"/>
    <w:rsid w:val="007E7B19"/>
    <w:rsid w:val="007E7ECB"/>
    <w:rsid w:val="008202BB"/>
    <w:rsid w:val="008225FE"/>
    <w:rsid w:val="00844FE1"/>
    <w:rsid w:val="00847AB8"/>
    <w:rsid w:val="00853760"/>
    <w:rsid w:val="008626CA"/>
    <w:rsid w:val="008638ED"/>
    <w:rsid w:val="008659A3"/>
    <w:rsid w:val="008879C1"/>
    <w:rsid w:val="008F02B8"/>
    <w:rsid w:val="008F031A"/>
    <w:rsid w:val="008F6916"/>
    <w:rsid w:val="008F7966"/>
    <w:rsid w:val="00905307"/>
    <w:rsid w:val="0090531A"/>
    <w:rsid w:val="0094359C"/>
    <w:rsid w:val="0094611A"/>
    <w:rsid w:val="009838D9"/>
    <w:rsid w:val="009A5364"/>
    <w:rsid w:val="009B5F7D"/>
    <w:rsid w:val="009C6A4E"/>
    <w:rsid w:val="009E3838"/>
    <w:rsid w:val="00A058F2"/>
    <w:rsid w:val="00A14AA7"/>
    <w:rsid w:val="00A20B64"/>
    <w:rsid w:val="00A23BA0"/>
    <w:rsid w:val="00A36879"/>
    <w:rsid w:val="00A402C2"/>
    <w:rsid w:val="00A51C0A"/>
    <w:rsid w:val="00A534D2"/>
    <w:rsid w:val="00A662E9"/>
    <w:rsid w:val="00A875F9"/>
    <w:rsid w:val="00A94F99"/>
    <w:rsid w:val="00A97AB5"/>
    <w:rsid w:val="00AC12CD"/>
    <w:rsid w:val="00AC4DCB"/>
    <w:rsid w:val="00AE4BA2"/>
    <w:rsid w:val="00AE58DE"/>
    <w:rsid w:val="00AF0B67"/>
    <w:rsid w:val="00B0315A"/>
    <w:rsid w:val="00B13FDD"/>
    <w:rsid w:val="00B145D3"/>
    <w:rsid w:val="00B20DD3"/>
    <w:rsid w:val="00B4150E"/>
    <w:rsid w:val="00B5434F"/>
    <w:rsid w:val="00B708BD"/>
    <w:rsid w:val="00BB66E2"/>
    <w:rsid w:val="00BE62C3"/>
    <w:rsid w:val="00C24060"/>
    <w:rsid w:val="00C278D9"/>
    <w:rsid w:val="00C50741"/>
    <w:rsid w:val="00C6317C"/>
    <w:rsid w:val="00C642B2"/>
    <w:rsid w:val="00C64A60"/>
    <w:rsid w:val="00C8624A"/>
    <w:rsid w:val="00C94E74"/>
    <w:rsid w:val="00C9764F"/>
    <w:rsid w:val="00CB0782"/>
    <w:rsid w:val="00CD2B3C"/>
    <w:rsid w:val="00CD39E6"/>
    <w:rsid w:val="00CE7995"/>
    <w:rsid w:val="00D16AC8"/>
    <w:rsid w:val="00D25FC4"/>
    <w:rsid w:val="00D44F88"/>
    <w:rsid w:val="00D4605E"/>
    <w:rsid w:val="00D608DD"/>
    <w:rsid w:val="00D640BF"/>
    <w:rsid w:val="00D70AFC"/>
    <w:rsid w:val="00D75E7A"/>
    <w:rsid w:val="00D945D6"/>
    <w:rsid w:val="00D953EE"/>
    <w:rsid w:val="00D964CE"/>
    <w:rsid w:val="00DB04F2"/>
    <w:rsid w:val="00DB78AC"/>
    <w:rsid w:val="00DD45D5"/>
    <w:rsid w:val="00DF0FCB"/>
    <w:rsid w:val="00E21151"/>
    <w:rsid w:val="00E30D11"/>
    <w:rsid w:val="00E40DCA"/>
    <w:rsid w:val="00E4163A"/>
    <w:rsid w:val="00E52204"/>
    <w:rsid w:val="00E975C0"/>
    <w:rsid w:val="00EA4985"/>
    <w:rsid w:val="00EA5754"/>
    <w:rsid w:val="00EB1679"/>
    <w:rsid w:val="00EB1AC7"/>
    <w:rsid w:val="00EC2512"/>
    <w:rsid w:val="00ED2004"/>
    <w:rsid w:val="00EE1E34"/>
    <w:rsid w:val="00EF4D3C"/>
    <w:rsid w:val="00F14702"/>
    <w:rsid w:val="00F4698B"/>
    <w:rsid w:val="00F66336"/>
    <w:rsid w:val="00F73B57"/>
    <w:rsid w:val="00FB16AB"/>
    <w:rsid w:val="00FD1DA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A6C9-6CA5-4C81-AF6E-B65E1725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Катерина</cp:lastModifiedBy>
  <cp:revision>103</cp:revision>
  <cp:lastPrinted>2019-06-03T13:29:00Z</cp:lastPrinted>
  <dcterms:created xsi:type="dcterms:W3CDTF">2019-02-18T09:51:00Z</dcterms:created>
  <dcterms:modified xsi:type="dcterms:W3CDTF">2019-06-03T13:32:00Z</dcterms:modified>
</cp:coreProperties>
</file>