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05" w:rsidRDefault="00CA0905" w:rsidP="0027266F">
      <w:pPr>
        <w:spacing w:after="0" w:line="240" w:lineRule="auto"/>
        <w:rPr>
          <w:rFonts w:ascii="Times New Roman" w:hAnsi="Times New Roman" w:cs="Times New Roman"/>
        </w:rPr>
      </w:pPr>
    </w:p>
    <w:p w:rsidR="003A4BE7" w:rsidRPr="00C636E9" w:rsidRDefault="003A4BE7" w:rsidP="003A4BE7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szCs w:val="24"/>
        </w:rPr>
      </w:pPr>
      <w:r w:rsidRPr="00C636E9">
        <w:rPr>
          <w:szCs w:val="24"/>
        </w:rPr>
        <w:t>Раздел</w:t>
      </w:r>
      <w:r w:rsidRPr="00C636E9">
        <w:rPr>
          <w:szCs w:val="24"/>
        </w:rPr>
        <w:softHyphen/>
        <w:t xml:space="preserve"> 2. Техническое задание </w:t>
      </w:r>
    </w:p>
    <w:p w:rsidR="003A4BE7" w:rsidRPr="00C636E9" w:rsidRDefault="003A4BE7" w:rsidP="003A4BE7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szCs w:val="24"/>
        </w:rPr>
      </w:pPr>
      <w:r w:rsidRPr="00C636E9">
        <w:rPr>
          <w:szCs w:val="24"/>
        </w:rPr>
        <w:t>(описание объекта закупки и условий исполнения контракта).</w:t>
      </w:r>
    </w:p>
    <w:p w:rsidR="00CA0905" w:rsidRDefault="00CA0905" w:rsidP="00CA0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53"/>
        <w:gridCol w:w="1859"/>
        <w:gridCol w:w="5513"/>
        <w:gridCol w:w="934"/>
        <w:gridCol w:w="712"/>
      </w:tblGrid>
      <w:tr w:rsidR="005255BA" w:rsidRPr="00415907" w:rsidTr="007A3964">
        <w:tc>
          <w:tcPr>
            <w:tcW w:w="289" w:type="pct"/>
            <w:shd w:val="clear" w:color="auto" w:fill="auto"/>
          </w:tcPr>
          <w:p w:rsidR="005255BA" w:rsidRPr="00415907" w:rsidRDefault="005255BA" w:rsidP="005255BA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255BA" w:rsidRPr="00415907" w:rsidRDefault="005255BA" w:rsidP="005255BA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0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71" w:type="pct"/>
            <w:shd w:val="clear" w:color="auto" w:fill="auto"/>
          </w:tcPr>
          <w:p w:rsidR="005255BA" w:rsidRPr="00415907" w:rsidRDefault="005255BA" w:rsidP="005255BA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07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2880" w:type="pct"/>
            <w:shd w:val="clear" w:color="auto" w:fill="auto"/>
          </w:tcPr>
          <w:p w:rsidR="005255BA" w:rsidRPr="00415907" w:rsidRDefault="005255BA" w:rsidP="005255BA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07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показатели.</w:t>
            </w:r>
          </w:p>
        </w:tc>
        <w:tc>
          <w:tcPr>
            <w:tcW w:w="488" w:type="pct"/>
            <w:shd w:val="clear" w:color="auto" w:fill="auto"/>
          </w:tcPr>
          <w:p w:rsidR="005255BA" w:rsidRPr="00415907" w:rsidRDefault="005255BA" w:rsidP="0052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07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72" w:type="pct"/>
            <w:shd w:val="clear" w:color="auto" w:fill="auto"/>
          </w:tcPr>
          <w:p w:rsidR="005255BA" w:rsidRPr="00415907" w:rsidRDefault="005255BA" w:rsidP="0052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0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5255BA" w:rsidRPr="00415907" w:rsidTr="007A3964">
        <w:trPr>
          <w:trHeight w:val="355"/>
        </w:trPr>
        <w:tc>
          <w:tcPr>
            <w:tcW w:w="289" w:type="pct"/>
            <w:shd w:val="clear" w:color="auto" w:fill="auto"/>
          </w:tcPr>
          <w:p w:rsidR="005255BA" w:rsidRPr="00415907" w:rsidRDefault="005255BA" w:rsidP="0052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pct"/>
            <w:shd w:val="clear" w:color="auto" w:fill="auto"/>
          </w:tcPr>
          <w:p w:rsidR="005255BA" w:rsidRPr="00415907" w:rsidRDefault="0054337D" w:rsidP="003D1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чиллер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контейнерного исполнения</w:t>
            </w:r>
          </w:p>
        </w:tc>
        <w:tc>
          <w:tcPr>
            <w:tcW w:w="2880" w:type="pct"/>
            <w:shd w:val="clear" w:color="auto" w:fill="auto"/>
          </w:tcPr>
          <w:p w:rsidR="008A0E5C" w:rsidRPr="008A0E5C" w:rsidRDefault="008A0E5C" w:rsidP="008A0E5C">
            <w:pPr>
              <w:shd w:val="clear" w:color="auto" w:fill="FEFE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E5C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 w:rsidRPr="008A0E5C">
              <w:rPr>
                <w:rFonts w:ascii="Times New Roman" w:hAnsi="Times New Roman" w:cs="Times New Roman"/>
                <w:sz w:val="24"/>
                <w:szCs w:val="24"/>
              </w:rPr>
              <w:t>чиллер</w:t>
            </w:r>
            <w:proofErr w:type="spellEnd"/>
            <w:r w:rsidRPr="008A0E5C"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контейнерного исполнения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встраивается в </w:t>
            </w:r>
            <w:r w:rsidRPr="008A0E5C">
              <w:rPr>
                <w:rFonts w:ascii="Times New Roman" w:hAnsi="Times New Roman" w:cs="Times New Roman"/>
                <w:sz w:val="24"/>
                <w:szCs w:val="24"/>
              </w:rPr>
              <w:t xml:space="preserve">инженерные сети </w:t>
            </w:r>
            <w:r w:rsidR="00FE21FF">
              <w:rPr>
                <w:rFonts w:ascii="Times New Roman" w:hAnsi="Times New Roman" w:cs="Times New Roman"/>
                <w:sz w:val="24"/>
                <w:szCs w:val="24"/>
              </w:rPr>
              <w:t>водоснабжения</w:t>
            </w:r>
            <w:r w:rsidR="00FB7D64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8A0E5C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FB7D64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="00FE21FF">
              <w:rPr>
                <w:rFonts w:ascii="Times New Roman" w:hAnsi="Times New Roman" w:cs="Times New Roman"/>
                <w:sz w:val="24"/>
                <w:szCs w:val="24"/>
              </w:rPr>
              <w:t>требуемых</w:t>
            </w:r>
            <w:r w:rsidR="00FB7D64">
              <w:rPr>
                <w:rFonts w:ascii="Times New Roman" w:hAnsi="Times New Roman" w:cs="Times New Roman"/>
                <w:sz w:val="24"/>
                <w:szCs w:val="24"/>
              </w:rPr>
              <w:t xml:space="preserve"> значений температуры и давления</w:t>
            </w:r>
            <w:r w:rsidRPr="008A0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1FF">
              <w:rPr>
                <w:rFonts w:ascii="Times New Roman" w:hAnsi="Times New Roman" w:cs="Times New Roman"/>
                <w:sz w:val="24"/>
                <w:szCs w:val="24"/>
              </w:rPr>
              <w:t>воды, использующейся для охлаждения испытательного оборудования.</w:t>
            </w:r>
          </w:p>
          <w:p w:rsidR="003D1668" w:rsidRDefault="003D1668" w:rsidP="000C0683">
            <w:pPr>
              <w:pStyle w:val="a3"/>
              <w:numPr>
                <w:ilvl w:val="0"/>
                <w:numId w:val="2"/>
              </w:numPr>
              <w:shd w:val="clear" w:color="auto" w:fill="FEFEFE"/>
              <w:spacing w:after="0" w:line="240" w:lineRule="auto"/>
              <w:ind w:left="28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  <w:r w:rsidR="004F7CD7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24/7/365(366).</w:t>
            </w:r>
          </w:p>
          <w:p w:rsidR="003D1668" w:rsidRPr="000C0683" w:rsidRDefault="000C0683" w:rsidP="000C0683">
            <w:pPr>
              <w:pStyle w:val="a3"/>
              <w:numPr>
                <w:ilvl w:val="0"/>
                <w:numId w:val="2"/>
              </w:numPr>
              <w:shd w:val="clear" w:color="auto" w:fill="FEFEFE"/>
              <w:spacing w:after="0" w:line="240" w:lineRule="auto"/>
              <w:ind w:left="28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83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работы с наружными температурами окружающего воздуха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A2BFC">
              <w:rPr>
                <w:rFonts w:ascii="Times New Roman" w:hAnsi="Times New Roman" w:cs="Times New Roman"/>
                <w:sz w:val="24"/>
                <w:szCs w:val="24"/>
              </w:rPr>
              <w:t>о всем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диапазоне </w:t>
            </w:r>
            <w:r w:rsidR="00B249DC">
              <w:rPr>
                <w:rFonts w:ascii="Times New Roman" w:hAnsi="Times New Roman" w:cs="Times New Roman"/>
                <w:sz w:val="24"/>
                <w:szCs w:val="24"/>
              </w:rPr>
              <w:t xml:space="preserve">от минус </w:t>
            </w:r>
            <w:r w:rsidR="007E358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3D1668" w:rsidRPr="000C0683">
              <w:rPr>
                <w:rFonts w:ascii="Times New Roman" w:hAnsi="Times New Roman" w:cs="Times New Roman"/>
                <w:sz w:val="24"/>
                <w:szCs w:val="24"/>
              </w:rPr>
              <w:t xml:space="preserve">°С до </w:t>
            </w:r>
            <w:r w:rsidR="00B249DC">
              <w:rPr>
                <w:rFonts w:ascii="Times New Roman" w:hAnsi="Times New Roman" w:cs="Times New Roman"/>
                <w:sz w:val="24"/>
                <w:szCs w:val="24"/>
              </w:rPr>
              <w:t xml:space="preserve">плюс </w:t>
            </w:r>
            <w:r w:rsidR="007E358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3D1668" w:rsidRPr="000C0683">
              <w:rPr>
                <w:rFonts w:ascii="Times New Roman" w:hAnsi="Times New Roman" w:cs="Times New Roman"/>
                <w:sz w:val="24"/>
                <w:szCs w:val="24"/>
              </w:rPr>
              <w:t>°С.</w:t>
            </w:r>
          </w:p>
          <w:p w:rsidR="000C0683" w:rsidRDefault="003D1668" w:rsidP="00280BAD">
            <w:pPr>
              <w:pStyle w:val="a3"/>
              <w:numPr>
                <w:ilvl w:val="0"/>
                <w:numId w:val="2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28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83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Температурный график </w:t>
            </w:r>
            <w:r w:rsidR="00C15564" w:rsidRPr="000C0683">
              <w:rPr>
                <w:rFonts w:ascii="Times New Roman" w:hAnsi="Times New Roman" w:cs="Times New Roman"/>
                <w:sz w:val="24"/>
                <w:szCs w:val="24"/>
              </w:rPr>
              <w:t>на потребител</w:t>
            </w:r>
            <w:r w:rsidR="00C15564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B249DC">
              <w:rPr>
                <w:rFonts w:ascii="Times New Roman" w:hAnsi="Times New Roman" w:cs="Times New Roman"/>
                <w:sz w:val="24"/>
                <w:szCs w:val="24"/>
              </w:rPr>
              <w:t xml:space="preserve"> в диапазоне от плюс </w:t>
            </w:r>
            <w:r w:rsidR="004F7CD7" w:rsidRPr="000C0683">
              <w:rPr>
                <w:rFonts w:ascii="Times New Roman" w:hAnsi="Times New Roman" w:cs="Times New Roman"/>
                <w:sz w:val="24"/>
                <w:szCs w:val="24"/>
              </w:rPr>
              <w:t>7°C</w:t>
            </w:r>
            <w:r w:rsidR="004F7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9D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4F7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9DC">
              <w:rPr>
                <w:rFonts w:ascii="Times New Roman" w:hAnsi="Times New Roman" w:cs="Times New Roman"/>
                <w:sz w:val="24"/>
                <w:szCs w:val="24"/>
              </w:rPr>
              <w:t xml:space="preserve">плюс </w:t>
            </w:r>
            <w:r w:rsidR="004F7C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7CD7" w:rsidRPr="000C0683">
              <w:rPr>
                <w:rFonts w:ascii="Times New Roman" w:hAnsi="Times New Roman" w:cs="Times New Roman"/>
                <w:sz w:val="24"/>
                <w:szCs w:val="24"/>
              </w:rPr>
              <w:t xml:space="preserve"> °C</w:t>
            </w:r>
            <w:r w:rsidR="000C0683" w:rsidRPr="000C06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5F92" w:rsidRDefault="000C0683" w:rsidP="005D5F92">
            <w:pPr>
              <w:pStyle w:val="a3"/>
              <w:numPr>
                <w:ilvl w:val="0"/>
                <w:numId w:val="2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28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83">
              <w:rPr>
                <w:rFonts w:ascii="Times New Roman" w:hAnsi="Times New Roman" w:cs="Times New Roman"/>
                <w:sz w:val="24"/>
                <w:szCs w:val="24"/>
              </w:rPr>
              <w:t>Потребляемая мощность: не более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0C0683">
              <w:rPr>
                <w:rFonts w:ascii="Times New Roman" w:hAnsi="Times New Roman" w:cs="Times New Roman"/>
                <w:sz w:val="24"/>
                <w:szCs w:val="24"/>
              </w:rPr>
              <w:t> кВт</w:t>
            </w:r>
            <w:r w:rsidR="005D5F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5F92" w:rsidRPr="005D5F92" w:rsidRDefault="005D5F92" w:rsidP="005D5F92">
            <w:pPr>
              <w:pStyle w:val="a3"/>
              <w:numPr>
                <w:ilvl w:val="0"/>
                <w:numId w:val="2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28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31A7F">
              <w:rPr>
                <w:rFonts w:ascii="Times New Roman" w:hAnsi="Times New Roman" w:cs="Times New Roman"/>
                <w:sz w:val="24"/>
                <w:szCs w:val="24"/>
              </w:rPr>
              <w:t>ровень шума</w:t>
            </w:r>
            <w:r w:rsidRPr="005D5F92">
              <w:rPr>
                <w:rFonts w:ascii="Times New Roman" w:hAnsi="Times New Roman" w:cs="Times New Roman"/>
                <w:sz w:val="24"/>
                <w:szCs w:val="24"/>
              </w:rPr>
              <w:t xml:space="preserve"> на удалении 10 метров не более 70 </w:t>
            </w:r>
            <w:r w:rsidR="007E3587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  <w:r w:rsidRPr="005D5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668" w:rsidRDefault="003D1668" w:rsidP="003D1668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5BA" w:rsidRDefault="00633BC4" w:rsidP="003D1668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4337D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 w:rsidR="00FD48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4337D">
              <w:rPr>
                <w:rFonts w:ascii="Times New Roman" w:hAnsi="Times New Roman" w:cs="Times New Roman"/>
                <w:sz w:val="24"/>
                <w:szCs w:val="24"/>
              </w:rPr>
              <w:t xml:space="preserve"> входит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4337D" w:rsidRPr="008A0E5C" w:rsidRDefault="008A0E5C" w:rsidP="008A0E5C">
            <w:pPr>
              <w:shd w:val="clear" w:color="auto" w:fill="FEFEFE"/>
              <w:tabs>
                <w:tab w:val="left" w:pos="293"/>
              </w:tabs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1) </w:t>
            </w:r>
            <w:proofErr w:type="spellStart"/>
            <w:r w:rsidRPr="008A0E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Чиллер</w:t>
            </w:r>
            <w:proofErr w:type="spellEnd"/>
          </w:p>
          <w:p w:rsidR="00502675" w:rsidRPr="00C15564" w:rsidRDefault="00502675" w:rsidP="00236C6A">
            <w:pPr>
              <w:shd w:val="clear" w:color="auto" w:fill="FFFFFF"/>
              <w:tabs>
                <w:tab w:val="left" w:pos="1816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556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 </w:t>
            </w:r>
            <w:r w:rsidR="00451D0A">
              <w:rPr>
                <w:rFonts w:ascii="Times New Roman" w:eastAsia="Calibri" w:hAnsi="Times New Roman" w:cs="Times New Roman"/>
                <w:sz w:val="24"/>
                <w:szCs w:val="28"/>
              </w:rPr>
              <w:t>П</w:t>
            </w:r>
            <w:r w:rsidRPr="00C15564">
              <w:rPr>
                <w:rFonts w:ascii="Times New Roman" w:eastAsia="Calibri" w:hAnsi="Times New Roman" w:cs="Times New Roman"/>
                <w:sz w:val="24"/>
                <w:szCs w:val="28"/>
              </w:rPr>
              <w:t>олугерметичны</w:t>
            </w:r>
            <w:r w:rsidR="00451D0A">
              <w:rPr>
                <w:rFonts w:ascii="Times New Roman" w:eastAsia="Calibri" w:hAnsi="Times New Roman" w:cs="Times New Roman"/>
                <w:sz w:val="24"/>
                <w:szCs w:val="28"/>
              </w:rPr>
              <w:t>й поршневой</w:t>
            </w:r>
            <w:r w:rsidRPr="00C1556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компрессор</w:t>
            </w:r>
            <w:r w:rsidR="00451D0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холодопроизводительность</w:t>
            </w:r>
            <w:r w:rsidR="00451D0A">
              <w:rPr>
                <w:rFonts w:ascii="Times New Roman" w:eastAsia="Calibri" w:hAnsi="Times New Roman" w:cs="Times New Roman"/>
                <w:sz w:val="24"/>
                <w:szCs w:val="28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не менее 98кВт при температуре кипения хладагента 13</w:t>
            </w:r>
            <w:r w:rsidRPr="000C0683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температуре конденсации 45</w:t>
            </w:r>
            <w:r w:rsidRPr="000C0683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  <w:r w:rsidR="00451D0A"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2 шт.)</w:t>
            </w:r>
            <w:r w:rsidRPr="00C15564">
              <w:rPr>
                <w:rFonts w:ascii="Times New Roman" w:eastAsia="Calibri" w:hAnsi="Times New Roman" w:cs="Times New Roman"/>
                <w:sz w:val="24"/>
                <w:szCs w:val="28"/>
              </w:rPr>
              <w:t>;</w:t>
            </w:r>
          </w:p>
          <w:p w:rsidR="00502675" w:rsidRPr="00C15564" w:rsidRDefault="00502675" w:rsidP="00502675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556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C15564">
              <w:rPr>
                <w:rFonts w:ascii="Times New Roman" w:eastAsia="Calibri" w:hAnsi="Times New Roman" w:cs="Times New Roman"/>
                <w:sz w:val="24"/>
                <w:szCs w:val="28"/>
              </w:rPr>
              <w:t>Отделител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</w:t>
            </w:r>
            <w:r w:rsidRPr="00C1556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жидкости на каждый компрессор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, объемом не менее 19 литров, и патрубками</w:t>
            </w:r>
            <w:r w:rsidR="00D671F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диаметром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не менее 64мм</w:t>
            </w:r>
            <w:r w:rsidR="00451D0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(не менее 1 шт.)</w:t>
            </w:r>
            <w:r w:rsidRPr="00C15564">
              <w:rPr>
                <w:rFonts w:ascii="Times New Roman" w:eastAsia="Calibri" w:hAnsi="Times New Roman" w:cs="Times New Roman"/>
                <w:sz w:val="24"/>
                <w:szCs w:val="28"/>
              </w:rPr>
              <w:t>;</w:t>
            </w:r>
          </w:p>
          <w:p w:rsidR="00502675" w:rsidRPr="00C15564" w:rsidRDefault="00502675" w:rsidP="00502675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556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  <w:r w:rsidRPr="00C15564">
              <w:rPr>
                <w:rFonts w:ascii="Times New Roman" w:eastAsia="Calibri" w:hAnsi="Times New Roman" w:cs="Times New Roman"/>
                <w:sz w:val="24"/>
                <w:szCs w:val="28"/>
              </w:rPr>
              <w:t>Фильтр грязевик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со сменным сетчатым сердечником</w:t>
            </w:r>
            <w:r w:rsidRPr="00C1556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 запорный вентиль на всасывающей линии каждого компрессора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 патрубками </w:t>
            </w:r>
            <w:r w:rsidR="00D671F2">
              <w:rPr>
                <w:rFonts w:ascii="Times New Roman" w:eastAsia="Calibri" w:hAnsi="Times New Roman" w:cs="Times New Roman"/>
                <w:sz w:val="24"/>
                <w:szCs w:val="28"/>
              </w:rPr>
              <w:t>диаметром</w:t>
            </w:r>
            <w:r w:rsidR="00D671F2" w:rsidRPr="007A113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7A1135">
              <w:rPr>
                <w:rFonts w:ascii="Times New Roman" w:eastAsia="Calibri" w:hAnsi="Times New Roman" w:cs="Times New Roman"/>
                <w:sz w:val="24"/>
                <w:szCs w:val="28"/>
              </w:rPr>
              <w:t>не менее</w:t>
            </w:r>
            <w:r w:rsidR="00D671F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диаметром</w:t>
            </w:r>
            <w:r w:rsidRPr="007A113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64мм (не менее 1 шт.);</w:t>
            </w:r>
          </w:p>
          <w:p w:rsidR="00502675" w:rsidRPr="00C15564" w:rsidRDefault="00502675" w:rsidP="00502675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556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 о</w:t>
            </w:r>
            <w:r w:rsidRPr="00C15564">
              <w:rPr>
                <w:rFonts w:ascii="Times New Roman" w:eastAsia="Calibri" w:hAnsi="Times New Roman" w:cs="Times New Roman"/>
                <w:sz w:val="24"/>
                <w:szCs w:val="28"/>
              </w:rPr>
              <w:t>братный клапан на линии нагнетания каждого компрессора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 усиленной пружиной и </w:t>
            </w:r>
            <w:r w:rsidRPr="007A1135">
              <w:rPr>
                <w:rFonts w:ascii="Times New Roman" w:eastAsia="Calibri" w:hAnsi="Times New Roman" w:cs="Times New Roman"/>
                <w:sz w:val="24"/>
                <w:szCs w:val="28"/>
              </w:rPr>
              <w:t>патрубками</w:t>
            </w:r>
            <w:r w:rsidR="00D671F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диаметром</w:t>
            </w:r>
            <w:r w:rsidRPr="007A113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не менее 42мм (не менее 1 шт.);</w:t>
            </w:r>
          </w:p>
          <w:p w:rsidR="00502675" w:rsidRPr="00C15564" w:rsidRDefault="00502675" w:rsidP="00502675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556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 о</w:t>
            </w:r>
            <w:r w:rsidRPr="00C15564">
              <w:rPr>
                <w:rFonts w:ascii="Times New Roman" w:eastAsia="Calibri" w:hAnsi="Times New Roman" w:cs="Times New Roman"/>
                <w:sz w:val="24"/>
                <w:szCs w:val="28"/>
              </w:rPr>
              <w:t>бщий маслоотделитель на линии нагнетания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объемом не менее 20 литров и патрубками </w:t>
            </w:r>
            <w:r w:rsidR="00D671F2">
              <w:rPr>
                <w:rFonts w:ascii="Times New Roman" w:eastAsia="Calibri" w:hAnsi="Times New Roman" w:cs="Times New Roman"/>
                <w:sz w:val="24"/>
                <w:szCs w:val="28"/>
              </w:rPr>
              <w:t>диаметром</w:t>
            </w:r>
            <w:r w:rsidR="00D671F2" w:rsidRPr="007A113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не менее 64мм (не менее 1 шт.)</w:t>
            </w:r>
            <w:r w:rsidRPr="00C15564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  <w:p w:rsidR="00451D0A" w:rsidRDefault="00502675" w:rsidP="00502675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556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 общий р</w:t>
            </w:r>
            <w:r w:rsidRPr="00C15564">
              <w:rPr>
                <w:rFonts w:ascii="Times New Roman" w:eastAsia="Calibri" w:hAnsi="Times New Roman" w:cs="Times New Roman"/>
                <w:sz w:val="24"/>
                <w:szCs w:val="28"/>
              </w:rPr>
              <w:t>есивер масла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объемом не менее 10 литров</w:t>
            </w:r>
            <w:r w:rsidRPr="00C1556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451D0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(не менее 1 шт.) </w:t>
            </w:r>
            <w:r w:rsidRPr="00C1556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 запорными </w:t>
            </w:r>
            <w:r w:rsidR="00451D0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сервисными </w:t>
            </w:r>
            <w:r w:rsidRPr="00C15564">
              <w:rPr>
                <w:rFonts w:ascii="Times New Roman" w:eastAsia="Calibri" w:hAnsi="Times New Roman" w:cs="Times New Roman"/>
                <w:sz w:val="24"/>
                <w:szCs w:val="28"/>
              </w:rPr>
              <w:t>вентилями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на входе</w:t>
            </w:r>
            <w:r w:rsidR="00451D0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(не менее 1 шт.)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 выходе</w:t>
            </w:r>
            <w:r w:rsidR="00451D0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(не менее 1 шт.). Каждый запорный сервисный вентиль имеет один сервисный штуцер для измерения давления.</w:t>
            </w:r>
          </w:p>
          <w:p w:rsidR="00502675" w:rsidRPr="00C15564" w:rsidRDefault="00451D0A" w:rsidP="00502675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556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 на линии возврата масла в каждый компрессор должны быть </w:t>
            </w:r>
            <w:r w:rsidR="00502675" w:rsidRPr="00C1556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электронный регулятор уровня </w:t>
            </w:r>
            <w:r w:rsidR="00502675" w:rsidRPr="00C15564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масла, смотровой глазок, фильтр масла и вентиль</w:t>
            </w:r>
            <w:r w:rsidR="0050267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 патрубками </w:t>
            </w:r>
            <w:r w:rsidR="00D671F2">
              <w:rPr>
                <w:rFonts w:ascii="Times New Roman" w:eastAsia="Calibri" w:hAnsi="Times New Roman" w:cs="Times New Roman"/>
                <w:sz w:val="24"/>
                <w:szCs w:val="28"/>
              </w:rPr>
              <w:t>диаметром</w:t>
            </w:r>
            <w:r w:rsidR="00D671F2" w:rsidRPr="007A113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502675">
              <w:rPr>
                <w:rFonts w:ascii="Times New Roman" w:eastAsia="Calibri" w:hAnsi="Times New Roman" w:cs="Times New Roman"/>
                <w:sz w:val="24"/>
                <w:szCs w:val="28"/>
              </w:rPr>
              <w:t>не менее 10мм</w:t>
            </w:r>
            <w:r w:rsidR="00502675" w:rsidRPr="00C1556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на каждый компрессор;</w:t>
            </w:r>
          </w:p>
          <w:p w:rsidR="00451D0A" w:rsidRDefault="00502675" w:rsidP="00502675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556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  <w:r w:rsidRPr="00C15564">
              <w:rPr>
                <w:rFonts w:ascii="Times New Roman" w:eastAsia="Calibri" w:hAnsi="Times New Roman" w:cs="Times New Roman"/>
                <w:sz w:val="24"/>
                <w:szCs w:val="28"/>
              </w:rPr>
              <w:t>Регулятор давления конденсации в составе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:</w:t>
            </w:r>
          </w:p>
          <w:p w:rsidR="00451D0A" w:rsidRDefault="00502675" w:rsidP="00451D0A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565" w:hanging="425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51D0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регулятор давления на линии нагнетания с патрубками </w:t>
            </w:r>
            <w:r w:rsidR="00D671F2">
              <w:rPr>
                <w:rFonts w:ascii="Times New Roman" w:eastAsia="Calibri" w:hAnsi="Times New Roman" w:cs="Times New Roman"/>
                <w:sz w:val="24"/>
                <w:szCs w:val="28"/>
              </w:rPr>
              <w:t>диаметром</w:t>
            </w:r>
            <w:r w:rsidR="00D671F2" w:rsidRPr="007A113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451D0A">
              <w:rPr>
                <w:rFonts w:ascii="Times New Roman" w:eastAsia="Calibri" w:hAnsi="Times New Roman" w:cs="Times New Roman"/>
                <w:sz w:val="24"/>
                <w:szCs w:val="28"/>
              </w:rPr>
              <w:t>не менее 64мм (не менее 1 шт.)</w:t>
            </w:r>
            <w:r w:rsidR="00451D0A">
              <w:rPr>
                <w:rFonts w:ascii="Times New Roman" w:eastAsia="Calibri" w:hAnsi="Times New Roman" w:cs="Times New Roman"/>
                <w:sz w:val="24"/>
                <w:szCs w:val="28"/>
              </w:rPr>
              <w:t>;</w:t>
            </w:r>
          </w:p>
          <w:p w:rsidR="00451D0A" w:rsidRDefault="00502675" w:rsidP="00451D0A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565" w:hanging="425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51D0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дифференциальный клапан давления на линии перепуска хладагента в ресивер с патрубками </w:t>
            </w:r>
            <w:r w:rsidR="00D671F2">
              <w:rPr>
                <w:rFonts w:ascii="Times New Roman" w:eastAsia="Calibri" w:hAnsi="Times New Roman" w:cs="Times New Roman"/>
                <w:sz w:val="24"/>
                <w:szCs w:val="28"/>
              </w:rPr>
              <w:t>диаметром</w:t>
            </w:r>
            <w:r w:rsidR="00D671F2" w:rsidRPr="007A113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451D0A">
              <w:rPr>
                <w:rFonts w:ascii="Times New Roman" w:eastAsia="Calibri" w:hAnsi="Times New Roman" w:cs="Times New Roman"/>
                <w:sz w:val="24"/>
                <w:szCs w:val="28"/>
              </w:rPr>
              <w:t>не менее 12мм (не менее 1 шт.)</w:t>
            </w:r>
            <w:r w:rsidR="00451D0A">
              <w:rPr>
                <w:rFonts w:ascii="Times New Roman" w:eastAsia="Calibri" w:hAnsi="Times New Roman" w:cs="Times New Roman"/>
                <w:sz w:val="24"/>
                <w:szCs w:val="28"/>
              </w:rPr>
              <w:t>;</w:t>
            </w:r>
          </w:p>
          <w:p w:rsidR="00502675" w:rsidRPr="00451D0A" w:rsidRDefault="00502675" w:rsidP="00451D0A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565" w:hanging="425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51D0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обратный клапан на линии слива хладагента в ресивер с патрубками </w:t>
            </w:r>
            <w:r w:rsidR="00D671F2">
              <w:rPr>
                <w:rFonts w:ascii="Times New Roman" w:eastAsia="Calibri" w:hAnsi="Times New Roman" w:cs="Times New Roman"/>
                <w:sz w:val="24"/>
                <w:szCs w:val="28"/>
              </w:rPr>
              <w:t>диаметром</w:t>
            </w:r>
            <w:r w:rsidR="00D671F2" w:rsidRPr="007A113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451D0A">
              <w:rPr>
                <w:rFonts w:ascii="Times New Roman" w:eastAsia="Calibri" w:hAnsi="Times New Roman" w:cs="Times New Roman"/>
                <w:sz w:val="24"/>
                <w:szCs w:val="28"/>
              </w:rPr>
              <w:t>не менее 42мм (не менее 1 шт.).</w:t>
            </w:r>
          </w:p>
          <w:p w:rsidR="00502675" w:rsidRPr="00C15564" w:rsidRDefault="00502675" w:rsidP="00502675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556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="00D671F2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  <w:r w:rsidRPr="00C15564">
              <w:rPr>
                <w:rFonts w:ascii="Times New Roman" w:eastAsia="Calibri" w:hAnsi="Times New Roman" w:cs="Times New Roman"/>
                <w:sz w:val="24"/>
                <w:szCs w:val="28"/>
              </w:rPr>
              <w:t>Ресивер хладагента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объемом не менее 105 литров</w:t>
            </w:r>
            <w:r w:rsidRPr="00C1556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 запорными вентилями на входе/выходе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, трехходовым вентилем</w:t>
            </w:r>
            <w:r w:rsidRPr="00C1556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 предохранительным клапаном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на давление срабатывания не более 28 бар (не менее 1 шт.)</w:t>
            </w:r>
            <w:r w:rsidRPr="00C15564">
              <w:rPr>
                <w:rFonts w:ascii="Times New Roman" w:eastAsia="Calibri" w:hAnsi="Times New Roman" w:cs="Times New Roman"/>
                <w:sz w:val="24"/>
                <w:szCs w:val="28"/>
              </w:rPr>
              <w:t>;</w:t>
            </w:r>
          </w:p>
          <w:p w:rsidR="00502675" w:rsidRDefault="00502675" w:rsidP="00502675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556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="00D671F2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  <w:r w:rsidRPr="007A1135">
              <w:rPr>
                <w:rFonts w:ascii="Times New Roman" w:eastAsia="Calibri" w:hAnsi="Times New Roman" w:cs="Times New Roman"/>
                <w:sz w:val="24"/>
                <w:szCs w:val="28"/>
              </w:rPr>
              <w:t>Манометр</w:t>
            </w:r>
            <w:r w:rsidRPr="00C1556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 глицериновым гасителем вибрации стрелки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 диаметром корпуса не менее 100мм и диапазоном измерения</w:t>
            </w:r>
            <w:r w:rsidRPr="00C1556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F5624F">
              <w:rPr>
                <w:rFonts w:ascii="Times New Roman" w:eastAsia="Calibri" w:hAnsi="Times New Roman" w:cs="Times New Roman"/>
                <w:sz w:val="24"/>
                <w:szCs w:val="28"/>
              </w:rPr>
              <w:t>от – (минус) 1 до + (плюс)</w:t>
            </w:r>
            <w:r w:rsidR="0023013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F5624F">
              <w:rPr>
                <w:rFonts w:ascii="Times New Roman" w:eastAsia="Calibri" w:hAnsi="Times New Roman" w:cs="Times New Roman"/>
                <w:sz w:val="24"/>
                <w:szCs w:val="28"/>
              </w:rPr>
              <w:t>18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бар </w:t>
            </w:r>
            <w:r w:rsidRPr="00C15564">
              <w:rPr>
                <w:rFonts w:ascii="Times New Roman" w:eastAsia="Calibri" w:hAnsi="Times New Roman" w:cs="Times New Roman"/>
                <w:sz w:val="24"/>
                <w:szCs w:val="28"/>
              </w:rPr>
              <w:t>на лини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</w:t>
            </w:r>
            <w:r w:rsidRPr="00C1556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всасывания и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диапазоном измерения</w:t>
            </w:r>
            <w:r w:rsidRPr="00C1556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23013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от – (минус) 1 до + (плюс) 38 бар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на линии</w:t>
            </w:r>
            <w:r w:rsidRPr="00C1556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нагнетания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(не менее 2 шт.)</w:t>
            </w:r>
            <w:r w:rsidRPr="00C15564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  <w:p w:rsidR="00502675" w:rsidRDefault="00502675" w:rsidP="00502675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Пластинчатый теплообменник (испаритель), мощностью не менее 195кВт (не менее 1 шт.).</w:t>
            </w:r>
          </w:p>
          <w:p w:rsidR="00502675" w:rsidRPr="00C15564" w:rsidRDefault="00502675" w:rsidP="00502675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 Фильтр-осушитель со сменным картриджем и запорный вентиль с диаметрами </w:t>
            </w:r>
            <w:r w:rsidRPr="007A1135">
              <w:rPr>
                <w:rFonts w:ascii="Times New Roman" w:eastAsia="Calibri" w:hAnsi="Times New Roman" w:cs="Times New Roman"/>
                <w:sz w:val="24"/>
                <w:szCs w:val="28"/>
              </w:rPr>
              <w:t>патрубков не менее 42мм на жидкостной линии;</w:t>
            </w:r>
          </w:p>
          <w:p w:rsidR="00502675" w:rsidRDefault="00502675" w:rsidP="00502675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741">
              <w:rPr>
                <w:rFonts w:ascii="Times New Roman" w:hAnsi="Times New Roman" w:cs="Times New Roman"/>
                <w:sz w:val="24"/>
                <w:szCs w:val="24"/>
              </w:rPr>
              <w:t>Потребляемая мощность: не более 100 кВт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2675" w:rsidRDefault="00502675" w:rsidP="00502675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741">
              <w:rPr>
                <w:rFonts w:ascii="Times New Roman" w:hAnsi="Times New Roman" w:cs="Times New Roman"/>
                <w:sz w:val="24"/>
                <w:szCs w:val="24"/>
              </w:rPr>
              <w:t xml:space="preserve">Холодопроизводительность: не менее </w:t>
            </w:r>
            <w:r w:rsidRPr="00C15564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 w:rsidRPr="00ED7741">
              <w:rPr>
                <w:rFonts w:ascii="Times New Roman" w:hAnsi="Times New Roman" w:cs="Times New Roman"/>
                <w:sz w:val="24"/>
                <w:szCs w:val="24"/>
              </w:rPr>
              <w:t> кВт.</w:t>
            </w:r>
          </w:p>
          <w:p w:rsidR="00502675" w:rsidRPr="00D0331E" w:rsidRDefault="00502675" w:rsidP="00502675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1E">
              <w:rPr>
                <w:rFonts w:ascii="Times New Roman" w:hAnsi="Times New Roman" w:cs="Times New Roman"/>
                <w:sz w:val="24"/>
                <w:szCs w:val="24"/>
              </w:rPr>
              <w:t>Хладагент: R134a</w:t>
            </w:r>
            <w:r w:rsidR="00236C6A">
              <w:rPr>
                <w:rFonts w:ascii="Times New Roman" w:hAnsi="Times New Roman" w:cs="Times New Roman"/>
                <w:sz w:val="24"/>
                <w:szCs w:val="24"/>
              </w:rPr>
              <w:t xml:space="preserve"> (ГОСТ </w:t>
            </w:r>
            <w:r w:rsidR="00236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="00236C6A" w:rsidRPr="00236C6A">
              <w:rPr>
                <w:rFonts w:ascii="Times New Roman" w:hAnsi="Times New Roman" w:cs="Times New Roman"/>
                <w:sz w:val="24"/>
                <w:szCs w:val="24"/>
              </w:rPr>
              <w:t xml:space="preserve"> 817-2014 </w:t>
            </w:r>
            <w:r w:rsidR="00236C6A">
              <w:rPr>
                <w:rFonts w:ascii="Times New Roman" w:hAnsi="Times New Roman" w:cs="Times New Roman"/>
                <w:sz w:val="24"/>
                <w:szCs w:val="24"/>
              </w:rPr>
              <w:t>Хладагенты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6C6A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обозначений (Переиздание)).</w:t>
            </w:r>
          </w:p>
          <w:p w:rsidR="00502675" w:rsidRPr="004F7CD7" w:rsidRDefault="00236C6A" w:rsidP="00502675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воды на выходе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чиллера</w:t>
            </w:r>
            <w:proofErr w:type="spellEnd"/>
            <w:r w:rsidR="00502675" w:rsidRPr="000C0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675">
              <w:rPr>
                <w:rFonts w:ascii="Times New Roman" w:hAnsi="Times New Roman" w:cs="Times New Roman"/>
                <w:sz w:val="24"/>
                <w:szCs w:val="24"/>
              </w:rPr>
              <w:t xml:space="preserve">в диапазоне от плюс </w:t>
            </w:r>
            <w:r w:rsidR="00502675" w:rsidRPr="000C0683">
              <w:rPr>
                <w:rFonts w:ascii="Times New Roman" w:hAnsi="Times New Roman" w:cs="Times New Roman"/>
                <w:sz w:val="24"/>
                <w:szCs w:val="24"/>
              </w:rPr>
              <w:t>7°C</w:t>
            </w:r>
            <w:r w:rsidR="00502675">
              <w:rPr>
                <w:rFonts w:ascii="Times New Roman" w:hAnsi="Times New Roman" w:cs="Times New Roman"/>
                <w:sz w:val="24"/>
                <w:szCs w:val="24"/>
              </w:rPr>
              <w:t xml:space="preserve"> до плюс 20</w:t>
            </w:r>
            <w:r w:rsidR="00502675" w:rsidRPr="000C0683">
              <w:rPr>
                <w:rFonts w:ascii="Times New Roman" w:hAnsi="Times New Roman" w:cs="Times New Roman"/>
                <w:sz w:val="24"/>
                <w:szCs w:val="24"/>
              </w:rPr>
              <w:t xml:space="preserve"> °C;</w:t>
            </w:r>
          </w:p>
          <w:p w:rsidR="00502675" w:rsidRDefault="00502675" w:rsidP="00502675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1E">
              <w:rPr>
                <w:rFonts w:ascii="Times New Roman" w:hAnsi="Times New Roman" w:cs="Times New Roman"/>
                <w:sz w:val="24"/>
                <w:szCs w:val="24"/>
              </w:rPr>
              <w:t>Расход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чиллер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не менее 30 м³/ч.</w:t>
            </w:r>
          </w:p>
          <w:p w:rsidR="00502675" w:rsidRPr="00D0331E" w:rsidRDefault="00502675" w:rsidP="007A3964">
            <w:pPr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Габаритные</w:t>
            </w:r>
            <w:r w:rsidRPr="00D0331E">
              <w:rPr>
                <w:rFonts w:ascii="Times New Roman" w:hAnsi="Times New Roman" w:cs="Times New Roman"/>
                <w:sz w:val="24"/>
                <w:szCs w:val="24"/>
              </w:rPr>
              <w:t xml:space="preserve"> размеры (</w:t>
            </w:r>
            <w:proofErr w:type="spellStart"/>
            <w:r w:rsidRPr="00D0331E">
              <w:rPr>
                <w:rFonts w:ascii="Times New Roman" w:hAnsi="Times New Roman" w:cs="Times New Roman"/>
                <w:sz w:val="24"/>
                <w:szCs w:val="24"/>
              </w:rPr>
              <w:t>ДхШхВ</w:t>
            </w:r>
            <w:proofErr w:type="spellEnd"/>
            <w:r w:rsidRPr="00D0331E">
              <w:rPr>
                <w:rFonts w:ascii="Times New Roman" w:hAnsi="Times New Roman" w:cs="Times New Roman"/>
                <w:sz w:val="24"/>
                <w:szCs w:val="24"/>
              </w:rPr>
              <w:t>): не более 3200х1500х2000 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2675" w:rsidRDefault="004521E1" w:rsidP="007A3964">
            <w:pPr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  <w:r w:rsidR="00502675" w:rsidRPr="00D0331E">
              <w:rPr>
                <w:rFonts w:ascii="Times New Roman" w:hAnsi="Times New Roman" w:cs="Times New Roman"/>
                <w:sz w:val="24"/>
                <w:szCs w:val="24"/>
              </w:rPr>
              <w:t xml:space="preserve">: не более </w:t>
            </w:r>
            <w:r w:rsidR="0050267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502675" w:rsidRPr="00D0331E">
              <w:rPr>
                <w:rFonts w:ascii="Times New Roman" w:hAnsi="Times New Roman" w:cs="Times New Roman"/>
                <w:sz w:val="24"/>
                <w:szCs w:val="24"/>
              </w:rPr>
              <w:t> кг</w:t>
            </w:r>
            <w:r w:rsidR="00502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37D" w:rsidRPr="008A0E5C" w:rsidRDefault="00633BC4" w:rsidP="007A3964">
            <w:pPr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0E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2)</w:t>
            </w:r>
            <w:r w:rsidR="000E0FE5" w:rsidRPr="008A0E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54337D" w:rsidRPr="008A0E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Машинное отделение контейнерного типа</w:t>
            </w:r>
          </w:p>
          <w:p w:rsidR="0054337D" w:rsidRDefault="0054337D" w:rsidP="007A3964">
            <w:pPr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907">
              <w:rPr>
                <w:rFonts w:ascii="Times New Roman" w:hAnsi="Times New Roman" w:cs="Times New Roman"/>
                <w:sz w:val="24"/>
                <w:szCs w:val="24"/>
              </w:rPr>
              <w:t xml:space="preserve">Вид контейнера: </w:t>
            </w:r>
            <w:proofErr w:type="spellStart"/>
            <w:r w:rsidRPr="00415907">
              <w:rPr>
                <w:rFonts w:ascii="Times New Roman" w:hAnsi="Times New Roman" w:cs="Times New Roman"/>
                <w:sz w:val="24"/>
                <w:szCs w:val="24"/>
              </w:rPr>
              <w:t>металлокаркасная</w:t>
            </w:r>
            <w:proofErr w:type="spellEnd"/>
            <w:r w:rsidRPr="00415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B58" w:rsidRPr="00415907">
              <w:rPr>
                <w:rFonts w:ascii="Times New Roman" w:hAnsi="Times New Roman" w:cs="Times New Roman"/>
                <w:sz w:val="24"/>
                <w:szCs w:val="24"/>
              </w:rPr>
              <w:t>конструкция,</w:t>
            </w:r>
            <w:r w:rsidR="008E3AA7">
              <w:rPr>
                <w:rFonts w:ascii="Times New Roman" w:hAnsi="Times New Roman" w:cs="Times New Roman"/>
                <w:sz w:val="24"/>
                <w:szCs w:val="24"/>
              </w:rPr>
              <w:t xml:space="preserve"> которая должна быть</w:t>
            </w:r>
            <w:r w:rsidRPr="00415907">
              <w:rPr>
                <w:rFonts w:ascii="Times New Roman" w:hAnsi="Times New Roman" w:cs="Times New Roman"/>
                <w:sz w:val="24"/>
                <w:szCs w:val="24"/>
              </w:rPr>
              <w:t xml:space="preserve"> обшита снаружи сэндвич-панелями с </w:t>
            </w:r>
            <w:proofErr w:type="spellStart"/>
            <w:r w:rsidRPr="00415907">
              <w:rPr>
                <w:rFonts w:ascii="Times New Roman" w:hAnsi="Times New Roman" w:cs="Times New Roman"/>
                <w:sz w:val="24"/>
                <w:szCs w:val="24"/>
              </w:rPr>
              <w:t>минераловатным</w:t>
            </w:r>
            <w:proofErr w:type="spellEnd"/>
            <w:r w:rsidRPr="00415907">
              <w:rPr>
                <w:rFonts w:ascii="Times New Roman" w:hAnsi="Times New Roman" w:cs="Times New Roman"/>
                <w:sz w:val="24"/>
                <w:szCs w:val="24"/>
              </w:rPr>
              <w:t xml:space="preserve"> утеплителем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6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57F" w:rsidRPr="00C15564">
              <w:rPr>
                <w:rFonts w:ascii="Times New Roman" w:hAnsi="Times New Roman" w:cs="Times New Roman"/>
                <w:sz w:val="24"/>
                <w:szCs w:val="24"/>
              </w:rPr>
              <w:t>Все стыки и углы сэндвич панелей</w:t>
            </w:r>
            <w:r w:rsidR="008E3AA7">
              <w:rPr>
                <w:rFonts w:ascii="Times New Roman" w:hAnsi="Times New Roman" w:cs="Times New Roman"/>
                <w:sz w:val="24"/>
                <w:szCs w:val="24"/>
              </w:rPr>
              <w:t xml:space="preserve"> должны быть</w:t>
            </w:r>
            <w:r w:rsidR="006E657F" w:rsidRPr="00C15564">
              <w:rPr>
                <w:rFonts w:ascii="Times New Roman" w:hAnsi="Times New Roman" w:cs="Times New Roman"/>
                <w:sz w:val="24"/>
                <w:szCs w:val="24"/>
              </w:rPr>
              <w:t xml:space="preserve"> закрыты </w:t>
            </w:r>
            <w:proofErr w:type="spellStart"/>
            <w:r w:rsidR="006E657F" w:rsidRPr="00C15564">
              <w:rPr>
                <w:rFonts w:ascii="Times New Roman" w:hAnsi="Times New Roman" w:cs="Times New Roman"/>
                <w:sz w:val="24"/>
                <w:szCs w:val="24"/>
              </w:rPr>
              <w:t>нащельниками</w:t>
            </w:r>
            <w:proofErr w:type="spellEnd"/>
            <w:r w:rsidR="006E657F" w:rsidRPr="00C15564">
              <w:rPr>
                <w:rFonts w:ascii="Times New Roman" w:hAnsi="Times New Roman" w:cs="Times New Roman"/>
                <w:sz w:val="24"/>
                <w:szCs w:val="24"/>
              </w:rPr>
              <w:t xml:space="preserve"> в цвет панелей. </w:t>
            </w:r>
            <w:r w:rsidR="00CA687D" w:rsidRPr="00C15564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="008E3AA7">
              <w:rPr>
                <w:rFonts w:ascii="Times New Roman" w:hAnsi="Times New Roman" w:cs="Times New Roman"/>
                <w:sz w:val="24"/>
                <w:szCs w:val="24"/>
              </w:rPr>
              <w:t xml:space="preserve"> должен быть</w:t>
            </w:r>
            <w:r w:rsidR="00CA687D" w:rsidRPr="00C15564">
              <w:rPr>
                <w:rFonts w:ascii="Times New Roman" w:hAnsi="Times New Roman" w:cs="Times New Roman"/>
                <w:sz w:val="24"/>
                <w:szCs w:val="24"/>
              </w:rPr>
              <w:t xml:space="preserve"> покрыт </w:t>
            </w:r>
            <w:r w:rsidR="00DD5FF3" w:rsidRPr="00C15564">
              <w:rPr>
                <w:rFonts w:ascii="Times New Roman" w:hAnsi="Times New Roman" w:cs="Times New Roman"/>
                <w:sz w:val="24"/>
                <w:szCs w:val="24"/>
              </w:rPr>
              <w:t>алюминиевым</w:t>
            </w:r>
            <w:r w:rsidR="00CA687D" w:rsidRPr="00C15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FF3" w:rsidRPr="00C15564">
              <w:rPr>
                <w:rFonts w:ascii="Times New Roman" w:hAnsi="Times New Roman" w:cs="Times New Roman"/>
                <w:sz w:val="24"/>
                <w:szCs w:val="24"/>
              </w:rPr>
              <w:t>рифлёным</w:t>
            </w:r>
            <w:r w:rsidR="00CA687D" w:rsidRPr="00C15564">
              <w:rPr>
                <w:rFonts w:ascii="Times New Roman" w:hAnsi="Times New Roman" w:cs="Times New Roman"/>
                <w:sz w:val="24"/>
                <w:szCs w:val="24"/>
              </w:rPr>
              <w:t xml:space="preserve"> листом. </w:t>
            </w:r>
            <w:proofErr w:type="spellStart"/>
            <w:r w:rsidR="00CA687D" w:rsidRPr="00C15564">
              <w:rPr>
                <w:rFonts w:ascii="Times New Roman" w:hAnsi="Times New Roman" w:cs="Times New Roman"/>
                <w:sz w:val="24"/>
                <w:szCs w:val="24"/>
              </w:rPr>
              <w:t>Металлокаркас</w:t>
            </w:r>
            <w:proofErr w:type="spellEnd"/>
            <w:r w:rsidR="00CA687D" w:rsidRPr="00C15564">
              <w:rPr>
                <w:rFonts w:ascii="Times New Roman" w:hAnsi="Times New Roman" w:cs="Times New Roman"/>
                <w:sz w:val="24"/>
                <w:szCs w:val="24"/>
              </w:rPr>
              <w:t xml:space="preserve"> должен иметь достаточную жесткость для </w:t>
            </w:r>
            <w:r w:rsidR="00C15564" w:rsidRPr="00C15564">
              <w:rPr>
                <w:rFonts w:ascii="Times New Roman" w:hAnsi="Times New Roman" w:cs="Times New Roman"/>
                <w:sz w:val="24"/>
                <w:szCs w:val="24"/>
              </w:rPr>
              <w:t>транспортировки и</w:t>
            </w:r>
            <w:r w:rsidR="00CA687D" w:rsidRPr="00C15564">
              <w:rPr>
                <w:rFonts w:ascii="Times New Roman" w:hAnsi="Times New Roman" w:cs="Times New Roman"/>
                <w:sz w:val="24"/>
                <w:szCs w:val="24"/>
              </w:rPr>
              <w:t xml:space="preserve"> подъема краном с уста</w:t>
            </w:r>
            <w:r w:rsidR="00B21A0C">
              <w:rPr>
                <w:rFonts w:ascii="Times New Roman" w:hAnsi="Times New Roman" w:cs="Times New Roman"/>
                <w:sz w:val="24"/>
                <w:szCs w:val="24"/>
              </w:rPr>
              <w:t>новленным внутри оборудованием.</w:t>
            </w:r>
          </w:p>
          <w:p w:rsidR="00B21A0C" w:rsidRDefault="00B21A0C" w:rsidP="00C15564">
            <w:pPr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 </w:t>
            </w:r>
            <w:r w:rsidR="008E3AA7">
              <w:rPr>
                <w:rFonts w:ascii="Times New Roman" w:hAnsi="Times New Roman" w:cs="Times New Roman"/>
                <w:sz w:val="24"/>
                <w:szCs w:val="24"/>
              </w:rPr>
              <w:t>должен осуществля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E3AA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на установочную </w:t>
            </w:r>
            <w:r w:rsidR="003E5D24">
              <w:rPr>
                <w:rFonts w:ascii="Times New Roman" w:hAnsi="Times New Roman" w:cs="Times New Roman"/>
                <w:sz w:val="24"/>
                <w:szCs w:val="24"/>
              </w:rPr>
              <w:t>армированн</w:t>
            </w:r>
            <w:r w:rsidR="008E3AA7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3E5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A6E">
              <w:rPr>
                <w:rFonts w:ascii="Times New Roman" w:hAnsi="Times New Roman" w:cs="Times New Roman"/>
                <w:sz w:val="24"/>
                <w:szCs w:val="24"/>
              </w:rPr>
              <w:t xml:space="preserve">бетонную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площадку, которая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050A6E">
              <w:rPr>
                <w:rFonts w:ascii="Times New Roman" w:hAnsi="Times New Roman" w:cs="Times New Roman"/>
                <w:sz w:val="24"/>
                <w:szCs w:val="24"/>
              </w:rPr>
              <w:t xml:space="preserve">оставляется в комплекте и </w:t>
            </w:r>
            <w:r w:rsidR="008E3AA7">
              <w:rPr>
                <w:rFonts w:ascii="Times New Roman" w:hAnsi="Times New Roman" w:cs="Times New Roman"/>
                <w:sz w:val="24"/>
                <w:szCs w:val="24"/>
              </w:rPr>
              <w:t xml:space="preserve">должна </w:t>
            </w:r>
            <w:r w:rsidR="00050A6E">
              <w:rPr>
                <w:rFonts w:ascii="Times New Roman" w:hAnsi="Times New Roman" w:cs="Times New Roman"/>
                <w:sz w:val="24"/>
                <w:szCs w:val="24"/>
              </w:rPr>
              <w:t>имет</w:t>
            </w:r>
            <w:r w:rsidR="008E3AA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50A6E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характеристики:</w:t>
            </w:r>
          </w:p>
          <w:p w:rsidR="00050A6E" w:rsidRPr="00C15564" w:rsidRDefault="00050A6E" w:rsidP="00050A6E">
            <w:pPr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г</w:t>
            </w:r>
            <w:r w:rsidRPr="00C15564">
              <w:rPr>
                <w:rFonts w:ascii="Times New Roman" w:hAnsi="Times New Roman" w:cs="Times New Roman"/>
                <w:sz w:val="24"/>
                <w:szCs w:val="24"/>
              </w:rPr>
              <w:t>абаритные размеры (</w:t>
            </w:r>
            <w:proofErr w:type="spellStart"/>
            <w:r w:rsidRPr="00C15564">
              <w:rPr>
                <w:rFonts w:ascii="Times New Roman" w:hAnsi="Times New Roman" w:cs="Times New Roman"/>
                <w:sz w:val="24"/>
                <w:szCs w:val="24"/>
              </w:rPr>
              <w:t>ДхШхВ</w:t>
            </w:r>
            <w:proofErr w:type="spellEnd"/>
            <w:r w:rsidRPr="00C15564">
              <w:rPr>
                <w:rFonts w:ascii="Times New Roman" w:hAnsi="Times New Roman" w:cs="Times New Roman"/>
                <w:sz w:val="24"/>
                <w:szCs w:val="24"/>
              </w:rPr>
              <w:t xml:space="preserve">):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 w:rsidRPr="003E5D24">
              <w:rPr>
                <w:rFonts w:ascii="Times New Roman" w:hAnsi="Times New Roman" w:cs="Times New Roman"/>
                <w:sz w:val="24"/>
                <w:szCs w:val="24"/>
              </w:rPr>
              <w:t>8000х35</w:t>
            </w:r>
            <w:r w:rsidR="00D9167F" w:rsidRPr="003E5D2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9167F">
              <w:rPr>
                <w:rFonts w:ascii="Times New Roman" w:hAnsi="Times New Roman" w:cs="Times New Roman"/>
                <w:sz w:val="24"/>
                <w:szCs w:val="24"/>
              </w:rPr>
              <w:t>х300</w:t>
            </w:r>
            <w:r w:rsidRPr="00C15564">
              <w:rPr>
                <w:rFonts w:ascii="Times New Roman" w:hAnsi="Times New Roman" w:cs="Times New Roman"/>
                <w:sz w:val="24"/>
                <w:szCs w:val="24"/>
              </w:rPr>
              <w:t> 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 </w:t>
            </w:r>
            <w:r w:rsidRPr="00C15564"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C15564">
              <w:rPr>
                <w:rFonts w:ascii="Times New Roman" w:hAnsi="Times New Roman" w:cs="Times New Roman"/>
                <w:sz w:val="24"/>
                <w:szCs w:val="24"/>
              </w:rPr>
              <w:t>00х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5564">
              <w:rPr>
                <w:rFonts w:ascii="Times New Roman" w:hAnsi="Times New Roman" w:cs="Times New Roman"/>
                <w:sz w:val="24"/>
                <w:szCs w:val="24"/>
              </w:rPr>
              <w:t>000х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55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15564">
              <w:rPr>
                <w:rFonts w:ascii="Times New Roman" w:hAnsi="Times New Roman" w:cs="Times New Roman"/>
                <w:sz w:val="24"/>
                <w:szCs w:val="24"/>
              </w:rPr>
              <w:t> мм.</w:t>
            </w:r>
          </w:p>
          <w:p w:rsidR="00050A6E" w:rsidRDefault="00050A6E" w:rsidP="00050A6E">
            <w:pPr>
              <w:pStyle w:val="a3"/>
              <w:shd w:val="clear" w:color="auto" w:fill="FEFEFE"/>
              <w:tabs>
                <w:tab w:val="left" w:pos="2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4521E1" w:rsidRPr="007A3964">
              <w:rPr>
                <w:rFonts w:ascii="Times New Roman" w:hAnsi="Times New Roman" w:cs="Times New Roman"/>
                <w:sz w:val="24"/>
                <w:szCs w:val="24"/>
              </w:rPr>
              <w:t>несущая способность бетонной площадки должна быть не менее 6000 кг</w:t>
            </w: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0A6E" w:rsidRPr="00C15564" w:rsidRDefault="00050A6E" w:rsidP="00050A6E">
            <w:pPr>
              <w:pStyle w:val="a3"/>
              <w:shd w:val="clear" w:color="auto" w:fill="FEFEFE"/>
              <w:tabs>
                <w:tab w:val="left" w:pos="2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уличное размещение.</w:t>
            </w:r>
          </w:p>
          <w:p w:rsidR="00CA687D" w:rsidRPr="00C15564" w:rsidRDefault="00CA687D" w:rsidP="00C15564">
            <w:pPr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564">
              <w:rPr>
                <w:rFonts w:ascii="Times New Roman" w:hAnsi="Times New Roman" w:cs="Times New Roman"/>
                <w:sz w:val="24"/>
                <w:szCs w:val="24"/>
              </w:rPr>
              <w:t>Машинное отделение должн</w:t>
            </w:r>
            <w:r w:rsidR="00D916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5564">
              <w:rPr>
                <w:rFonts w:ascii="Times New Roman" w:hAnsi="Times New Roman" w:cs="Times New Roman"/>
                <w:sz w:val="24"/>
                <w:szCs w:val="24"/>
              </w:rPr>
              <w:t xml:space="preserve"> включать систему: </w:t>
            </w:r>
          </w:p>
          <w:p w:rsidR="00CA687D" w:rsidRPr="00C15564" w:rsidRDefault="00CA687D" w:rsidP="00C15564">
            <w:pPr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564">
              <w:rPr>
                <w:rFonts w:ascii="Times New Roman" w:hAnsi="Times New Roman" w:cs="Times New Roman"/>
                <w:sz w:val="24"/>
                <w:szCs w:val="24"/>
              </w:rPr>
              <w:t xml:space="preserve">- отопления </w:t>
            </w:r>
            <w:proofErr w:type="spellStart"/>
            <w:r w:rsidRPr="00C15564">
              <w:rPr>
                <w:rFonts w:ascii="Times New Roman" w:hAnsi="Times New Roman" w:cs="Times New Roman"/>
                <w:sz w:val="24"/>
                <w:szCs w:val="24"/>
              </w:rPr>
              <w:t>электрокалориферами</w:t>
            </w:r>
            <w:proofErr w:type="spellEnd"/>
            <w:r w:rsidR="008E3AA7">
              <w:rPr>
                <w:rFonts w:ascii="Times New Roman" w:hAnsi="Times New Roman" w:cs="Times New Roman"/>
                <w:sz w:val="24"/>
                <w:szCs w:val="24"/>
              </w:rPr>
              <w:t xml:space="preserve"> мощностью</w:t>
            </w:r>
            <w:r w:rsidR="00D671F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</w:t>
            </w:r>
            <w:r w:rsidR="008E3AA7">
              <w:rPr>
                <w:rFonts w:ascii="Times New Roman" w:hAnsi="Times New Roman" w:cs="Times New Roman"/>
                <w:sz w:val="24"/>
                <w:szCs w:val="24"/>
              </w:rPr>
              <w:t xml:space="preserve"> 1,5 кВт</w:t>
            </w:r>
            <w:r w:rsidRPr="00C15564"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2 шт</w:t>
            </w:r>
            <w:r w:rsidR="008E3A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55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E3A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687D" w:rsidRPr="00C15564" w:rsidRDefault="00C15564" w:rsidP="00C15564">
            <w:pPr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564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CA687D" w:rsidRPr="00C15564">
              <w:rPr>
                <w:rFonts w:ascii="Times New Roman" w:hAnsi="Times New Roman" w:cs="Times New Roman"/>
                <w:sz w:val="24"/>
                <w:szCs w:val="24"/>
              </w:rPr>
              <w:t>вентиляции (приточная решетка</w:t>
            </w:r>
            <w:r w:rsidR="006E657F" w:rsidRPr="00C15564">
              <w:rPr>
                <w:rFonts w:ascii="Times New Roman" w:hAnsi="Times New Roman" w:cs="Times New Roman"/>
                <w:sz w:val="24"/>
                <w:szCs w:val="24"/>
              </w:rPr>
              <w:t xml:space="preserve"> с фильтром</w:t>
            </w:r>
            <w:r w:rsidR="00CA687D" w:rsidRPr="00C15564">
              <w:rPr>
                <w:rFonts w:ascii="Times New Roman" w:hAnsi="Times New Roman" w:cs="Times New Roman"/>
                <w:sz w:val="24"/>
                <w:szCs w:val="24"/>
              </w:rPr>
              <w:t>, клапаном с электроприводом на приток, в</w:t>
            </w:r>
            <w:r w:rsidR="006E657F" w:rsidRPr="00C15564">
              <w:rPr>
                <w:rFonts w:ascii="Times New Roman" w:hAnsi="Times New Roman" w:cs="Times New Roman"/>
                <w:sz w:val="24"/>
                <w:szCs w:val="24"/>
              </w:rPr>
              <w:t>ытяжной вентилятор, воздуховоды, воздушная решетка на выброс воздуха). Система вентиляции должна автоматически включаться по датчику температуры в машинном отделении и обеспечивать достаточный расход воздуха для удаления тепла от работающего оборудования в летний период времени.</w:t>
            </w:r>
          </w:p>
          <w:p w:rsidR="0054337D" w:rsidRPr="00C15564" w:rsidRDefault="006E657F" w:rsidP="00C15564">
            <w:pPr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564">
              <w:rPr>
                <w:rFonts w:ascii="Times New Roman" w:hAnsi="Times New Roman" w:cs="Times New Roman"/>
                <w:sz w:val="24"/>
                <w:szCs w:val="24"/>
              </w:rPr>
              <w:t xml:space="preserve">- Освещение с уровнем освещенности </w:t>
            </w:r>
            <w:r w:rsidR="0054337D" w:rsidRPr="00C15564">
              <w:rPr>
                <w:rFonts w:ascii="Times New Roman" w:hAnsi="Times New Roman" w:cs="Times New Roman"/>
                <w:sz w:val="24"/>
                <w:szCs w:val="24"/>
              </w:rPr>
              <w:t>не менее 300 люкс.</w:t>
            </w:r>
          </w:p>
          <w:p w:rsidR="0054337D" w:rsidRPr="00C15564" w:rsidRDefault="0054337D" w:rsidP="00C15564">
            <w:pPr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564">
              <w:rPr>
                <w:rFonts w:ascii="Times New Roman" w:hAnsi="Times New Roman" w:cs="Times New Roman"/>
                <w:sz w:val="24"/>
                <w:szCs w:val="24"/>
              </w:rPr>
              <w:t>Рабочая температура</w:t>
            </w:r>
            <w:r w:rsidR="006E657F" w:rsidRPr="00C15564">
              <w:rPr>
                <w:rFonts w:ascii="Times New Roman" w:hAnsi="Times New Roman" w:cs="Times New Roman"/>
                <w:sz w:val="24"/>
                <w:szCs w:val="24"/>
              </w:rPr>
              <w:t xml:space="preserve"> внутри</w:t>
            </w:r>
            <w:r w:rsidRPr="00C15564">
              <w:rPr>
                <w:rFonts w:ascii="Times New Roman" w:hAnsi="Times New Roman" w:cs="Times New Roman"/>
                <w:sz w:val="24"/>
                <w:szCs w:val="24"/>
              </w:rPr>
              <w:t xml:space="preserve">: в диапазоне </w:t>
            </w:r>
            <w:r w:rsidR="00620232" w:rsidRPr="00C1556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C1556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6E657F" w:rsidRPr="00C155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5564"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  <w:r w:rsidR="00620232" w:rsidRPr="00C15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B58" w:rsidRPr="00C15564">
              <w:rPr>
                <w:rFonts w:ascii="Times New Roman" w:hAnsi="Times New Roman" w:cs="Times New Roman"/>
                <w:sz w:val="24"/>
                <w:szCs w:val="24"/>
              </w:rPr>
              <w:t>до +</w:t>
            </w:r>
            <w:r w:rsidRPr="00C15564">
              <w:rPr>
                <w:rFonts w:ascii="Times New Roman" w:hAnsi="Times New Roman" w:cs="Times New Roman"/>
                <w:sz w:val="24"/>
                <w:szCs w:val="24"/>
              </w:rPr>
              <w:t>32°С</w:t>
            </w:r>
            <w:r w:rsidR="00620232" w:rsidRPr="00C155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37D" w:rsidRPr="00C15564" w:rsidRDefault="0054337D" w:rsidP="00C15564">
            <w:pPr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564">
              <w:rPr>
                <w:rFonts w:ascii="Times New Roman" w:hAnsi="Times New Roman" w:cs="Times New Roman"/>
                <w:sz w:val="24"/>
                <w:szCs w:val="24"/>
              </w:rPr>
              <w:t>Габаритные размеры (</w:t>
            </w:r>
            <w:proofErr w:type="spellStart"/>
            <w:r w:rsidRPr="00C15564">
              <w:rPr>
                <w:rFonts w:ascii="Times New Roman" w:hAnsi="Times New Roman" w:cs="Times New Roman"/>
                <w:sz w:val="24"/>
                <w:szCs w:val="24"/>
              </w:rPr>
              <w:t>ДхШхВ</w:t>
            </w:r>
            <w:proofErr w:type="spellEnd"/>
            <w:r w:rsidRPr="00C15564">
              <w:rPr>
                <w:rFonts w:ascii="Times New Roman" w:hAnsi="Times New Roman" w:cs="Times New Roman"/>
                <w:sz w:val="24"/>
                <w:szCs w:val="24"/>
              </w:rPr>
              <w:t xml:space="preserve">): не более </w:t>
            </w:r>
            <w:r w:rsidR="00AD2A29" w:rsidRPr="00C155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15564">
              <w:rPr>
                <w:rFonts w:ascii="Times New Roman" w:hAnsi="Times New Roman" w:cs="Times New Roman"/>
                <w:sz w:val="24"/>
                <w:szCs w:val="24"/>
              </w:rPr>
              <w:t>500х3000х3050 мм.</w:t>
            </w:r>
          </w:p>
          <w:p w:rsidR="00633BC4" w:rsidRDefault="004521E1" w:rsidP="00C15564">
            <w:pPr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  <w:r w:rsidR="0054337D" w:rsidRPr="00C15564">
              <w:rPr>
                <w:rFonts w:ascii="Times New Roman" w:hAnsi="Times New Roman" w:cs="Times New Roman"/>
                <w:sz w:val="24"/>
                <w:szCs w:val="24"/>
              </w:rPr>
              <w:t>: не более 3000 кг.</w:t>
            </w:r>
          </w:p>
          <w:p w:rsidR="00633BC4" w:rsidRPr="008A0E5C" w:rsidRDefault="00633BC4" w:rsidP="00C15564">
            <w:pPr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0E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3) Конденсатор воздушного охлаждения</w:t>
            </w:r>
          </w:p>
          <w:p w:rsidR="00633BC4" w:rsidRDefault="00236C6A" w:rsidP="003D1668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Конденсатор уличного типа и горизонтального исполнения с воздушным охлаждением.</w:t>
            </w:r>
          </w:p>
          <w:p w:rsidR="00045948" w:rsidRDefault="00045948" w:rsidP="00045948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948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948">
              <w:rPr>
                <w:rFonts w:ascii="Times New Roman" w:hAnsi="Times New Roman" w:cs="Times New Roman"/>
                <w:sz w:val="24"/>
                <w:szCs w:val="24"/>
              </w:rPr>
              <w:t xml:space="preserve">конденсатора не менее 250кВт, при температуре конденсации +45 </w:t>
            </w:r>
            <w:r w:rsidRPr="00C15564"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  <w:r w:rsidRPr="0004594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94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температуре воздуха +35 </w:t>
            </w:r>
            <w:r w:rsidRPr="00C15564"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BC4" w:rsidRPr="00202055" w:rsidRDefault="00633BC4" w:rsidP="003D1668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055">
              <w:rPr>
                <w:rFonts w:ascii="Times New Roman" w:hAnsi="Times New Roman" w:cs="Times New Roman"/>
                <w:sz w:val="24"/>
                <w:szCs w:val="24"/>
              </w:rPr>
              <w:t>Потребляемая мощность: не более 14 кВт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BC4" w:rsidRPr="00D0331E" w:rsidRDefault="00633BC4" w:rsidP="003D1668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1E">
              <w:rPr>
                <w:rFonts w:ascii="Times New Roman" w:hAnsi="Times New Roman" w:cs="Times New Roman"/>
                <w:sz w:val="24"/>
                <w:szCs w:val="24"/>
              </w:rPr>
              <w:t>Хладагент:</w:t>
            </w:r>
            <w:r w:rsidR="00236C6A" w:rsidRPr="00D0331E">
              <w:rPr>
                <w:rFonts w:ascii="Times New Roman" w:hAnsi="Times New Roman" w:cs="Times New Roman"/>
                <w:sz w:val="24"/>
                <w:szCs w:val="24"/>
              </w:rPr>
              <w:t xml:space="preserve"> R134a</w:t>
            </w:r>
            <w:r w:rsidR="00236C6A">
              <w:rPr>
                <w:rFonts w:ascii="Times New Roman" w:hAnsi="Times New Roman" w:cs="Times New Roman"/>
                <w:sz w:val="24"/>
                <w:szCs w:val="24"/>
              </w:rPr>
              <w:t xml:space="preserve"> (ГОСТ </w:t>
            </w:r>
            <w:r w:rsidR="00236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="00236C6A" w:rsidRPr="00236C6A">
              <w:rPr>
                <w:rFonts w:ascii="Times New Roman" w:hAnsi="Times New Roman" w:cs="Times New Roman"/>
                <w:sz w:val="24"/>
                <w:szCs w:val="24"/>
              </w:rPr>
              <w:t xml:space="preserve"> 817-2014 </w:t>
            </w:r>
            <w:r w:rsidR="00236C6A">
              <w:rPr>
                <w:rFonts w:ascii="Times New Roman" w:hAnsi="Times New Roman" w:cs="Times New Roman"/>
                <w:sz w:val="24"/>
                <w:szCs w:val="24"/>
              </w:rPr>
              <w:t>Хладагенты. Система обозначений (Переиздание)).</w:t>
            </w:r>
          </w:p>
          <w:p w:rsidR="00633BC4" w:rsidRDefault="00633BC4" w:rsidP="003D1668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Габаритные</w:t>
            </w:r>
            <w:r w:rsidRPr="00D0331E">
              <w:rPr>
                <w:rFonts w:ascii="Times New Roman" w:hAnsi="Times New Roman" w:cs="Times New Roman"/>
                <w:sz w:val="24"/>
                <w:szCs w:val="24"/>
              </w:rPr>
              <w:t xml:space="preserve"> размеры (</w:t>
            </w:r>
            <w:proofErr w:type="spellStart"/>
            <w:r w:rsidRPr="00D0331E">
              <w:rPr>
                <w:rFonts w:ascii="Times New Roman" w:hAnsi="Times New Roman" w:cs="Times New Roman"/>
                <w:sz w:val="24"/>
                <w:szCs w:val="24"/>
              </w:rPr>
              <w:t>ДхШхВ</w:t>
            </w:r>
            <w:proofErr w:type="spellEnd"/>
            <w:r w:rsidRPr="00D0331E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более 5300х1100х2500 мм.</w:t>
            </w:r>
          </w:p>
          <w:p w:rsidR="00633BC4" w:rsidRDefault="004521E1" w:rsidP="007A3964">
            <w:pPr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  <w:r w:rsidR="00633BC4" w:rsidRPr="00D0331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33BC4">
              <w:rPr>
                <w:rFonts w:ascii="Times New Roman" w:hAnsi="Times New Roman" w:cs="Times New Roman"/>
                <w:sz w:val="24"/>
                <w:szCs w:val="24"/>
              </w:rPr>
              <w:t>не более 780 кг.</w:t>
            </w:r>
          </w:p>
          <w:p w:rsidR="00633BC4" w:rsidRPr="008A0E5C" w:rsidRDefault="00633BC4" w:rsidP="007A3964">
            <w:pPr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0E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4) </w:t>
            </w:r>
            <w:r w:rsidR="00210FB7" w:rsidRPr="008A0E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="000E0FE5" w:rsidRPr="008A0E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асосная станция</w:t>
            </w:r>
            <w:r w:rsidR="00210FB7" w:rsidRPr="008A0E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BB5B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чиллера</w:t>
            </w:r>
            <w:proofErr w:type="spellEnd"/>
          </w:p>
          <w:p w:rsidR="00210FB7" w:rsidRPr="00C15564" w:rsidRDefault="00BB5BC0" w:rsidP="003D1668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Насосная станция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чиллера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должна иметь два насоса работающих по схеме:</w:t>
            </w:r>
            <w:r w:rsidR="00210FB7" w:rsidRPr="00C15564">
              <w:rPr>
                <w:rFonts w:ascii="Times New Roman" w:hAnsi="Times New Roman" w:cs="Times New Roman"/>
                <w:sz w:val="24"/>
                <w:szCs w:val="24"/>
              </w:rPr>
              <w:t xml:space="preserve"> 1 рабочий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10FB7" w:rsidRPr="00C15564">
              <w:rPr>
                <w:rFonts w:ascii="Times New Roman" w:hAnsi="Times New Roman" w:cs="Times New Roman"/>
                <w:sz w:val="24"/>
                <w:szCs w:val="24"/>
              </w:rPr>
              <w:t xml:space="preserve"> 1 резервный. Каждый насос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должен </w:t>
            </w:r>
            <w:r w:rsidR="00210FB7" w:rsidRPr="00C15564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запорный вентиль фланцевого соединения Ду10</w:t>
            </w:r>
            <w:r w:rsidRPr="00BB5B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мм (не менее 2 шт.), обратный клапан фланцевого соединения Ду10</w:t>
            </w:r>
            <w:r w:rsidRPr="00BB5B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мм (не менее 1 шт.),</w:t>
            </w:r>
            <w:r w:rsidR="00210FB7" w:rsidRPr="00C15564">
              <w:rPr>
                <w:rFonts w:ascii="Times New Roman" w:hAnsi="Times New Roman" w:cs="Times New Roman"/>
                <w:sz w:val="24"/>
                <w:szCs w:val="24"/>
              </w:rPr>
              <w:t xml:space="preserve"> фильтр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фланцевого соединения Ду10</w:t>
            </w:r>
            <w:r w:rsidRPr="00BB5B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мм (не менее 1 шт.). Запорная арматура на каждой линии насосной станции должна обеспечивать работоспособность насосной станции при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 ремонтных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на одном из насосов.</w:t>
            </w:r>
            <w:r w:rsidR="00210FB7" w:rsidRPr="00C15564">
              <w:rPr>
                <w:rFonts w:ascii="Times New Roman" w:hAnsi="Times New Roman" w:cs="Times New Roman"/>
                <w:sz w:val="24"/>
                <w:szCs w:val="24"/>
              </w:rPr>
              <w:t xml:space="preserve"> Насосы должны автоматически переключаться каждые 72 часа для выравнивания часов наработки, при этом </w:t>
            </w:r>
            <w:r w:rsidR="00210FB7" w:rsidRPr="00C15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остальная система не должна заметить данное переключение.</w:t>
            </w:r>
          </w:p>
          <w:p w:rsidR="000E0FE5" w:rsidRPr="00C15564" w:rsidRDefault="000E0FE5" w:rsidP="003D1668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564">
              <w:rPr>
                <w:rFonts w:ascii="Times New Roman" w:hAnsi="Times New Roman" w:cs="Times New Roman"/>
                <w:sz w:val="24"/>
                <w:szCs w:val="24"/>
              </w:rPr>
              <w:t>Потребляемая мощность: не более 3 кВт.</w:t>
            </w:r>
          </w:p>
          <w:p w:rsidR="000E0FE5" w:rsidRPr="00C15564" w:rsidRDefault="000E0FE5" w:rsidP="003D1668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564">
              <w:rPr>
                <w:rFonts w:ascii="Times New Roman" w:hAnsi="Times New Roman" w:cs="Times New Roman"/>
                <w:sz w:val="24"/>
                <w:szCs w:val="24"/>
              </w:rPr>
              <w:t>Напор</w:t>
            </w:r>
            <w:r w:rsidR="00072528">
              <w:rPr>
                <w:rFonts w:ascii="Times New Roman" w:hAnsi="Times New Roman" w:cs="Times New Roman"/>
                <w:sz w:val="24"/>
                <w:szCs w:val="24"/>
              </w:rPr>
              <w:t xml:space="preserve"> насоса</w:t>
            </w:r>
            <w:r w:rsidRPr="00C15564">
              <w:rPr>
                <w:rFonts w:ascii="Times New Roman" w:hAnsi="Times New Roman" w:cs="Times New Roman"/>
                <w:sz w:val="24"/>
                <w:szCs w:val="24"/>
              </w:rPr>
              <w:t xml:space="preserve">: не </w:t>
            </w:r>
            <w:r w:rsidR="00210FB7" w:rsidRPr="00C15564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380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00E">
              <w:rPr>
                <w:rFonts w:ascii="Times New Roman" w:hAnsi="Times New Roman" w:cs="Times New Roman"/>
                <w:sz w:val="24"/>
                <w:szCs w:val="24"/>
              </w:rPr>
              <w:t>10 метров</w:t>
            </w:r>
            <w:r w:rsidRPr="00C155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0FE5" w:rsidRDefault="000E0FE5" w:rsidP="003D1668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564">
              <w:rPr>
                <w:rFonts w:ascii="Times New Roman" w:hAnsi="Times New Roman" w:cs="Times New Roman"/>
                <w:sz w:val="24"/>
                <w:szCs w:val="24"/>
              </w:rPr>
              <w:t>Расход воды: не менее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м³/ч.</w:t>
            </w:r>
          </w:p>
          <w:p w:rsidR="000E0FE5" w:rsidRPr="007A3964" w:rsidRDefault="000E0FE5" w:rsidP="003D1668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Габаритные</w:t>
            </w:r>
            <w:r w:rsidRPr="00D0331E">
              <w:rPr>
                <w:rFonts w:ascii="Times New Roman" w:hAnsi="Times New Roman" w:cs="Times New Roman"/>
                <w:sz w:val="24"/>
                <w:szCs w:val="24"/>
              </w:rPr>
              <w:t xml:space="preserve"> размеры (</w:t>
            </w:r>
            <w:proofErr w:type="spellStart"/>
            <w:r w:rsidRPr="00D0331E">
              <w:rPr>
                <w:rFonts w:ascii="Times New Roman" w:hAnsi="Times New Roman" w:cs="Times New Roman"/>
                <w:sz w:val="24"/>
                <w:szCs w:val="24"/>
              </w:rPr>
              <w:t>ДхШхВ</w:t>
            </w:r>
            <w:proofErr w:type="spellEnd"/>
            <w:r w:rsidRPr="00D0331E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>1400х800х1700 мм.</w:t>
            </w:r>
          </w:p>
          <w:p w:rsidR="000E0FE5" w:rsidRPr="007A3964" w:rsidRDefault="004521E1" w:rsidP="003D1668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  <w:r w:rsidR="000E0FE5" w:rsidRPr="007A3964">
              <w:rPr>
                <w:rFonts w:ascii="Times New Roman" w:hAnsi="Times New Roman" w:cs="Times New Roman"/>
                <w:sz w:val="24"/>
                <w:szCs w:val="24"/>
              </w:rPr>
              <w:t>: не более 200 кг.</w:t>
            </w:r>
          </w:p>
          <w:p w:rsidR="000E0FE5" w:rsidRDefault="000E0FE5" w:rsidP="003D1668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210FB7" w:rsidRPr="007A39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>асосная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  <w:r w:rsidR="00210FB7"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потребителей</w:t>
            </w:r>
            <w:r w:rsidR="008A0E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2DDF" w:rsidRDefault="00223BA4" w:rsidP="003D1668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Насосная станция потребителей должна иметь два насоса работающих по схеме:</w:t>
            </w:r>
            <w:r w:rsidRPr="00C15564">
              <w:rPr>
                <w:rFonts w:ascii="Times New Roman" w:hAnsi="Times New Roman" w:cs="Times New Roman"/>
                <w:sz w:val="24"/>
                <w:szCs w:val="24"/>
              </w:rPr>
              <w:t xml:space="preserve"> 1 рабочий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5564">
              <w:rPr>
                <w:rFonts w:ascii="Times New Roman" w:hAnsi="Times New Roman" w:cs="Times New Roman"/>
                <w:sz w:val="24"/>
                <w:szCs w:val="24"/>
              </w:rPr>
              <w:t xml:space="preserve"> 1 резервный.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564">
              <w:rPr>
                <w:rFonts w:ascii="Times New Roman" w:hAnsi="Times New Roman" w:cs="Times New Roman"/>
                <w:sz w:val="24"/>
                <w:szCs w:val="24"/>
              </w:rPr>
              <w:t xml:space="preserve">Каждый насос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должен </w:t>
            </w:r>
            <w:r w:rsidRPr="00C15564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запорный вентиль фланцевого соединения Ду10</w:t>
            </w:r>
            <w:r w:rsidRPr="00BB5B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мм (не менее 2 шт.), обратный клапан фланцевого соединения Ду10</w:t>
            </w:r>
            <w:r w:rsidRPr="00BB5B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мм (не менее 1 шт.),</w:t>
            </w:r>
            <w:r w:rsidRPr="00C15564">
              <w:rPr>
                <w:rFonts w:ascii="Times New Roman" w:hAnsi="Times New Roman" w:cs="Times New Roman"/>
                <w:sz w:val="24"/>
                <w:szCs w:val="24"/>
              </w:rPr>
              <w:t xml:space="preserve"> фильтр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фланцевого соединения Ду10</w:t>
            </w:r>
            <w:r w:rsidRPr="00BB5B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мм (не менее 1 шт.). Запорная арматура на каждой линии насосной станции должна обеспечивать работоспособность насосной станции при проведении ремонтных работ на одном из насосов.</w:t>
            </w:r>
            <w:r w:rsidRPr="00C15564">
              <w:rPr>
                <w:rFonts w:ascii="Times New Roman" w:hAnsi="Times New Roman" w:cs="Times New Roman"/>
                <w:sz w:val="24"/>
                <w:szCs w:val="24"/>
              </w:rPr>
              <w:t xml:space="preserve"> Насосы должны автоматически переключаться каждые 72 часа для выравнивания часов наработки, при этом остальная система не должна заметить данное переключение.</w:t>
            </w:r>
          </w:p>
          <w:p w:rsidR="003F34AB" w:rsidRPr="0065171E" w:rsidRDefault="00B70A43" w:rsidP="003D1668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каждый</w:t>
            </w:r>
            <w:r w:rsidR="002424BF" w:rsidRPr="0065171E">
              <w:rPr>
                <w:rFonts w:ascii="Times New Roman" w:hAnsi="Times New Roman" w:cs="Times New Roman"/>
                <w:sz w:val="24"/>
                <w:szCs w:val="24"/>
              </w:rPr>
              <w:t xml:space="preserve"> насос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устанавливается</w:t>
            </w:r>
            <w:r w:rsidR="002424BF" w:rsidRPr="0065171E">
              <w:rPr>
                <w:rFonts w:ascii="Times New Roman" w:hAnsi="Times New Roman" w:cs="Times New Roman"/>
                <w:sz w:val="24"/>
                <w:szCs w:val="24"/>
              </w:rPr>
              <w:t xml:space="preserve"> частотный преобразователь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A43">
              <w:rPr>
                <w:rFonts w:ascii="Times New Roman" w:hAnsi="Times New Roman" w:cs="Times New Roman"/>
                <w:sz w:val="24"/>
                <w:szCs w:val="24"/>
              </w:rPr>
              <w:t>мощностью не менее 10 кВт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1 шт.) </w:t>
            </w:r>
            <w:r w:rsidR="002424BF" w:rsidRPr="0065171E">
              <w:rPr>
                <w:rFonts w:ascii="Times New Roman" w:hAnsi="Times New Roman" w:cs="Times New Roman"/>
                <w:sz w:val="24"/>
                <w:szCs w:val="24"/>
              </w:rPr>
              <w:t xml:space="preserve">и по </w:t>
            </w:r>
            <w:r w:rsidR="003F34AB" w:rsidRPr="0065171E">
              <w:rPr>
                <w:rFonts w:ascii="Times New Roman" w:hAnsi="Times New Roman" w:cs="Times New Roman"/>
                <w:sz w:val="24"/>
                <w:szCs w:val="24"/>
              </w:rPr>
              <w:t>двум датчикам</w:t>
            </w:r>
            <w:r w:rsidR="002424BF" w:rsidRPr="0065171E">
              <w:rPr>
                <w:rFonts w:ascii="Times New Roman" w:hAnsi="Times New Roman" w:cs="Times New Roman"/>
                <w:sz w:val="24"/>
                <w:szCs w:val="24"/>
              </w:rPr>
              <w:t xml:space="preserve"> давления</w:t>
            </w:r>
            <w:r w:rsidR="003F34AB" w:rsidRPr="0065171E">
              <w:rPr>
                <w:rFonts w:ascii="Times New Roman" w:hAnsi="Times New Roman" w:cs="Times New Roman"/>
                <w:sz w:val="24"/>
                <w:szCs w:val="24"/>
              </w:rPr>
              <w:t xml:space="preserve"> (на подающем и обратном трубопроводе)</w:t>
            </w:r>
            <w:r w:rsidR="002424BF" w:rsidRPr="0065171E">
              <w:rPr>
                <w:rFonts w:ascii="Times New Roman" w:hAnsi="Times New Roman" w:cs="Times New Roman"/>
                <w:sz w:val="24"/>
                <w:szCs w:val="24"/>
              </w:rPr>
              <w:t xml:space="preserve"> на потребителях автоматически поддерживают заданный перепад давления. </w:t>
            </w:r>
            <w:r w:rsidR="000D2EF6">
              <w:rPr>
                <w:rFonts w:ascii="Times New Roman" w:hAnsi="Times New Roman" w:cs="Times New Roman"/>
                <w:sz w:val="24"/>
                <w:szCs w:val="24"/>
              </w:rPr>
              <w:t>Насосы обеспечивают стабильность давления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воды </w:t>
            </w:r>
            <w:r w:rsidR="000D2EF6">
              <w:rPr>
                <w:rFonts w:ascii="Times New Roman" w:hAnsi="Times New Roman" w:cs="Times New Roman"/>
                <w:sz w:val="24"/>
                <w:szCs w:val="24"/>
              </w:rPr>
              <w:t xml:space="preserve">в подающем трубопроводе с </w:t>
            </w:r>
            <w:r w:rsidR="0023013D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отклонением от заданной величины </w:t>
            </w:r>
            <w:r w:rsidR="000D2EF6" w:rsidRPr="0065171E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2424BF" w:rsidRPr="0065171E">
              <w:rPr>
                <w:rFonts w:ascii="Times New Roman" w:hAnsi="Times New Roman" w:cs="Times New Roman"/>
                <w:sz w:val="24"/>
                <w:szCs w:val="24"/>
              </w:rPr>
              <w:t>0,2 бара</w:t>
            </w:r>
            <w:r w:rsidR="003F34AB" w:rsidRPr="0065171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0D2EF6">
              <w:rPr>
                <w:rFonts w:ascii="Times New Roman" w:hAnsi="Times New Roman" w:cs="Times New Roman"/>
                <w:sz w:val="24"/>
                <w:szCs w:val="24"/>
              </w:rPr>
              <w:t xml:space="preserve"> поддерживают стабильную температуру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  <w:r w:rsidR="000D2EF6">
              <w:rPr>
                <w:rFonts w:ascii="Times New Roman" w:hAnsi="Times New Roman" w:cs="Times New Roman"/>
                <w:sz w:val="24"/>
                <w:szCs w:val="24"/>
              </w:rPr>
              <w:t xml:space="preserve"> в подающем трубопроводе</w:t>
            </w:r>
            <w:r w:rsidR="002435CB" w:rsidRPr="00651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EF6">
              <w:rPr>
                <w:rFonts w:ascii="Times New Roman" w:hAnsi="Times New Roman" w:cs="Times New Roman"/>
                <w:sz w:val="24"/>
                <w:szCs w:val="24"/>
              </w:rPr>
              <w:t xml:space="preserve">с отклонением от заданной величины </w:t>
            </w:r>
            <w:r w:rsidR="000D2EF6" w:rsidRPr="0065171E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3F34AB" w:rsidRPr="0065171E">
              <w:rPr>
                <w:rFonts w:ascii="Times New Roman" w:hAnsi="Times New Roman" w:cs="Times New Roman"/>
                <w:sz w:val="24"/>
                <w:szCs w:val="24"/>
              </w:rPr>
              <w:t xml:space="preserve">0,5ºС. </w:t>
            </w:r>
            <w:r w:rsidR="00645746" w:rsidRPr="0065171E">
              <w:rPr>
                <w:rFonts w:ascii="Times New Roman" w:hAnsi="Times New Roman" w:cs="Times New Roman"/>
                <w:sz w:val="24"/>
                <w:szCs w:val="24"/>
              </w:rPr>
              <w:t xml:space="preserve">Точность температуры подаваемой воды обеспечивается за счет трехходового клапана. Трехходовой </w:t>
            </w:r>
            <w:r w:rsidRPr="0065171E">
              <w:rPr>
                <w:rFonts w:ascii="Times New Roman" w:hAnsi="Times New Roman" w:cs="Times New Roman"/>
                <w:sz w:val="24"/>
                <w:szCs w:val="24"/>
              </w:rPr>
              <w:t xml:space="preserve">клапан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должен быть</w:t>
            </w:r>
            <w:r w:rsidR="00645746" w:rsidRPr="0065171E">
              <w:rPr>
                <w:rFonts w:ascii="Times New Roman" w:hAnsi="Times New Roman" w:cs="Times New Roman"/>
                <w:sz w:val="24"/>
                <w:szCs w:val="24"/>
              </w:rPr>
              <w:t xml:space="preserve"> седельного типа.</w:t>
            </w:r>
            <w:r w:rsidR="00787738">
              <w:rPr>
                <w:rFonts w:ascii="Times New Roman" w:hAnsi="Times New Roman" w:cs="Times New Roman"/>
                <w:sz w:val="24"/>
                <w:szCs w:val="24"/>
              </w:rPr>
              <w:t xml:space="preserve"> Отображение значения давления и температуры на контроллере должны быть с точностью </w:t>
            </w:r>
            <w:r w:rsidR="00787738" w:rsidRPr="0065171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87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7738" w:rsidRPr="0065171E">
              <w:rPr>
                <w:rFonts w:ascii="Times New Roman" w:hAnsi="Times New Roman" w:cs="Times New Roman"/>
                <w:sz w:val="24"/>
                <w:szCs w:val="24"/>
              </w:rPr>
              <w:t>ºС</w:t>
            </w:r>
            <w:r w:rsidR="00787738">
              <w:rPr>
                <w:rFonts w:ascii="Times New Roman" w:hAnsi="Times New Roman" w:cs="Times New Roman"/>
                <w:sz w:val="24"/>
                <w:szCs w:val="24"/>
              </w:rPr>
              <w:t xml:space="preserve"> и 0,1 бар. </w:t>
            </w:r>
          </w:p>
          <w:p w:rsidR="000E0FE5" w:rsidRPr="0065171E" w:rsidRDefault="000E0FE5" w:rsidP="003D1668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1E">
              <w:rPr>
                <w:rFonts w:ascii="Times New Roman" w:hAnsi="Times New Roman" w:cs="Times New Roman"/>
                <w:sz w:val="24"/>
                <w:szCs w:val="24"/>
              </w:rPr>
              <w:t xml:space="preserve">Потребляемая мощность: не </w:t>
            </w:r>
            <w:r w:rsidR="00B70A43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65171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B70A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171E">
              <w:rPr>
                <w:rFonts w:ascii="Times New Roman" w:hAnsi="Times New Roman" w:cs="Times New Roman"/>
                <w:sz w:val="24"/>
                <w:szCs w:val="24"/>
              </w:rPr>
              <w:t> кВт.</w:t>
            </w:r>
          </w:p>
          <w:p w:rsidR="000E0FE5" w:rsidRPr="0065171E" w:rsidRDefault="000E0FE5" w:rsidP="003D1668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1E">
              <w:rPr>
                <w:rFonts w:ascii="Times New Roman" w:hAnsi="Times New Roman" w:cs="Times New Roman"/>
                <w:sz w:val="24"/>
                <w:szCs w:val="24"/>
              </w:rPr>
              <w:t>Напор</w:t>
            </w:r>
            <w:r w:rsidR="00072528">
              <w:rPr>
                <w:rFonts w:ascii="Times New Roman" w:hAnsi="Times New Roman" w:cs="Times New Roman"/>
                <w:sz w:val="24"/>
                <w:szCs w:val="24"/>
              </w:rPr>
              <w:t xml:space="preserve"> насоса</w:t>
            </w:r>
            <w:r w:rsidRPr="0065171E">
              <w:rPr>
                <w:rFonts w:ascii="Times New Roman" w:hAnsi="Times New Roman" w:cs="Times New Roman"/>
                <w:sz w:val="24"/>
                <w:szCs w:val="24"/>
              </w:rPr>
              <w:t xml:space="preserve">: не </w:t>
            </w:r>
            <w:r w:rsidR="00210FB7" w:rsidRPr="0065171E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65171E">
              <w:rPr>
                <w:rFonts w:ascii="Times New Roman" w:hAnsi="Times New Roman" w:cs="Times New Roman"/>
                <w:sz w:val="24"/>
                <w:szCs w:val="24"/>
              </w:rPr>
              <w:t xml:space="preserve"> 55 м</w:t>
            </w:r>
            <w:bookmarkStart w:id="0" w:name="_GoBack"/>
            <w:bookmarkEnd w:id="0"/>
            <w:r w:rsidR="0092700E">
              <w:rPr>
                <w:rFonts w:ascii="Times New Roman" w:hAnsi="Times New Roman" w:cs="Times New Roman"/>
                <w:sz w:val="24"/>
                <w:szCs w:val="24"/>
              </w:rPr>
              <w:t>етров</w:t>
            </w:r>
            <w:r w:rsidRPr="006517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0FE5" w:rsidRPr="0065171E" w:rsidRDefault="000E0FE5" w:rsidP="003D1668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1E">
              <w:rPr>
                <w:rFonts w:ascii="Times New Roman" w:hAnsi="Times New Roman" w:cs="Times New Roman"/>
                <w:sz w:val="24"/>
                <w:szCs w:val="24"/>
              </w:rPr>
              <w:t>Расход воды: не менее 30 м³/ч.</w:t>
            </w:r>
          </w:p>
          <w:p w:rsidR="000E0FE5" w:rsidRPr="007A3964" w:rsidRDefault="000E0FE5" w:rsidP="003D1668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1E">
              <w:rPr>
                <w:rFonts w:ascii="Times New Roman" w:hAnsi="Times New Roman" w:cs="Times New Roman"/>
                <w:sz w:val="24"/>
                <w:szCs w:val="24"/>
              </w:rPr>
              <w:t>Габаритные размеры (</w:t>
            </w:r>
            <w:proofErr w:type="spellStart"/>
            <w:r w:rsidRPr="0065171E">
              <w:rPr>
                <w:rFonts w:ascii="Times New Roman" w:hAnsi="Times New Roman" w:cs="Times New Roman"/>
                <w:sz w:val="24"/>
                <w:szCs w:val="24"/>
              </w:rPr>
              <w:t>ДхШхВ</w:t>
            </w:r>
            <w:proofErr w:type="spellEnd"/>
            <w:r w:rsidRPr="0065171E">
              <w:rPr>
                <w:rFonts w:ascii="Times New Roman" w:hAnsi="Times New Roman" w:cs="Times New Roman"/>
                <w:sz w:val="24"/>
                <w:szCs w:val="24"/>
              </w:rPr>
              <w:t xml:space="preserve">): не более </w:t>
            </w: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>1200х800х1700 мм.</w:t>
            </w:r>
          </w:p>
          <w:p w:rsidR="000E0FE5" w:rsidRPr="007A3964" w:rsidRDefault="004521E1" w:rsidP="003D1668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  <w:r w:rsidR="000E0FE5" w:rsidRPr="007A3964">
              <w:rPr>
                <w:rFonts w:ascii="Times New Roman" w:hAnsi="Times New Roman" w:cs="Times New Roman"/>
                <w:sz w:val="24"/>
                <w:szCs w:val="24"/>
              </w:rPr>
              <w:t>: не более 450 кг.</w:t>
            </w:r>
          </w:p>
          <w:p w:rsidR="000E0FE5" w:rsidRPr="007A3964" w:rsidRDefault="000E0FE5" w:rsidP="003D1668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39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6) Аккумулирующая емкость</w:t>
            </w:r>
          </w:p>
          <w:p w:rsidR="000E0FE5" w:rsidRPr="007A3964" w:rsidRDefault="000E0FE5" w:rsidP="003D1668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>Материал изготовления: сталь.</w:t>
            </w:r>
          </w:p>
          <w:p w:rsidR="000E0FE5" w:rsidRPr="007A3964" w:rsidRDefault="000E0FE5" w:rsidP="003D1668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>Диаметр: не более 1100 мм.</w:t>
            </w:r>
          </w:p>
          <w:p w:rsidR="00072528" w:rsidRPr="007A3964" w:rsidRDefault="00072528" w:rsidP="003D1668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>Высота: не более 1500 мм.</w:t>
            </w:r>
          </w:p>
          <w:p w:rsidR="00983300" w:rsidRPr="007A3964" w:rsidRDefault="000E0FE5" w:rsidP="003D1668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 xml:space="preserve">Объем: не </w:t>
            </w:r>
            <w:r w:rsidR="00F56FAA" w:rsidRPr="007A3964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 xml:space="preserve"> 1 м</w:t>
            </w:r>
            <w:r w:rsidR="00B70A43" w:rsidRPr="007A39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983300" w:rsidRPr="007A39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072528" w:rsidRPr="007A3964">
              <w:rPr>
                <w:rFonts w:ascii="Times New Roman" w:hAnsi="Times New Roman" w:cs="Times New Roman"/>
                <w:sz w:val="24"/>
                <w:szCs w:val="24"/>
              </w:rPr>
              <w:t>и не более 1,4</w:t>
            </w:r>
            <w:r w:rsidR="00983300" w:rsidRPr="007A3964">
              <w:rPr>
                <w:rFonts w:ascii="Times New Roman" w:hAnsi="Times New Roman" w:cs="Times New Roman"/>
                <w:sz w:val="24"/>
                <w:szCs w:val="24"/>
              </w:rPr>
              <w:t> м</w:t>
            </w:r>
            <w:r w:rsidR="00983300" w:rsidRPr="007A39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983300" w:rsidRPr="007A3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0FE5" w:rsidRPr="007A3964" w:rsidRDefault="000E0FE5" w:rsidP="003D1668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>Максимальное рабочее давление: не менее 10 бар.</w:t>
            </w:r>
          </w:p>
          <w:p w:rsidR="000E0FE5" w:rsidRPr="007A3964" w:rsidRDefault="004521E1" w:rsidP="003D1668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  <w:r w:rsidR="000E0FE5" w:rsidRPr="007A3964">
              <w:rPr>
                <w:rFonts w:ascii="Times New Roman" w:hAnsi="Times New Roman" w:cs="Times New Roman"/>
                <w:sz w:val="24"/>
                <w:szCs w:val="24"/>
              </w:rPr>
              <w:t>: не более 250 кг.</w:t>
            </w:r>
          </w:p>
          <w:p w:rsidR="00645746" w:rsidRPr="007A3964" w:rsidRDefault="00F344FD" w:rsidP="003D1668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39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7) Узел</w:t>
            </w:r>
            <w:r w:rsidR="00645746" w:rsidRPr="007A39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учета</w:t>
            </w:r>
            <w:r w:rsidRPr="007A39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расхода холода </w:t>
            </w:r>
          </w:p>
          <w:p w:rsidR="00F344FD" w:rsidRPr="007A3964" w:rsidRDefault="00645746" w:rsidP="00645746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>Для учета и анализа работы испытательного оборудования предусмотреть узел учета расхода холода. Узел состоит из расходомера и двух датчиков температуры на подающем и обратном трубопроводе. Данные по расходу, температурам и холод</w:t>
            </w:r>
            <w:r w:rsidR="0065171E" w:rsidRPr="007A39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>производительности передаются в систему управления и создается архив в виде графиков.</w:t>
            </w:r>
          </w:p>
          <w:p w:rsidR="000E0FE5" w:rsidRPr="007A3964" w:rsidRDefault="00645746" w:rsidP="003D1668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39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="000E0FE5" w:rsidRPr="007A39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 Система автоматического управления</w:t>
            </w:r>
          </w:p>
          <w:p w:rsidR="000E0FE5" w:rsidRPr="007A3964" w:rsidRDefault="000E0FE5" w:rsidP="003D1668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>Требования к системе:</w:t>
            </w:r>
          </w:p>
          <w:p w:rsidR="000E0FE5" w:rsidRPr="007A3964" w:rsidRDefault="000E0FE5" w:rsidP="005D413D">
            <w:pPr>
              <w:pStyle w:val="a3"/>
              <w:numPr>
                <w:ilvl w:val="0"/>
                <w:numId w:val="3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08C0" w:rsidRPr="007A3964">
              <w:rPr>
                <w:rFonts w:ascii="Times New Roman" w:hAnsi="Times New Roman" w:cs="Times New Roman"/>
                <w:sz w:val="24"/>
                <w:szCs w:val="24"/>
              </w:rPr>
              <w:t>истема управления должна работать</w:t>
            </w: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автоматическом режиме;</w:t>
            </w:r>
          </w:p>
          <w:p w:rsidR="000E0FE5" w:rsidRPr="007A3964" w:rsidRDefault="00B808C0" w:rsidP="005D413D">
            <w:pPr>
              <w:pStyle w:val="a3"/>
              <w:numPr>
                <w:ilvl w:val="0"/>
                <w:numId w:val="3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 xml:space="preserve">должна обеспечивать </w:t>
            </w:r>
            <w:r w:rsidR="000E0FE5" w:rsidRPr="007A3964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0E0FE5" w:rsidRPr="007A3964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</w:t>
            </w: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E0FE5" w:rsidRPr="007A3964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E0FE5" w:rsidRPr="007A3964">
              <w:rPr>
                <w:rFonts w:ascii="Times New Roman" w:hAnsi="Times New Roman" w:cs="Times New Roman"/>
                <w:sz w:val="24"/>
                <w:szCs w:val="24"/>
              </w:rPr>
              <w:t xml:space="preserve"> всего оборудования;</w:t>
            </w:r>
          </w:p>
          <w:p w:rsidR="000E0FE5" w:rsidRPr="007A3964" w:rsidRDefault="00B808C0" w:rsidP="005D413D">
            <w:pPr>
              <w:pStyle w:val="a3"/>
              <w:numPr>
                <w:ilvl w:val="0"/>
                <w:numId w:val="3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 xml:space="preserve">должна </w:t>
            </w:r>
            <w:r w:rsidR="000E0FE5" w:rsidRPr="007A3964">
              <w:rPr>
                <w:rFonts w:ascii="Times New Roman" w:hAnsi="Times New Roman" w:cs="Times New Roman"/>
                <w:sz w:val="24"/>
                <w:szCs w:val="24"/>
              </w:rPr>
              <w:t>интерактивно отображать все параметры отдельных узлов системы с возможностью настройки этих узлов на дисплее пульта;</w:t>
            </w:r>
          </w:p>
          <w:p w:rsidR="000E0FE5" w:rsidRPr="007A3964" w:rsidRDefault="00B808C0" w:rsidP="005D413D">
            <w:pPr>
              <w:pStyle w:val="a3"/>
              <w:numPr>
                <w:ilvl w:val="0"/>
                <w:numId w:val="3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 xml:space="preserve">должна </w:t>
            </w:r>
            <w:r w:rsidR="000E0FE5" w:rsidRPr="007A3964">
              <w:rPr>
                <w:rFonts w:ascii="Times New Roman" w:hAnsi="Times New Roman" w:cs="Times New Roman"/>
                <w:sz w:val="24"/>
                <w:szCs w:val="24"/>
              </w:rPr>
              <w:t>своевременно извещать при отказе отдельных устройств и агрегатов, а также при возникновении аварийных ситуаций;</w:t>
            </w:r>
          </w:p>
          <w:p w:rsidR="000E0FE5" w:rsidRPr="007A3964" w:rsidRDefault="00B808C0" w:rsidP="005D413D">
            <w:pPr>
              <w:pStyle w:val="a3"/>
              <w:numPr>
                <w:ilvl w:val="0"/>
                <w:numId w:val="3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 xml:space="preserve">должна </w:t>
            </w:r>
            <w:r w:rsidR="000E0FE5" w:rsidRPr="007A3964">
              <w:rPr>
                <w:rFonts w:ascii="Times New Roman" w:hAnsi="Times New Roman" w:cs="Times New Roman"/>
                <w:sz w:val="24"/>
                <w:szCs w:val="24"/>
              </w:rPr>
              <w:t>переводить систему в аварийные режимы функционирования в предопределенных ситуациях;</w:t>
            </w:r>
          </w:p>
          <w:p w:rsidR="000E0FE5" w:rsidRPr="007A3964" w:rsidRDefault="00B808C0" w:rsidP="005D413D">
            <w:pPr>
              <w:pStyle w:val="a3"/>
              <w:numPr>
                <w:ilvl w:val="0"/>
                <w:numId w:val="3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 xml:space="preserve">должна </w:t>
            </w:r>
            <w:r w:rsidR="000E0FE5" w:rsidRPr="007A3964">
              <w:rPr>
                <w:rFonts w:ascii="Times New Roman" w:hAnsi="Times New Roman" w:cs="Times New Roman"/>
                <w:sz w:val="24"/>
                <w:szCs w:val="24"/>
              </w:rPr>
              <w:t>регистрировать и отображать значения контролируемых параметров;</w:t>
            </w:r>
          </w:p>
          <w:p w:rsidR="000E0FE5" w:rsidRPr="007A3964" w:rsidRDefault="00B808C0" w:rsidP="005D413D">
            <w:pPr>
              <w:pStyle w:val="a3"/>
              <w:numPr>
                <w:ilvl w:val="0"/>
                <w:numId w:val="3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 xml:space="preserve">должна </w:t>
            </w:r>
            <w:r w:rsidR="000E0FE5" w:rsidRPr="007A3964">
              <w:rPr>
                <w:rFonts w:ascii="Times New Roman" w:hAnsi="Times New Roman" w:cs="Times New Roman"/>
                <w:sz w:val="24"/>
                <w:szCs w:val="24"/>
              </w:rPr>
              <w:t>создавать архивы измеряемых параметров в графическом виде.</w:t>
            </w:r>
          </w:p>
          <w:p w:rsidR="00E1708F" w:rsidRPr="007A3964" w:rsidRDefault="00B21A0C" w:rsidP="005D413D">
            <w:pPr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39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 w:rsidR="005D413D" w:rsidRPr="007A39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) </w:t>
            </w:r>
            <w:r w:rsidR="00E1708F" w:rsidRPr="007A39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Дополнительное оборудование</w:t>
            </w:r>
            <w:r w:rsidR="005D413D" w:rsidRPr="007A39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необходимое для подключения системы к существующим инженерным сетям</w:t>
            </w:r>
          </w:p>
          <w:p w:rsidR="007E03F0" w:rsidRPr="007A3964" w:rsidRDefault="005D413D" w:rsidP="005D413D">
            <w:pPr>
              <w:pStyle w:val="a3"/>
              <w:numPr>
                <w:ilvl w:val="0"/>
                <w:numId w:val="3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2142D" w:rsidRPr="007A3964">
              <w:rPr>
                <w:rFonts w:ascii="Times New Roman" w:hAnsi="Times New Roman" w:cs="Times New Roman"/>
                <w:sz w:val="24"/>
                <w:szCs w:val="24"/>
              </w:rPr>
              <w:t>рубопровод</w:t>
            </w:r>
            <w:r w:rsidR="007E03F0" w:rsidRPr="007A3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42D" w:rsidRPr="007A3964">
              <w:rPr>
                <w:rFonts w:ascii="Times New Roman" w:hAnsi="Times New Roman" w:cs="Times New Roman"/>
                <w:sz w:val="24"/>
                <w:szCs w:val="24"/>
              </w:rPr>
              <w:t xml:space="preserve">полипропиленовый 110х10 ГОСТ 32415-2013 (Трубы напорные из термопластов и соединительные детали к ним для систем водоснабжения и отопления. Общие технические условия) длиной </w:t>
            </w:r>
            <w:r w:rsidR="007E03F0" w:rsidRPr="007A3964">
              <w:rPr>
                <w:rFonts w:ascii="Times New Roman" w:hAnsi="Times New Roman" w:cs="Times New Roman"/>
                <w:sz w:val="24"/>
                <w:szCs w:val="24"/>
              </w:rPr>
              <w:t>не менее 70 м;</w:t>
            </w:r>
          </w:p>
          <w:p w:rsidR="008911D5" w:rsidRPr="007A3964" w:rsidRDefault="005D413D" w:rsidP="005D413D">
            <w:pPr>
              <w:pStyle w:val="a3"/>
              <w:numPr>
                <w:ilvl w:val="0"/>
                <w:numId w:val="3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911D5" w:rsidRPr="007A3964">
              <w:rPr>
                <w:rFonts w:ascii="Times New Roman" w:hAnsi="Times New Roman" w:cs="Times New Roman"/>
                <w:sz w:val="24"/>
                <w:szCs w:val="24"/>
              </w:rPr>
              <w:t xml:space="preserve">ран </w:t>
            </w:r>
            <w:r w:rsidR="00DD5FF3" w:rsidRPr="007A3964">
              <w:rPr>
                <w:rFonts w:ascii="Times New Roman" w:hAnsi="Times New Roman" w:cs="Times New Roman"/>
                <w:sz w:val="24"/>
                <w:szCs w:val="24"/>
              </w:rPr>
              <w:t>шаровой</w:t>
            </w:r>
            <w:r w:rsidR="008911D5" w:rsidRPr="007A39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55E04" w:rsidRPr="007A3964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="008911D5" w:rsidRPr="007A396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570EDC" w:rsidRPr="007A39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142D" w:rsidRPr="007A3964">
              <w:rPr>
                <w:rFonts w:ascii="Times New Roman" w:hAnsi="Times New Roman" w:cs="Times New Roman"/>
                <w:sz w:val="24"/>
                <w:szCs w:val="24"/>
              </w:rPr>
              <w:t> мм (</w:t>
            </w:r>
            <w:r w:rsidR="008911D5" w:rsidRPr="007A3964">
              <w:rPr>
                <w:rFonts w:ascii="Times New Roman" w:hAnsi="Times New Roman" w:cs="Times New Roman"/>
                <w:sz w:val="24"/>
                <w:szCs w:val="24"/>
              </w:rPr>
              <w:t>не менее 4 шт.</w:t>
            </w:r>
            <w:r w:rsidR="0092142D" w:rsidRPr="007A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911D5" w:rsidRPr="007A39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5170" w:rsidRPr="007A3964" w:rsidRDefault="005D413D" w:rsidP="005D413D">
            <w:pPr>
              <w:pStyle w:val="a3"/>
              <w:numPr>
                <w:ilvl w:val="0"/>
                <w:numId w:val="3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878C2" w:rsidRPr="007A3964">
              <w:rPr>
                <w:rFonts w:ascii="Times New Roman" w:hAnsi="Times New Roman" w:cs="Times New Roman"/>
                <w:sz w:val="24"/>
                <w:szCs w:val="24"/>
              </w:rPr>
              <w:t xml:space="preserve">рматура муфтовая с ручным приводом или без привода водопроводная на условное давление </w:t>
            </w:r>
            <w:r w:rsidR="008911D5" w:rsidRPr="007A396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4878C2" w:rsidRPr="007A39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70EDC" w:rsidRPr="007A39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878C2" w:rsidRPr="007A3964">
              <w:rPr>
                <w:rFonts w:ascii="Times New Roman" w:hAnsi="Times New Roman" w:cs="Times New Roman"/>
                <w:sz w:val="24"/>
                <w:szCs w:val="24"/>
              </w:rPr>
              <w:t xml:space="preserve">МПа, диаметр условного прохода </w:t>
            </w:r>
            <w:r w:rsidR="008911D5" w:rsidRPr="007A3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78C2" w:rsidRPr="007A3964">
              <w:rPr>
                <w:rFonts w:ascii="Times New Roman" w:hAnsi="Times New Roman" w:cs="Times New Roman"/>
                <w:sz w:val="24"/>
                <w:szCs w:val="24"/>
              </w:rPr>
              <w:t>5 мм</w:t>
            </w:r>
            <w:r w:rsidR="008911D5" w:rsidRPr="007A3964">
              <w:rPr>
                <w:rFonts w:ascii="Times New Roman" w:hAnsi="Times New Roman" w:cs="Times New Roman"/>
                <w:sz w:val="24"/>
                <w:szCs w:val="24"/>
              </w:rPr>
              <w:t>, не менее 4 шт.</w:t>
            </w:r>
          </w:p>
          <w:p w:rsidR="00875170" w:rsidRPr="007A3964" w:rsidRDefault="00875170" w:rsidP="005D413D">
            <w:pPr>
              <w:pStyle w:val="a3"/>
              <w:numPr>
                <w:ilvl w:val="0"/>
                <w:numId w:val="3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 xml:space="preserve">Кран </w:t>
            </w:r>
            <w:r w:rsidR="00DD5FF3" w:rsidRPr="007A3964">
              <w:rPr>
                <w:rFonts w:ascii="Times New Roman" w:hAnsi="Times New Roman" w:cs="Times New Roman"/>
                <w:sz w:val="24"/>
                <w:szCs w:val="24"/>
              </w:rPr>
              <w:t>шаровой</w:t>
            </w: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3964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7A3964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r w:rsidR="007737CF" w:rsidRPr="007A3964">
              <w:rPr>
                <w:rFonts w:ascii="Times New Roman" w:hAnsi="Times New Roman" w:cs="Times New Roman"/>
                <w:sz w:val="24"/>
                <w:szCs w:val="24"/>
              </w:rPr>
              <w:t xml:space="preserve">мм </w:t>
            </w: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55E04" w:rsidRPr="007A3964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>4 шт.);</w:t>
            </w:r>
          </w:p>
          <w:p w:rsidR="00875170" w:rsidRPr="007A3964" w:rsidRDefault="00875170" w:rsidP="005D413D">
            <w:pPr>
              <w:pStyle w:val="a3"/>
              <w:numPr>
                <w:ilvl w:val="0"/>
                <w:numId w:val="3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Автоматический </w:t>
            </w:r>
            <w:proofErr w:type="spellStart"/>
            <w:r w:rsidRPr="007A3964">
              <w:rPr>
                <w:rFonts w:ascii="Times New Roman" w:hAnsi="Times New Roman" w:cs="Times New Roman"/>
                <w:sz w:val="24"/>
                <w:szCs w:val="24"/>
              </w:rPr>
              <w:t>воздухоотводчик</w:t>
            </w:r>
            <w:proofErr w:type="spellEnd"/>
            <w:r w:rsidRPr="007A39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3964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7A3964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7737CF" w:rsidRPr="007A3964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55E04" w:rsidRPr="007A3964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>2 шт.);</w:t>
            </w:r>
          </w:p>
          <w:p w:rsidR="0065171E" w:rsidRPr="007A3964" w:rsidRDefault="0065171E" w:rsidP="005D413D">
            <w:pPr>
              <w:pStyle w:val="a3"/>
              <w:numPr>
                <w:ilvl w:val="0"/>
                <w:numId w:val="3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>Щит силовой ЩМП- 5-0 74 У2</w:t>
            </w:r>
            <w:r w:rsidR="00875170" w:rsidRPr="007A396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F49D4" w:rsidRPr="007A3964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875170" w:rsidRPr="007A3964">
              <w:rPr>
                <w:rFonts w:ascii="Times New Roman" w:hAnsi="Times New Roman" w:cs="Times New Roman"/>
                <w:sz w:val="24"/>
                <w:szCs w:val="24"/>
              </w:rPr>
              <w:t>1 шт.);</w:t>
            </w:r>
          </w:p>
          <w:p w:rsidR="00875170" w:rsidRPr="007A3964" w:rsidRDefault="00875170" w:rsidP="005D413D">
            <w:pPr>
              <w:pStyle w:val="a3"/>
              <w:numPr>
                <w:ilvl w:val="0"/>
                <w:numId w:val="3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>Выключатель автоматический трехполюсный 400А (</w:t>
            </w:r>
            <w:r w:rsidR="00F55E04" w:rsidRPr="007A3964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>1 шт.);</w:t>
            </w:r>
          </w:p>
          <w:p w:rsidR="00875170" w:rsidRPr="007A3964" w:rsidRDefault="00875170" w:rsidP="005D413D">
            <w:pPr>
              <w:pStyle w:val="a3"/>
              <w:numPr>
                <w:ilvl w:val="0"/>
                <w:numId w:val="3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>Выключатель автоматический трехполюсный 250А (</w:t>
            </w:r>
            <w:r w:rsidR="00F55E04" w:rsidRPr="007A3964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>1 шт.);</w:t>
            </w:r>
          </w:p>
          <w:p w:rsidR="00875170" w:rsidRPr="007A3964" w:rsidRDefault="00875170" w:rsidP="005D413D">
            <w:pPr>
              <w:pStyle w:val="a3"/>
              <w:numPr>
                <w:ilvl w:val="0"/>
                <w:numId w:val="3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>Выключатель автоматический трехполюсный 125А (</w:t>
            </w:r>
            <w:r w:rsidR="00F55E04" w:rsidRPr="007A3964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>1 шт.);</w:t>
            </w:r>
          </w:p>
          <w:p w:rsidR="00875170" w:rsidRPr="007A3964" w:rsidRDefault="00875170" w:rsidP="005D413D">
            <w:pPr>
              <w:pStyle w:val="a3"/>
              <w:numPr>
                <w:ilvl w:val="0"/>
                <w:numId w:val="3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>Выключатель автоматический трехполюсный 63А (</w:t>
            </w:r>
            <w:r w:rsidR="00F55E04" w:rsidRPr="007A3964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>1 шт.);</w:t>
            </w:r>
          </w:p>
          <w:p w:rsidR="00875170" w:rsidRPr="007A3964" w:rsidRDefault="00875170" w:rsidP="005D413D">
            <w:pPr>
              <w:pStyle w:val="a3"/>
              <w:numPr>
                <w:ilvl w:val="0"/>
                <w:numId w:val="3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>Выключатель автома</w:t>
            </w:r>
            <w:r w:rsidR="009D073A" w:rsidRPr="007A3964">
              <w:rPr>
                <w:rFonts w:ascii="Times New Roman" w:hAnsi="Times New Roman" w:cs="Times New Roman"/>
                <w:sz w:val="24"/>
                <w:szCs w:val="24"/>
              </w:rPr>
              <w:t xml:space="preserve">тический трехполюсный </w:t>
            </w:r>
            <w:r w:rsidR="007737CF" w:rsidRPr="007A3964">
              <w:rPr>
                <w:rFonts w:ascii="Times New Roman" w:hAnsi="Times New Roman" w:cs="Times New Roman"/>
                <w:sz w:val="24"/>
                <w:szCs w:val="24"/>
              </w:rPr>
              <w:t>20А</w:t>
            </w: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55E04" w:rsidRPr="007A3964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>2 шт.);</w:t>
            </w:r>
          </w:p>
          <w:p w:rsidR="00875170" w:rsidRPr="007A3964" w:rsidRDefault="00875170" w:rsidP="005D413D">
            <w:pPr>
              <w:pStyle w:val="a3"/>
              <w:numPr>
                <w:ilvl w:val="0"/>
                <w:numId w:val="3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>Кабель ВВГнг-LS- 5х95-0,66 (</w:t>
            </w:r>
            <w:r w:rsidR="00F55E04" w:rsidRPr="007A3964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>100 м);</w:t>
            </w:r>
          </w:p>
          <w:p w:rsidR="00875170" w:rsidRPr="007A3964" w:rsidRDefault="00875170" w:rsidP="005D413D">
            <w:pPr>
              <w:pStyle w:val="a3"/>
              <w:numPr>
                <w:ilvl w:val="0"/>
                <w:numId w:val="3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>Кабель ВВГнг-LS- 5х35-0,66 (</w:t>
            </w:r>
            <w:r w:rsidR="00F55E04" w:rsidRPr="007A3964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>40 м);</w:t>
            </w:r>
          </w:p>
          <w:p w:rsidR="00875170" w:rsidRPr="007A3964" w:rsidRDefault="00875170" w:rsidP="005D413D">
            <w:pPr>
              <w:pStyle w:val="a3"/>
              <w:numPr>
                <w:ilvl w:val="0"/>
                <w:numId w:val="3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>Кабель ВВГнг-LS- 5х16-0,66 (</w:t>
            </w:r>
            <w:r w:rsidR="00F55E04" w:rsidRPr="007A3964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>60 м);</w:t>
            </w:r>
          </w:p>
          <w:p w:rsidR="00875170" w:rsidRPr="007A3964" w:rsidRDefault="00875170" w:rsidP="005D413D">
            <w:pPr>
              <w:pStyle w:val="a3"/>
              <w:numPr>
                <w:ilvl w:val="0"/>
                <w:numId w:val="3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>Кабель ВВГнг-LS- 5х4-0,66 (</w:t>
            </w:r>
            <w:r w:rsidR="00F55E04" w:rsidRPr="007A3964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>25 м);</w:t>
            </w:r>
          </w:p>
          <w:p w:rsidR="00875170" w:rsidRPr="007A3964" w:rsidRDefault="00875170" w:rsidP="005D413D">
            <w:pPr>
              <w:pStyle w:val="a3"/>
              <w:numPr>
                <w:ilvl w:val="0"/>
                <w:numId w:val="3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>Кабель КГ-ХЛ 1х240-0,66 (</w:t>
            </w:r>
            <w:r w:rsidR="00F55E04" w:rsidRPr="007A3964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>40 м);</w:t>
            </w:r>
          </w:p>
          <w:p w:rsidR="00875170" w:rsidRPr="007A3964" w:rsidRDefault="00343633" w:rsidP="005D413D">
            <w:pPr>
              <w:pStyle w:val="a3"/>
              <w:numPr>
                <w:ilvl w:val="0"/>
                <w:numId w:val="3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>Наконечник кабельный ТМЛ 95-</w:t>
            </w:r>
            <w:r w:rsidR="00875170" w:rsidRPr="007A3964">
              <w:rPr>
                <w:rFonts w:ascii="Times New Roman" w:hAnsi="Times New Roman" w:cs="Times New Roman"/>
                <w:sz w:val="24"/>
                <w:szCs w:val="24"/>
              </w:rPr>
              <w:t>12-15 (</w:t>
            </w:r>
            <w:r w:rsidR="00F55E04" w:rsidRPr="007A3964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875170" w:rsidRPr="007A3964">
              <w:rPr>
                <w:rFonts w:ascii="Times New Roman" w:hAnsi="Times New Roman" w:cs="Times New Roman"/>
                <w:sz w:val="24"/>
                <w:szCs w:val="24"/>
              </w:rPr>
              <w:t>10 шт.);</w:t>
            </w:r>
          </w:p>
          <w:p w:rsidR="00875170" w:rsidRPr="007A3964" w:rsidRDefault="00343633" w:rsidP="005D413D">
            <w:pPr>
              <w:pStyle w:val="a3"/>
              <w:numPr>
                <w:ilvl w:val="0"/>
                <w:numId w:val="3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>Наконечник кабельный ТМЛ 35-</w:t>
            </w:r>
            <w:r w:rsidR="00875170" w:rsidRPr="007A3964">
              <w:rPr>
                <w:rFonts w:ascii="Times New Roman" w:hAnsi="Times New Roman" w:cs="Times New Roman"/>
                <w:sz w:val="24"/>
                <w:szCs w:val="24"/>
              </w:rPr>
              <w:t>12-10 (</w:t>
            </w:r>
            <w:r w:rsidR="00F55E04" w:rsidRPr="007A3964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875170" w:rsidRPr="007A3964">
              <w:rPr>
                <w:rFonts w:ascii="Times New Roman" w:hAnsi="Times New Roman" w:cs="Times New Roman"/>
                <w:sz w:val="24"/>
                <w:szCs w:val="24"/>
              </w:rPr>
              <w:t>10 шт.);</w:t>
            </w:r>
          </w:p>
          <w:p w:rsidR="00875170" w:rsidRPr="007A3964" w:rsidRDefault="00343633" w:rsidP="005D413D">
            <w:pPr>
              <w:pStyle w:val="a3"/>
              <w:numPr>
                <w:ilvl w:val="0"/>
                <w:numId w:val="3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>Наконечник кабельный ТМЛ 240-</w:t>
            </w:r>
            <w:r w:rsidR="00875170" w:rsidRPr="007A3964">
              <w:rPr>
                <w:rFonts w:ascii="Times New Roman" w:hAnsi="Times New Roman" w:cs="Times New Roman"/>
                <w:sz w:val="24"/>
                <w:szCs w:val="24"/>
              </w:rPr>
              <w:t>16-24 (</w:t>
            </w:r>
            <w:r w:rsidR="00F55E04" w:rsidRPr="007A3964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875170" w:rsidRPr="007A3964">
              <w:rPr>
                <w:rFonts w:ascii="Times New Roman" w:hAnsi="Times New Roman" w:cs="Times New Roman"/>
                <w:sz w:val="24"/>
                <w:szCs w:val="24"/>
              </w:rPr>
              <w:t>10 шт.);</w:t>
            </w:r>
          </w:p>
          <w:p w:rsidR="00875170" w:rsidRPr="007A3964" w:rsidRDefault="00875170" w:rsidP="005D413D">
            <w:pPr>
              <w:pStyle w:val="a3"/>
              <w:numPr>
                <w:ilvl w:val="0"/>
                <w:numId w:val="3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964">
              <w:rPr>
                <w:rFonts w:ascii="Times New Roman" w:hAnsi="Times New Roman" w:cs="Times New Roman"/>
                <w:sz w:val="24"/>
                <w:szCs w:val="24"/>
              </w:rPr>
              <w:t>Металлорукав</w:t>
            </w:r>
            <w:proofErr w:type="spellEnd"/>
            <w:r w:rsidRPr="007A3964">
              <w:rPr>
                <w:rFonts w:ascii="Times New Roman" w:hAnsi="Times New Roman" w:cs="Times New Roman"/>
                <w:sz w:val="24"/>
                <w:szCs w:val="24"/>
              </w:rPr>
              <w:t xml:space="preserve"> РЗ-ЦХ-40 (</w:t>
            </w:r>
            <w:r w:rsidR="00F55E04" w:rsidRPr="007A3964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>25 м);</w:t>
            </w:r>
          </w:p>
          <w:p w:rsidR="00875170" w:rsidRPr="007A3964" w:rsidRDefault="00875170" w:rsidP="005D413D">
            <w:pPr>
              <w:pStyle w:val="a3"/>
              <w:numPr>
                <w:ilvl w:val="0"/>
                <w:numId w:val="3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>Кабельный лоток KL 85х150 (</w:t>
            </w:r>
            <w:r w:rsidR="00F55E04" w:rsidRPr="007A3964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>9 м);</w:t>
            </w:r>
          </w:p>
          <w:p w:rsidR="00875170" w:rsidRPr="007A3964" w:rsidRDefault="00875170" w:rsidP="005D413D">
            <w:pPr>
              <w:pStyle w:val="a3"/>
              <w:numPr>
                <w:ilvl w:val="0"/>
                <w:numId w:val="3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>Крышка для кабельного лотка V</w:t>
            </w:r>
            <w:r w:rsidR="00CE7A01" w:rsidRPr="007A3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>150 3м (</w:t>
            </w:r>
            <w:r w:rsidR="00F55E04" w:rsidRPr="007A3964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>3 шт.);</w:t>
            </w:r>
          </w:p>
          <w:p w:rsidR="00875170" w:rsidRPr="007A3964" w:rsidRDefault="00875170" w:rsidP="005D413D">
            <w:pPr>
              <w:pStyle w:val="a3"/>
              <w:numPr>
                <w:ilvl w:val="0"/>
                <w:numId w:val="3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>Пластина соединительная S 85Х200 (</w:t>
            </w:r>
            <w:r w:rsidR="00F55E04" w:rsidRPr="007A3964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>6 шт.);</w:t>
            </w:r>
          </w:p>
          <w:p w:rsidR="00875170" w:rsidRPr="007A3964" w:rsidRDefault="00875170" w:rsidP="005D413D">
            <w:pPr>
              <w:pStyle w:val="a3"/>
              <w:numPr>
                <w:ilvl w:val="0"/>
                <w:numId w:val="3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>Крепление лотка к стене KLSU (</w:t>
            </w:r>
            <w:r w:rsidR="00F55E04" w:rsidRPr="007A3964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>8 шт.).</w:t>
            </w:r>
          </w:p>
          <w:p w:rsidR="00B249DC" w:rsidRPr="007A3964" w:rsidRDefault="00B249DC" w:rsidP="00B249DC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9DC" w:rsidRPr="007A3964" w:rsidRDefault="00B249DC" w:rsidP="00B249DC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>Система должна быть скомпонована таким образом, чтобы была возможность проведения планово-предупредительных – сервисных работ по</w:t>
            </w:r>
          </w:p>
          <w:p w:rsidR="00B249DC" w:rsidRPr="003D1668" w:rsidRDefault="00B249DC" w:rsidP="00B249DC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964">
              <w:rPr>
                <w:rFonts w:ascii="Times New Roman" w:hAnsi="Times New Roman" w:cs="Times New Roman"/>
                <w:sz w:val="24"/>
                <w:szCs w:val="24"/>
              </w:rPr>
              <w:t>техническому обслуживанию оборудования, отдельных узлов и компонентов инженерных систем, включая трубопроводы и кабельные линии, их замены</w:t>
            </w:r>
            <w:r w:rsidRPr="003D1668">
              <w:rPr>
                <w:rFonts w:ascii="Times New Roman" w:hAnsi="Times New Roman" w:cs="Times New Roman"/>
                <w:sz w:val="24"/>
                <w:szCs w:val="24"/>
              </w:rPr>
              <w:t>, плановых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668">
              <w:rPr>
                <w:rFonts w:ascii="Times New Roman" w:hAnsi="Times New Roman" w:cs="Times New Roman"/>
                <w:sz w:val="24"/>
                <w:szCs w:val="24"/>
              </w:rPr>
              <w:t>ремонтных работ, 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акже аварийно-восстановительных </w:t>
            </w:r>
            <w:r w:rsidRPr="003D1668">
              <w:rPr>
                <w:rFonts w:ascii="Times New Roman" w:hAnsi="Times New Roman" w:cs="Times New Roman"/>
                <w:sz w:val="24"/>
                <w:szCs w:val="24"/>
              </w:rPr>
              <w:t>работ без ухудшения необходимых условий эксплуатации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668">
              <w:rPr>
                <w:rFonts w:ascii="Times New Roman" w:hAnsi="Times New Roman" w:cs="Times New Roman"/>
                <w:sz w:val="24"/>
                <w:szCs w:val="24"/>
              </w:rPr>
              <w:t>оборудования.</w:t>
            </w:r>
          </w:p>
          <w:p w:rsidR="008A0E5C" w:rsidRPr="00B249DC" w:rsidRDefault="008A0E5C" w:rsidP="00B249DC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05C" w:rsidRDefault="007737CF" w:rsidP="003D1668">
            <w:pPr>
              <w:shd w:val="clear" w:color="auto" w:fill="FEFEFE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Проводимые работы</w:t>
            </w:r>
            <w:r w:rsidR="001250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737CF" w:rsidRDefault="0012505C" w:rsidP="00F55E04">
            <w:pPr>
              <w:pStyle w:val="a3"/>
              <w:numPr>
                <w:ilvl w:val="0"/>
                <w:numId w:val="3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04">
              <w:rPr>
                <w:rFonts w:ascii="Times New Roman" w:hAnsi="Times New Roman" w:cs="Times New Roman"/>
                <w:sz w:val="24"/>
                <w:szCs w:val="24"/>
              </w:rPr>
              <w:t>доставка, разгрузка</w:t>
            </w:r>
            <w:r w:rsidR="007737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3AA7" w:rsidRDefault="005D413D" w:rsidP="008E3AA7">
            <w:pPr>
              <w:pStyle w:val="a3"/>
              <w:numPr>
                <w:ilvl w:val="0"/>
                <w:numId w:val="3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04">
              <w:rPr>
                <w:rFonts w:ascii="Times New Roman" w:hAnsi="Times New Roman" w:cs="Times New Roman"/>
                <w:sz w:val="24"/>
                <w:szCs w:val="24"/>
              </w:rPr>
              <w:t>монтаж</w:t>
            </w:r>
            <w:r w:rsidR="007737CF">
              <w:rPr>
                <w:rFonts w:ascii="Times New Roman" w:hAnsi="Times New Roman" w:cs="Times New Roman"/>
                <w:sz w:val="24"/>
                <w:szCs w:val="24"/>
              </w:rPr>
              <w:t xml:space="preserve"> и подключение</w:t>
            </w:r>
            <w:r w:rsidRPr="00F55E04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  <w:r w:rsidR="007737CF">
              <w:rPr>
                <w:rFonts w:ascii="Times New Roman" w:hAnsi="Times New Roman" w:cs="Times New Roman"/>
                <w:sz w:val="24"/>
                <w:szCs w:val="24"/>
              </w:rPr>
              <w:t xml:space="preserve"> к инженерным сетям коммуникации</w:t>
            </w:r>
            <w:r w:rsidR="00F55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E04">
              <w:rPr>
                <w:rFonts w:ascii="Times New Roman" w:hAnsi="Times New Roman" w:cs="Times New Roman"/>
                <w:sz w:val="24"/>
                <w:szCs w:val="24"/>
              </w:rPr>
              <w:t>на территории и в помещении Центра проектирования инноваций АУ «Технопарк-Мордовия»</w:t>
            </w:r>
            <w:r w:rsidR="008E3A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3BC4" w:rsidRDefault="00F55E04" w:rsidP="008E3AA7">
            <w:pPr>
              <w:pStyle w:val="a3"/>
              <w:numPr>
                <w:ilvl w:val="0"/>
                <w:numId w:val="3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пусконаладочные работы</w:t>
            </w:r>
            <w:r w:rsidR="008E3A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3AA7" w:rsidRPr="00B249DC" w:rsidRDefault="008E3AA7" w:rsidP="008E3AA7">
            <w:pPr>
              <w:pStyle w:val="a3"/>
              <w:numPr>
                <w:ilvl w:val="0"/>
                <w:numId w:val="3"/>
              </w:numPr>
              <w:shd w:val="clear" w:color="auto" w:fill="FEFEFE"/>
              <w:tabs>
                <w:tab w:val="left" w:pos="2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специалистов в объеме необходимом для пользования и сервисного обслуживания оборудования.</w:t>
            </w:r>
          </w:p>
        </w:tc>
        <w:tc>
          <w:tcPr>
            <w:tcW w:w="488" w:type="pct"/>
            <w:shd w:val="clear" w:color="auto" w:fill="auto"/>
          </w:tcPr>
          <w:p w:rsidR="005255BA" w:rsidRPr="00415907" w:rsidRDefault="00633BC4" w:rsidP="0052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372" w:type="pct"/>
            <w:shd w:val="clear" w:color="auto" w:fill="auto"/>
          </w:tcPr>
          <w:p w:rsidR="005255BA" w:rsidRPr="00415907" w:rsidRDefault="00347312" w:rsidP="0052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D2CCF" w:rsidRDefault="00FD2CCF" w:rsidP="0027266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66363E" w:rsidRPr="009E6F7A" w:rsidRDefault="0066363E" w:rsidP="0027266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9E6F7A">
        <w:rPr>
          <w:rFonts w:ascii="Times New Roman" w:hAnsi="Times New Roman" w:cs="Times New Roman"/>
          <w:color w:val="000000"/>
          <w:sz w:val="24"/>
          <w:szCs w:val="24"/>
        </w:rPr>
        <w:t xml:space="preserve">Инструкция по заполнению первых частей заявок. </w:t>
      </w:r>
    </w:p>
    <w:p w:rsidR="0066363E" w:rsidRPr="009E6F7A" w:rsidRDefault="0066363E" w:rsidP="001F49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F7A">
        <w:rPr>
          <w:rFonts w:ascii="Times New Roman" w:hAnsi="Times New Roman" w:cs="Times New Roman"/>
          <w:color w:val="000000"/>
          <w:sz w:val="24"/>
          <w:szCs w:val="24"/>
        </w:rPr>
        <w:t>Участники закупки по позициям, в которых указаны слова:</w:t>
      </w:r>
    </w:p>
    <w:p w:rsidR="0066363E" w:rsidRPr="009E6F7A" w:rsidRDefault="0066363E" w:rsidP="001F4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F7A">
        <w:rPr>
          <w:rFonts w:ascii="Times New Roman" w:hAnsi="Times New Roman" w:cs="Times New Roman"/>
          <w:color w:val="000000"/>
          <w:sz w:val="24"/>
          <w:szCs w:val="24"/>
        </w:rPr>
        <w:t>- «не более» - должен указать конкретный показатель, равный показателю в техническом задании или не превышающий его.</w:t>
      </w:r>
    </w:p>
    <w:p w:rsidR="0066363E" w:rsidRDefault="0066363E" w:rsidP="001F4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F7A">
        <w:rPr>
          <w:rFonts w:ascii="Times New Roman" w:hAnsi="Times New Roman" w:cs="Times New Roman"/>
          <w:color w:val="000000"/>
          <w:sz w:val="24"/>
          <w:szCs w:val="24"/>
        </w:rPr>
        <w:t>- «не менее» - должен указать конкретный показатель, равный показателю в техническом задании или превышающий его.</w:t>
      </w:r>
    </w:p>
    <w:p w:rsidR="00C17C59" w:rsidRPr="00C17C59" w:rsidRDefault="00C17C59" w:rsidP="00C17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C59">
        <w:rPr>
          <w:rFonts w:ascii="Times New Roman" w:hAnsi="Times New Roman" w:cs="Times New Roman"/>
          <w:color w:val="000000"/>
          <w:sz w:val="24"/>
          <w:szCs w:val="24"/>
        </w:rPr>
        <w:t>- «не менее … и не более …» - должен указать конкретный показатель, входящий в указанный диапазон, без слов «не менее… и не более …», при этом крайние значения входят в диапазон.</w:t>
      </w:r>
    </w:p>
    <w:p w:rsidR="0066363E" w:rsidRDefault="0066363E" w:rsidP="001F4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F7A">
        <w:rPr>
          <w:rFonts w:ascii="Times New Roman" w:hAnsi="Times New Roman" w:cs="Times New Roman"/>
          <w:color w:val="000000"/>
          <w:sz w:val="24"/>
          <w:szCs w:val="24"/>
        </w:rPr>
        <w:t>- если значение параметра указывается со словами «в диапазоне от …до…», то указывается диапазон, где верхнее значение параметра равно указанному или превышает его, а нижнее значение параметра равно ему или не превышает его.</w:t>
      </w:r>
    </w:p>
    <w:p w:rsidR="003A4BE7" w:rsidRDefault="003A4BE7" w:rsidP="007A3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BE7">
        <w:rPr>
          <w:rFonts w:ascii="Times New Roman" w:hAnsi="Times New Roman" w:cs="Times New Roman"/>
          <w:color w:val="000000"/>
          <w:sz w:val="24"/>
          <w:szCs w:val="24"/>
        </w:rPr>
        <w:t xml:space="preserve">- Предоставленные Участником закупки сведения не должны сопровождаться словами: «должен»,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«должно», </w:t>
      </w:r>
      <w:r w:rsidRPr="003A4BE7">
        <w:rPr>
          <w:rFonts w:ascii="Times New Roman" w:hAnsi="Times New Roman" w:cs="Times New Roman"/>
          <w:color w:val="000000"/>
          <w:sz w:val="24"/>
          <w:szCs w:val="24"/>
        </w:rPr>
        <w:t>«должно быть», «должны», и другими формами, образованными от данных слов.</w:t>
      </w:r>
    </w:p>
    <w:p w:rsidR="00251A0D" w:rsidRPr="00251A0D" w:rsidRDefault="00251A0D" w:rsidP="00251A0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964">
        <w:rPr>
          <w:rFonts w:ascii="Times New Roman" w:hAnsi="Times New Roman" w:cs="Times New Roman"/>
          <w:color w:val="000000"/>
          <w:sz w:val="24"/>
          <w:szCs w:val="24"/>
        </w:rPr>
        <w:t>- в случае если значения или диапазоны значений параметра указаны с использованием союза «или», - участнику закупки необходимо предоставить одно из указанных значений или диапазонов значений, указанных через данный символ.</w:t>
      </w:r>
    </w:p>
    <w:p w:rsidR="003A4BE7" w:rsidRPr="003A4BE7" w:rsidRDefault="003A4BE7" w:rsidP="003A4B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BE7">
        <w:rPr>
          <w:rFonts w:ascii="Times New Roman" w:hAnsi="Times New Roman" w:cs="Times New Roman"/>
          <w:color w:val="000000"/>
          <w:sz w:val="24"/>
          <w:szCs w:val="24"/>
        </w:rPr>
        <w:t>Остальные позиции остаются неизменными и указываются в соответствии с Техническим заданием заказчика.</w:t>
      </w:r>
    </w:p>
    <w:p w:rsidR="003A4BE7" w:rsidRDefault="003A4BE7" w:rsidP="003A4B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4BE7" w:rsidRPr="003A4BE7" w:rsidRDefault="003A4BE7" w:rsidP="003A4B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BE7">
        <w:rPr>
          <w:rFonts w:ascii="Times New Roman" w:hAnsi="Times New Roman" w:cs="Times New Roman"/>
          <w:color w:val="000000"/>
          <w:sz w:val="24"/>
          <w:szCs w:val="24"/>
        </w:rPr>
        <w:t>Требования к гарантийному сроку оборудования: не менее 12 месяцев. Гарантийный срок начинает течь с даты подписания обеими сторонами товарной накладной по форме №ТОРГ-12, акта ввода оборудования в эксплуатацию, акта проведения инструктажа. Вместо товарной накладной (форма №ТОРГ-12), акта ввода оборудования в эксплуатацию и акта проведения инструктажа допускается применение универсального передаточного документа.</w:t>
      </w:r>
    </w:p>
    <w:p w:rsidR="003A4BE7" w:rsidRPr="003A4BE7" w:rsidRDefault="003A4BE7" w:rsidP="003A4B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BE7">
        <w:rPr>
          <w:rFonts w:ascii="Times New Roman" w:hAnsi="Times New Roman" w:cs="Times New Roman"/>
          <w:color w:val="000000"/>
          <w:sz w:val="24"/>
          <w:szCs w:val="24"/>
        </w:rPr>
        <w:t>Поставщик обязан произвести монтаж, пуско-наладку, ввод в эксплуатацию, гарантийное обслуживание, подготовку специалистов Заказчика в количестве 3 (трех) человек в объеме, необходимом для работы на оборудовании.</w:t>
      </w:r>
    </w:p>
    <w:p w:rsidR="003A4BE7" w:rsidRDefault="003A4BE7" w:rsidP="003A4B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BE7">
        <w:rPr>
          <w:rFonts w:ascii="Times New Roman" w:hAnsi="Times New Roman" w:cs="Times New Roman"/>
          <w:color w:val="000000"/>
          <w:sz w:val="24"/>
          <w:szCs w:val="24"/>
        </w:rPr>
        <w:t xml:space="preserve">Объем предоставления гарантии качества товара: в полном объеме. </w:t>
      </w:r>
    </w:p>
    <w:p w:rsidR="003A4BE7" w:rsidRDefault="003A4BE7" w:rsidP="003A4B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4BE7" w:rsidRPr="008D1C85" w:rsidRDefault="003A4BE7" w:rsidP="003A4BE7">
      <w:pPr>
        <w:pStyle w:val="msobodytextindentmailrucssattributepostfix"/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>
        <w:rPr>
          <w:rFonts w:eastAsiaTheme="minorHAnsi" w:cstheme="minorBidi"/>
          <w:szCs w:val="22"/>
          <w:lang w:val="ru-RU" w:eastAsia="en-US"/>
        </w:rPr>
        <w:t>Список сокращений:</w:t>
      </w:r>
    </w:p>
    <w:p w:rsidR="003A4BE7" w:rsidRDefault="003A4BE7" w:rsidP="001F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7053" w:rsidRPr="0027266F" w:rsidRDefault="00587053" w:rsidP="001F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266F">
        <w:rPr>
          <w:rFonts w:ascii="Times New Roman" w:hAnsi="Times New Roman" w:cs="Times New Roman"/>
          <w:sz w:val="24"/>
          <w:szCs w:val="24"/>
        </w:rPr>
        <w:t>компл</w:t>
      </w:r>
      <w:proofErr w:type="spellEnd"/>
      <w:r w:rsidRPr="0027266F">
        <w:rPr>
          <w:rFonts w:ascii="Times New Roman" w:hAnsi="Times New Roman" w:cs="Times New Roman"/>
          <w:sz w:val="24"/>
          <w:szCs w:val="24"/>
        </w:rPr>
        <w:t>. (Комплект) – это набор из нескольких предметов, которые составляют единое целое.</w:t>
      </w:r>
    </w:p>
    <w:p w:rsidR="00587053" w:rsidRPr="0027266F" w:rsidRDefault="00587053" w:rsidP="001F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266F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27266F">
        <w:rPr>
          <w:rFonts w:ascii="Times New Roman" w:hAnsi="Times New Roman" w:cs="Times New Roman"/>
          <w:sz w:val="24"/>
          <w:szCs w:val="24"/>
        </w:rPr>
        <w:t xml:space="preserve"> (Штука) – единица измерения количества однотипных товаров.</w:t>
      </w:r>
    </w:p>
    <w:p w:rsidR="00587053" w:rsidRPr="0027266F" w:rsidRDefault="00587053" w:rsidP="001F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6F">
        <w:rPr>
          <w:rFonts w:ascii="Times New Roman" w:hAnsi="Times New Roman" w:cs="Times New Roman"/>
          <w:sz w:val="24"/>
          <w:szCs w:val="24"/>
        </w:rPr>
        <w:t xml:space="preserve">люкс – </w:t>
      </w:r>
      <w:hyperlink r:id="rId6" w:tooltip="Единица измерения" w:history="1">
        <w:r w:rsidRPr="0027266F">
          <w:rPr>
            <w:rFonts w:ascii="Times New Roman" w:hAnsi="Times New Roman" w:cs="Times New Roman"/>
            <w:sz w:val="24"/>
            <w:szCs w:val="24"/>
          </w:rPr>
          <w:t>единица измерения</w:t>
        </w:r>
      </w:hyperlink>
      <w:r w:rsidRPr="0027266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ooltip="Освещённость" w:history="1">
        <w:r w:rsidRPr="0027266F">
          <w:rPr>
            <w:rFonts w:ascii="Times New Roman" w:hAnsi="Times New Roman" w:cs="Times New Roman"/>
            <w:sz w:val="24"/>
            <w:szCs w:val="24"/>
          </w:rPr>
          <w:t>освещённости</w:t>
        </w:r>
      </w:hyperlink>
      <w:r w:rsidRPr="0027266F">
        <w:rPr>
          <w:rFonts w:ascii="Times New Roman" w:hAnsi="Times New Roman" w:cs="Times New Roman"/>
          <w:sz w:val="24"/>
          <w:szCs w:val="24"/>
        </w:rPr>
        <w:t xml:space="preserve"> в </w:t>
      </w:r>
      <w:hyperlink r:id="rId8" w:history="1">
        <w:r w:rsidRPr="0027266F">
          <w:rPr>
            <w:rFonts w:ascii="Times New Roman" w:hAnsi="Times New Roman" w:cs="Times New Roman"/>
            <w:sz w:val="24"/>
            <w:szCs w:val="24"/>
          </w:rPr>
          <w:t>Международной системе единиц</w:t>
        </w:r>
      </w:hyperlink>
      <w:r w:rsidRPr="0027266F">
        <w:rPr>
          <w:rFonts w:ascii="Times New Roman" w:hAnsi="Times New Roman" w:cs="Times New Roman"/>
          <w:sz w:val="24"/>
          <w:szCs w:val="24"/>
        </w:rPr>
        <w:t>.</w:t>
      </w:r>
    </w:p>
    <w:p w:rsidR="00587053" w:rsidRDefault="00587053" w:rsidP="001F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6F">
        <w:rPr>
          <w:rFonts w:ascii="Times New Roman" w:hAnsi="Times New Roman" w:cs="Times New Roman"/>
          <w:sz w:val="24"/>
          <w:szCs w:val="24"/>
        </w:rPr>
        <w:sym w:font="Symbol" w:char="F0B0"/>
      </w:r>
      <w:r w:rsidRPr="0027266F">
        <w:rPr>
          <w:rFonts w:ascii="Times New Roman" w:hAnsi="Times New Roman" w:cs="Times New Roman"/>
          <w:sz w:val="24"/>
          <w:szCs w:val="24"/>
        </w:rPr>
        <w:t>С (Градус Цельсия) – широко распространённая единица измерения температуры, применяется в Международной системе единиц.</w:t>
      </w:r>
    </w:p>
    <w:p w:rsidR="00626019" w:rsidRPr="0027266F" w:rsidRDefault="00B249DC" w:rsidP="001F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дБ</w:t>
      </w:r>
      <w:r w:rsidR="00626019">
        <w:rPr>
          <w:rFonts w:ascii="Times New Roman" w:hAnsi="Times New Roman" w:cs="Times New Roman"/>
          <w:sz w:val="24"/>
          <w:szCs w:val="24"/>
        </w:rPr>
        <w:t xml:space="preserve"> </w:t>
      </w:r>
      <w:r w:rsidR="00A861ED">
        <w:rPr>
          <w:rFonts w:ascii="Times New Roman" w:hAnsi="Times New Roman" w:cs="Times New Roman"/>
          <w:sz w:val="24"/>
          <w:szCs w:val="24"/>
        </w:rPr>
        <w:t>(</w:t>
      </w:r>
      <w:r w:rsidR="00A861ED" w:rsidRPr="00A861ED">
        <w:rPr>
          <w:rFonts w:ascii="Times New Roman" w:hAnsi="Times New Roman" w:cs="Times New Roman"/>
          <w:sz w:val="24"/>
          <w:szCs w:val="24"/>
        </w:rPr>
        <w:t>децибел</w:t>
      </w:r>
      <w:r w:rsidR="00A861ED">
        <w:rPr>
          <w:rFonts w:ascii="Times New Roman" w:hAnsi="Times New Roman" w:cs="Times New Roman"/>
          <w:sz w:val="24"/>
          <w:szCs w:val="24"/>
        </w:rPr>
        <w:t>)</w:t>
      </w:r>
      <w:r w:rsidR="00626019" w:rsidRPr="0027266F">
        <w:rPr>
          <w:rFonts w:ascii="Times New Roman" w:hAnsi="Times New Roman" w:cs="Times New Roman"/>
          <w:sz w:val="24"/>
          <w:szCs w:val="24"/>
        </w:rPr>
        <w:t xml:space="preserve">– </w:t>
      </w:r>
      <w:hyperlink r:id="rId9" w:tooltip="Единица измерения" w:history="1">
        <w:r w:rsidR="00626019" w:rsidRPr="0027266F">
          <w:rPr>
            <w:rFonts w:ascii="Times New Roman" w:hAnsi="Times New Roman" w:cs="Times New Roman"/>
            <w:sz w:val="24"/>
            <w:szCs w:val="24"/>
          </w:rPr>
          <w:t>единица измерения</w:t>
        </w:r>
      </w:hyperlink>
      <w:r w:rsidR="00626019">
        <w:rPr>
          <w:rFonts w:ascii="Times New Roman" w:hAnsi="Times New Roman" w:cs="Times New Roman"/>
          <w:sz w:val="24"/>
          <w:szCs w:val="24"/>
        </w:rPr>
        <w:t xml:space="preserve"> громкости звука.</w:t>
      </w:r>
    </w:p>
    <w:p w:rsidR="00587053" w:rsidRPr="0027266F" w:rsidRDefault="00587053" w:rsidP="001F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266F">
        <w:rPr>
          <w:rFonts w:ascii="Times New Roman" w:hAnsi="Times New Roman" w:cs="Times New Roman"/>
          <w:sz w:val="24"/>
          <w:szCs w:val="24"/>
        </w:rPr>
        <w:t>ДхШхВ</w:t>
      </w:r>
      <w:proofErr w:type="spellEnd"/>
      <w:r w:rsidRPr="0027266F">
        <w:rPr>
          <w:rFonts w:ascii="Times New Roman" w:hAnsi="Times New Roman" w:cs="Times New Roman"/>
          <w:sz w:val="24"/>
          <w:szCs w:val="24"/>
        </w:rPr>
        <w:t xml:space="preserve"> – длина, ширина, высота.</w:t>
      </w:r>
    </w:p>
    <w:p w:rsidR="00587053" w:rsidRPr="0027266F" w:rsidRDefault="00587053" w:rsidP="001F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6F">
        <w:rPr>
          <w:rFonts w:ascii="Times New Roman" w:hAnsi="Times New Roman" w:cs="Times New Roman"/>
          <w:sz w:val="24"/>
          <w:szCs w:val="24"/>
        </w:rPr>
        <w:t>мм (</w:t>
      </w:r>
      <w:proofErr w:type="spellStart"/>
      <w:r w:rsidRPr="0027266F">
        <w:rPr>
          <w:rFonts w:ascii="Times New Roman" w:hAnsi="Times New Roman" w:cs="Times New Roman"/>
          <w:sz w:val="24"/>
          <w:szCs w:val="24"/>
        </w:rPr>
        <w:t>Милиметр</w:t>
      </w:r>
      <w:proofErr w:type="spellEnd"/>
      <w:r w:rsidRPr="0027266F">
        <w:rPr>
          <w:rFonts w:ascii="Times New Roman" w:hAnsi="Times New Roman" w:cs="Times New Roman"/>
          <w:sz w:val="24"/>
          <w:szCs w:val="24"/>
        </w:rPr>
        <w:t xml:space="preserve">) – </w:t>
      </w:r>
      <w:hyperlink r:id="rId10" w:anchor="%D0%9F%D1%80%D0%B8%D1%81%D1%82%D0%B0%D0%B2%D0%BA%D0%B8_%D0%B4%D0%BB%D1%8F_%D0%B4%D0%BE%D0%BB%D1%8C%D0%BD%D1%8B%D1%85_%D0%B5%D0%B4%D0%B8%D0%BD%D0%B8%D1%86" w:history="1">
        <w:r w:rsidRPr="0027266F">
          <w:rPr>
            <w:rFonts w:ascii="Times New Roman" w:hAnsi="Times New Roman" w:cs="Times New Roman"/>
            <w:sz w:val="24"/>
            <w:szCs w:val="24"/>
          </w:rPr>
          <w:t>дольная</w:t>
        </w:r>
      </w:hyperlink>
      <w:r w:rsidRPr="0027266F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tooltip="Единицы измерения длины" w:history="1">
        <w:r w:rsidRPr="0027266F">
          <w:rPr>
            <w:rFonts w:ascii="Times New Roman" w:hAnsi="Times New Roman" w:cs="Times New Roman"/>
            <w:sz w:val="24"/>
            <w:szCs w:val="24"/>
          </w:rPr>
          <w:t>единица измерения длины</w:t>
        </w:r>
      </w:hyperlink>
      <w:r w:rsidRPr="0027266F">
        <w:rPr>
          <w:rFonts w:ascii="Times New Roman" w:hAnsi="Times New Roman" w:cs="Times New Roman"/>
          <w:sz w:val="24"/>
          <w:szCs w:val="24"/>
        </w:rPr>
        <w:t xml:space="preserve">, равная 1/1000 доле </w:t>
      </w:r>
      <w:hyperlink r:id="rId12" w:tooltip="Метр" w:history="1">
        <w:r w:rsidRPr="0027266F">
          <w:rPr>
            <w:rFonts w:ascii="Times New Roman" w:hAnsi="Times New Roman" w:cs="Times New Roman"/>
            <w:sz w:val="24"/>
            <w:szCs w:val="24"/>
          </w:rPr>
          <w:t>метра</w:t>
        </w:r>
      </w:hyperlink>
      <w:r w:rsidR="005D2DAF">
        <w:t>.</w:t>
      </w:r>
    </w:p>
    <w:p w:rsidR="00587053" w:rsidRPr="0027266F" w:rsidRDefault="00587053" w:rsidP="001F49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6F">
        <w:rPr>
          <w:rFonts w:ascii="Times New Roman" w:eastAsia="TimesNewRoman" w:hAnsi="Times New Roman" w:cs="Times New Roman"/>
          <w:sz w:val="24"/>
          <w:szCs w:val="24"/>
        </w:rPr>
        <w:t xml:space="preserve">кг (Килограмм) – </w:t>
      </w:r>
      <w:r w:rsidRPr="0027266F">
        <w:rPr>
          <w:rFonts w:ascii="Times New Roman" w:hAnsi="Times New Roman" w:cs="Times New Roman"/>
          <w:sz w:val="24"/>
          <w:szCs w:val="24"/>
        </w:rPr>
        <w:t xml:space="preserve">единица измерения </w:t>
      </w:r>
      <w:hyperlink r:id="rId13" w:tooltip="Масса" w:history="1">
        <w:r w:rsidRPr="0027266F">
          <w:rPr>
            <w:rFonts w:ascii="Times New Roman" w:hAnsi="Times New Roman" w:cs="Times New Roman"/>
            <w:sz w:val="24"/>
            <w:szCs w:val="24"/>
          </w:rPr>
          <w:t>массы</w:t>
        </w:r>
      </w:hyperlink>
      <w:r w:rsidRPr="0027266F">
        <w:rPr>
          <w:rFonts w:ascii="Times New Roman" w:hAnsi="Times New Roman" w:cs="Times New Roman"/>
          <w:sz w:val="24"/>
          <w:szCs w:val="24"/>
        </w:rPr>
        <w:t xml:space="preserve">, одна из семи </w:t>
      </w:r>
      <w:hyperlink r:id="rId14" w:tooltip="Основные единицы СИ" w:history="1">
        <w:r w:rsidRPr="0027266F">
          <w:rPr>
            <w:rFonts w:ascii="Times New Roman" w:hAnsi="Times New Roman" w:cs="Times New Roman"/>
            <w:sz w:val="24"/>
            <w:szCs w:val="24"/>
          </w:rPr>
          <w:t>основных единиц</w:t>
        </w:r>
      </w:hyperlink>
      <w:r w:rsidRPr="0027266F">
        <w:rPr>
          <w:rFonts w:ascii="Times New Roman" w:hAnsi="Times New Roman" w:cs="Times New Roman"/>
          <w:sz w:val="24"/>
          <w:szCs w:val="24"/>
        </w:rPr>
        <w:t xml:space="preserve"> Международной системы единиц.</w:t>
      </w:r>
    </w:p>
    <w:p w:rsidR="005255BA" w:rsidRPr="0027266F" w:rsidRDefault="00587053" w:rsidP="001F49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6F">
        <w:rPr>
          <w:rFonts w:ascii="Times New Roman" w:hAnsi="Times New Roman" w:cs="Times New Roman"/>
          <w:sz w:val="24"/>
          <w:szCs w:val="24"/>
        </w:rPr>
        <w:t xml:space="preserve">кВт (киловатт) – единица измерения </w:t>
      </w:r>
      <w:hyperlink r:id="rId15" w:tooltip="Мощность" w:history="1">
        <w:r w:rsidRPr="0027266F">
          <w:rPr>
            <w:rFonts w:ascii="Times New Roman" w:hAnsi="Times New Roman" w:cs="Times New Roman"/>
            <w:sz w:val="24"/>
            <w:szCs w:val="24"/>
          </w:rPr>
          <w:t>мощности</w:t>
        </w:r>
      </w:hyperlink>
      <w:r w:rsidRPr="0027266F">
        <w:rPr>
          <w:rFonts w:ascii="Times New Roman" w:hAnsi="Times New Roman" w:cs="Times New Roman"/>
          <w:sz w:val="24"/>
          <w:szCs w:val="24"/>
        </w:rPr>
        <w:t xml:space="preserve">, а также </w:t>
      </w:r>
      <w:hyperlink r:id="rId16" w:tooltip="Тепловой поток (страница отсутствует)" w:history="1">
        <w:r w:rsidRPr="0027266F">
          <w:rPr>
            <w:rFonts w:ascii="Times New Roman" w:hAnsi="Times New Roman" w:cs="Times New Roman"/>
            <w:sz w:val="24"/>
            <w:szCs w:val="24"/>
          </w:rPr>
          <w:t>теплового потока</w:t>
        </w:r>
      </w:hyperlink>
      <w:r w:rsidRPr="0027266F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tooltip="Поток звуковой энергии" w:history="1">
        <w:r w:rsidRPr="0027266F">
          <w:rPr>
            <w:rFonts w:ascii="Times New Roman" w:hAnsi="Times New Roman" w:cs="Times New Roman"/>
            <w:sz w:val="24"/>
            <w:szCs w:val="24"/>
          </w:rPr>
          <w:t>потока звуковой энергии</w:t>
        </w:r>
      </w:hyperlink>
      <w:r w:rsidRPr="0027266F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anchor="%D0%9C%D0%BE%D1%89%D0%BD%D0%BE%D1%81%D1%82%D1%8C_%D0%BF%D0%BE%D1%81%D1%82%D0%BE%D1%8F%D0%BD%D0%BD%D0%BE%D0%B3%D0%BE_%D1%82%D0%BE%D0%BA%D0%B0" w:tooltip="Электрическая мощность" w:history="1">
        <w:r w:rsidRPr="0027266F">
          <w:rPr>
            <w:rFonts w:ascii="Times New Roman" w:hAnsi="Times New Roman" w:cs="Times New Roman"/>
            <w:sz w:val="24"/>
            <w:szCs w:val="24"/>
          </w:rPr>
          <w:t>мощности постоянного электрического тока</w:t>
        </w:r>
      </w:hyperlink>
      <w:r w:rsidRPr="0027266F">
        <w:rPr>
          <w:rFonts w:ascii="Times New Roman" w:hAnsi="Times New Roman" w:cs="Times New Roman"/>
          <w:sz w:val="24"/>
          <w:szCs w:val="24"/>
        </w:rPr>
        <w:t xml:space="preserve">, активной и полной </w:t>
      </w:r>
      <w:hyperlink r:id="rId19" w:anchor="%D0%9C%D0%BE%D1%89%D0%BD%D0%BE%D1%81%D1%82%D1%8C_%D0%BF%D0%B5%D1%80%D0%B5%D0%BC%D0%B5%D0%BD%D0%BD%D0%BE%D0%B3%D0%BE_%D1%82%D0%BE%D0%BA%D0%B0" w:tooltip="Электрическая мощность" w:history="1">
        <w:r w:rsidRPr="0027266F">
          <w:rPr>
            <w:rFonts w:ascii="Times New Roman" w:hAnsi="Times New Roman" w:cs="Times New Roman"/>
            <w:sz w:val="24"/>
            <w:szCs w:val="24"/>
          </w:rPr>
          <w:t>мощности переменного электрического тока</w:t>
        </w:r>
      </w:hyperlink>
      <w:r w:rsidRPr="0027266F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tooltip="Поток излучения" w:history="1">
        <w:r w:rsidRPr="0027266F">
          <w:rPr>
            <w:rFonts w:ascii="Times New Roman" w:hAnsi="Times New Roman" w:cs="Times New Roman"/>
            <w:sz w:val="24"/>
            <w:szCs w:val="24"/>
          </w:rPr>
          <w:t>потока излучения</w:t>
        </w:r>
      </w:hyperlink>
      <w:r w:rsidRPr="0027266F">
        <w:rPr>
          <w:rFonts w:ascii="Times New Roman" w:hAnsi="Times New Roman" w:cs="Times New Roman"/>
          <w:sz w:val="24"/>
          <w:szCs w:val="24"/>
        </w:rPr>
        <w:t xml:space="preserve"> и потока энергии ионизирующего излучения в </w:t>
      </w:r>
      <w:hyperlink r:id="rId21" w:history="1">
        <w:r w:rsidRPr="0027266F">
          <w:rPr>
            <w:rFonts w:ascii="Times New Roman" w:hAnsi="Times New Roman" w:cs="Times New Roman"/>
            <w:sz w:val="24"/>
            <w:szCs w:val="24"/>
          </w:rPr>
          <w:t>Международной системе единиц</w:t>
        </w:r>
      </w:hyperlink>
      <w:r w:rsidR="00E2392A" w:rsidRPr="0027266F">
        <w:rPr>
          <w:rFonts w:ascii="Times New Roman" w:hAnsi="Times New Roman" w:cs="Times New Roman"/>
          <w:sz w:val="24"/>
          <w:szCs w:val="24"/>
        </w:rPr>
        <w:t xml:space="preserve">, </w:t>
      </w:r>
      <w:r w:rsidRPr="0027266F">
        <w:rPr>
          <w:rFonts w:ascii="Times New Roman" w:hAnsi="Times New Roman" w:cs="Times New Roman"/>
          <w:sz w:val="24"/>
          <w:szCs w:val="24"/>
        </w:rPr>
        <w:t>1</w:t>
      </w:r>
      <w:r w:rsidR="00E2392A" w:rsidRPr="0027266F">
        <w:rPr>
          <w:rFonts w:ascii="Times New Roman" w:hAnsi="Times New Roman" w:cs="Times New Roman"/>
          <w:sz w:val="24"/>
          <w:szCs w:val="24"/>
        </w:rPr>
        <w:t>киловатт = 1000 ватт.</w:t>
      </w:r>
    </w:p>
    <w:p w:rsidR="00EB7C9A" w:rsidRPr="0027266F" w:rsidRDefault="00EB7C9A" w:rsidP="001F49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6F">
        <w:rPr>
          <w:rFonts w:ascii="Times New Roman" w:hAnsi="Times New Roman" w:cs="Times New Roman"/>
          <w:sz w:val="24"/>
          <w:szCs w:val="24"/>
        </w:rPr>
        <w:t xml:space="preserve">м³/ч (Кубический метр в </w:t>
      </w:r>
      <w:proofErr w:type="gramStart"/>
      <w:r w:rsidRPr="0027266F">
        <w:rPr>
          <w:rFonts w:ascii="Times New Roman" w:hAnsi="Times New Roman" w:cs="Times New Roman"/>
          <w:sz w:val="24"/>
          <w:szCs w:val="24"/>
        </w:rPr>
        <w:t>час)–</w:t>
      </w:r>
      <w:proofErr w:type="gramEnd"/>
      <w:r w:rsidRPr="0027266F">
        <w:rPr>
          <w:rFonts w:ascii="Times New Roman" w:hAnsi="Times New Roman" w:cs="Times New Roman"/>
          <w:sz w:val="24"/>
          <w:szCs w:val="24"/>
        </w:rPr>
        <w:t xml:space="preserve"> единица измерения объёма</w:t>
      </w:r>
      <w:r w:rsidR="007352E1" w:rsidRPr="0027266F">
        <w:rPr>
          <w:rFonts w:ascii="Times New Roman" w:hAnsi="Times New Roman" w:cs="Times New Roman"/>
          <w:sz w:val="24"/>
          <w:szCs w:val="24"/>
        </w:rPr>
        <w:t xml:space="preserve"> жидкости, газа или пара, проходящих через заданную точку </w:t>
      </w:r>
      <w:r w:rsidRPr="0027266F">
        <w:rPr>
          <w:rFonts w:ascii="Times New Roman" w:hAnsi="Times New Roman" w:cs="Times New Roman"/>
          <w:sz w:val="24"/>
          <w:szCs w:val="24"/>
        </w:rPr>
        <w:t>за единицу времени.</w:t>
      </w:r>
    </w:p>
    <w:p w:rsidR="00EB7C9A" w:rsidRPr="0027266F" w:rsidRDefault="00EB7C9A" w:rsidP="001F49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6F">
        <w:rPr>
          <w:rFonts w:ascii="Times New Roman" w:hAnsi="Times New Roman" w:cs="Times New Roman"/>
          <w:sz w:val="24"/>
          <w:szCs w:val="24"/>
        </w:rPr>
        <w:t xml:space="preserve">м (Метр) – единица измерения </w:t>
      </w:r>
      <w:hyperlink r:id="rId22" w:tooltip="Длина" w:history="1">
        <w:r w:rsidRPr="0027266F">
          <w:rPr>
            <w:rFonts w:ascii="Times New Roman" w:hAnsi="Times New Roman" w:cs="Times New Roman"/>
            <w:sz w:val="24"/>
            <w:szCs w:val="24"/>
          </w:rPr>
          <w:t>длины</w:t>
        </w:r>
      </w:hyperlink>
      <w:r w:rsidRPr="0027266F">
        <w:rPr>
          <w:rFonts w:ascii="Times New Roman" w:hAnsi="Times New Roman" w:cs="Times New Roman"/>
          <w:sz w:val="24"/>
          <w:szCs w:val="24"/>
        </w:rPr>
        <w:t xml:space="preserve"> в Международной системе единиц.</w:t>
      </w:r>
    </w:p>
    <w:p w:rsidR="00EB7C9A" w:rsidRDefault="00EB7C9A" w:rsidP="001F49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6F">
        <w:rPr>
          <w:rFonts w:ascii="Times New Roman" w:hAnsi="Times New Roman" w:cs="Times New Roman"/>
          <w:sz w:val="24"/>
          <w:szCs w:val="24"/>
        </w:rPr>
        <w:t xml:space="preserve">бар – внесистемная </w:t>
      </w:r>
      <w:hyperlink r:id="rId23" w:tooltip="Единицы измерения давления" w:history="1">
        <w:r w:rsidRPr="0027266F">
          <w:rPr>
            <w:rFonts w:ascii="Times New Roman" w:hAnsi="Times New Roman" w:cs="Times New Roman"/>
            <w:sz w:val="24"/>
            <w:szCs w:val="24"/>
          </w:rPr>
          <w:t>единица измерения давления</w:t>
        </w:r>
      </w:hyperlink>
      <w:r w:rsidRPr="0027266F">
        <w:rPr>
          <w:rFonts w:ascii="Times New Roman" w:hAnsi="Times New Roman" w:cs="Times New Roman"/>
          <w:sz w:val="24"/>
          <w:szCs w:val="24"/>
        </w:rPr>
        <w:t xml:space="preserve">, примерно равная одной </w:t>
      </w:r>
      <w:hyperlink r:id="rId24" w:tooltip="Атмосфера (единица измерения)" w:history="1">
        <w:r w:rsidRPr="0027266F">
          <w:rPr>
            <w:rFonts w:ascii="Times New Roman" w:hAnsi="Times New Roman" w:cs="Times New Roman"/>
            <w:sz w:val="24"/>
            <w:szCs w:val="24"/>
          </w:rPr>
          <w:t>атмосфере</w:t>
        </w:r>
      </w:hyperlink>
      <w:r w:rsidRPr="0027266F">
        <w:rPr>
          <w:rFonts w:ascii="Times New Roman" w:hAnsi="Times New Roman" w:cs="Times New Roman"/>
          <w:sz w:val="24"/>
          <w:szCs w:val="24"/>
        </w:rPr>
        <w:t>, один бар равен 10</w:t>
      </w:r>
      <w:r w:rsidRPr="002C3761">
        <w:rPr>
          <w:rFonts w:ascii="Times New Roman" w:hAnsi="Times New Roman" w:cs="Times New Roman"/>
          <w:sz w:val="24"/>
          <w:szCs w:val="24"/>
        </w:rPr>
        <w:t>5</w:t>
      </w:r>
      <w:r w:rsidRPr="0027266F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27266F">
          <w:rPr>
            <w:rFonts w:ascii="Times New Roman" w:hAnsi="Times New Roman" w:cs="Times New Roman"/>
            <w:sz w:val="24"/>
            <w:szCs w:val="24"/>
          </w:rPr>
          <w:t>Па</w:t>
        </w:r>
      </w:hyperlink>
      <w:r w:rsidRPr="0027266F">
        <w:rPr>
          <w:rFonts w:ascii="Times New Roman" w:hAnsi="Times New Roman" w:cs="Times New Roman"/>
          <w:sz w:val="24"/>
          <w:szCs w:val="24"/>
        </w:rPr>
        <w:t>скаль.</w:t>
      </w:r>
    </w:p>
    <w:p w:rsidR="00B41A40" w:rsidRDefault="00B41A40" w:rsidP="001F49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A40">
        <w:rPr>
          <w:rFonts w:ascii="Times New Roman" w:hAnsi="Times New Roman" w:cs="Times New Roman"/>
          <w:sz w:val="24"/>
          <w:szCs w:val="24"/>
        </w:rPr>
        <w:t xml:space="preserve">R134a </w:t>
      </w:r>
      <w:r w:rsidR="00236C6A">
        <w:rPr>
          <w:rFonts w:ascii="Times New Roman" w:hAnsi="Times New Roman" w:cs="Times New Roman"/>
          <w:sz w:val="24"/>
          <w:szCs w:val="24"/>
        </w:rPr>
        <w:t xml:space="preserve">(ГОСТ </w:t>
      </w:r>
      <w:r w:rsidR="00236C6A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="00236C6A" w:rsidRPr="00236C6A">
        <w:rPr>
          <w:rFonts w:ascii="Times New Roman" w:hAnsi="Times New Roman" w:cs="Times New Roman"/>
          <w:sz w:val="24"/>
          <w:szCs w:val="24"/>
        </w:rPr>
        <w:t xml:space="preserve"> 817-2014 </w:t>
      </w:r>
      <w:r w:rsidR="00236C6A">
        <w:rPr>
          <w:rFonts w:ascii="Times New Roman" w:hAnsi="Times New Roman" w:cs="Times New Roman"/>
          <w:sz w:val="24"/>
          <w:szCs w:val="24"/>
        </w:rPr>
        <w:t xml:space="preserve">Хладагенты. Система обозначений (Переиздание)) </w:t>
      </w:r>
      <w:r w:rsidRPr="00B41A40">
        <w:rPr>
          <w:rFonts w:ascii="Times New Roman" w:hAnsi="Times New Roman" w:cs="Times New Roman"/>
          <w:sz w:val="24"/>
          <w:szCs w:val="24"/>
        </w:rPr>
        <w:t>– хладагент, изготовленный без использования хлора. Бесцветный газ имеет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A40">
        <w:rPr>
          <w:rFonts w:ascii="Times New Roman" w:hAnsi="Times New Roman" w:cs="Times New Roman"/>
          <w:sz w:val="24"/>
          <w:szCs w:val="24"/>
        </w:rPr>
        <w:t xml:space="preserve">химическое наименование – </w:t>
      </w:r>
      <w:proofErr w:type="spellStart"/>
      <w:r w:rsidRPr="00B41A40">
        <w:rPr>
          <w:rFonts w:ascii="Times New Roman" w:hAnsi="Times New Roman" w:cs="Times New Roman"/>
          <w:sz w:val="24"/>
          <w:szCs w:val="24"/>
        </w:rPr>
        <w:t>тетрафторэтан</w:t>
      </w:r>
      <w:proofErr w:type="spellEnd"/>
      <w:r w:rsidRPr="00B41A40">
        <w:rPr>
          <w:rFonts w:ascii="Times New Roman" w:hAnsi="Times New Roman" w:cs="Times New Roman"/>
          <w:sz w:val="24"/>
          <w:szCs w:val="24"/>
        </w:rPr>
        <w:t>.</w:t>
      </w:r>
    </w:p>
    <w:p w:rsidR="002C3761" w:rsidRDefault="002C3761" w:rsidP="001F49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3F0">
        <w:rPr>
          <w:rFonts w:ascii="Times New Roman" w:hAnsi="Times New Roman" w:cs="Times New Roman"/>
          <w:sz w:val="24"/>
          <w:szCs w:val="24"/>
        </w:rPr>
        <w:t>PN</w:t>
      </w:r>
      <w:r w:rsidRPr="002C376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C3761">
        <w:rPr>
          <w:rFonts w:ascii="Times New Roman" w:hAnsi="Times New Roman" w:cs="Times New Roman"/>
          <w:sz w:val="24"/>
          <w:szCs w:val="24"/>
        </w:rPr>
        <w:t>Pressure</w:t>
      </w:r>
      <w:proofErr w:type="spellEnd"/>
      <w:r w:rsidRPr="002C3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61">
        <w:rPr>
          <w:rFonts w:ascii="Times New Roman" w:hAnsi="Times New Roman" w:cs="Times New Roman"/>
          <w:sz w:val="24"/>
          <w:szCs w:val="24"/>
        </w:rPr>
        <w:t>Nominal</w:t>
      </w:r>
      <w:proofErr w:type="spellEnd"/>
      <w:r w:rsidRPr="002C3761">
        <w:rPr>
          <w:rFonts w:ascii="Times New Roman" w:hAnsi="Times New Roman" w:cs="Times New Roman"/>
          <w:sz w:val="24"/>
          <w:szCs w:val="24"/>
        </w:rPr>
        <w:t xml:space="preserve">) – </w:t>
      </w:r>
      <w:r w:rsidR="00570EDC" w:rsidRPr="00570EDC">
        <w:rPr>
          <w:rFonts w:ascii="Times New Roman" w:hAnsi="Times New Roman" w:cs="Times New Roman"/>
          <w:sz w:val="24"/>
          <w:szCs w:val="24"/>
        </w:rPr>
        <w:t>максимальное допустимое рабочее давление, с которым система может эксплуатироваться при температуре 20°C в течение срока службы 50 лет.</w:t>
      </w:r>
    </w:p>
    <w:p w:rsidR="00FD2CCF" w:rsidRDefault="00FD2CCF" w:rsidP="001F49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8C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878C2">
        <w:rPr>
          <w:rFonts w:ascii="Times New Roman" w:hAnsi="Times New Roman" w:cs="Times New Roman"/>
          <w:sz w:val="24"/>
          <w:szCs w:val="24"/>
        </w:rPr>
        <w:t>а</w:t>
      </w:r>
      <w:r w:rsidRPr="00FD2C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мегапаскаль</w:t>
      </w:r>
      <w:proofErr w:type="spellEnd"/>
      <w:r w:rsidRPr="00FD2CCF">
        <w:rPr>
          <w:rFonts w:ascii="Times New Roman" w:hAnsi="Times New Roman" w:cs="Times New Roman"/>
          <w:sz w:val="24"/>
          <w:szCs w:val="24"/>
        </w:rPr>
        <w:t>) – единица измерения давления (механического напряжения) в Международной системе единиц</w:t>
      </w:r>
      <w:r>
        <w:rPr>
          <w:rFonts w:ascii="Times New Roman" w:hAnsi="Times New Roman" w:cs="Times New Roman"/>
          <w:sz w:val="24"/>
          <w:szCs w:val="24"/>
        </w:rPr>
        <w:t>, 1 МПа = 10</w:t>
      </w:r>
      <w:r w:rsidRPr="0043684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Па.</w:t>
      </w:r>
    </w:p>
    <w:p w:rsidR="00436840" w:rsidRDefault="007C3030" w:rsidP="001F49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5170">
        <w:rPr>
          <w:rFonts w:ascii="Times New Roman" w:hAnsi="Times New Roman" w:cs="Times New Roman"/>
          <w:sz w:val="24"/>
          <w:szCs w:val="24"/>
        </w:rPr>
        <w:t>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условный диаметр.</w:t>
      </w:r>
    </w:p>
    <w:p w:rsidR="007C3030" w:rsidRPr="007C3030" w:rsidRDefault="007C3030" w:rsidP="001F49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170">
        <w:rPr>
          <w:rFonts w:ascii="Times New Roman" w:hAnsi="Times New Roman" w:cs="Times New Roman"/>
          <w:sz w:val="24"/>
          <w:szCs w:val="24"/>
        </w:rPr>
        <w:t>ЩМП- 5-0 74 У2</w:t>
      </w:r>
      <w:r>
        <w:rPr>
          <w:rFonts w:ascii="Times New Roman" w:hAnsi="Times New Roman" w:cs="Times New Roman"/>
          <w:sz w:val="24"/>
          <w:szCs w:val="24"/>
        </w:rPr>
        <w:t xml:space="preserve"> – ш</w:t>
      </w:r>
      <w:r w:rsidRPr="007C3030">
        <w:rPr>
          <w:rFonts w:ascii="Times New Roman" w:hAnsi="Times New Roman" w:cs="Times New Roman"/>
          <w:sz w:val="24"/>
          <w:szCs w:val="24"/>
        </w:rPr>
        <w:t>каф металлический с монтажной платой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030">
        <w:rPr>
          <w:rFonts w:ascii="Times New Roman" w:hAnsi="Times New Roman" w:cs="Times New Roman"/>
          <w:sz w:val="24"/>
          <w:szCs w:val="24"/>
        </w:rPr>
        <w:t>предназначены для сборки разнообразных электрощитов: силовых, управления, автоматики.</w:t>
      </w:r>
    </w:p>
    <w:p w:rsidR="007C3030" w:rsidRDefault="007C3030" w:rsidP="001F49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17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(Ампер) – </w:t>
      </w:r>
      <w:r w:rsidRPr="007C3030">
        <w:rPr>
          <w:rFonts w:ascii="Times New Roman" w:hAnsi="Times New Roman" w:cs="Times New Roman"/>
          <w:sz w:val="24"/>
          <w:szCs w:val="24"/>
        </w:rPr>
        <w:t>единица измерения </w:t>
      </w:r>
      <w:hyperlink r:id="rId26" w:tooltip="Сила тока" w:history="1">
        <w:r w:rsidRPr="007C3030">
          <w:rPr>
            <w:rFonts w:ascii="Times New Roman" w:hAnsi="Times New Roman" w:cs="Times New Roman"/>
            <w:sz w:val="24"/>
            <w:szCs w:val="24"/>
          </w:rPr>
          <w:t>силы электрического тока</w:t>
        </w:r>
      </w:hyperlink>
      <w:r w:rsidRPr="007C3030">
        <w:rPr>
          <w:rFonts w:ascii="Times New Roman" w:hAnsi="Times New Roman" w:cs="Times New Roman"/>
          <w:sz w:val="24"/>
          <w:szCs w:val="24"/>
        </w:rPr>
        <w:t> в Международной системе единиц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073A" w:rsidRDefault="009D073A" w:rsidP="001F49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170">
        <w:rPr>
          <w:rFonts w:ascii="Times New Roman" w:hAnsi="Times New Roman" w:cs="Times New Roman"/>
          <w:sz w:val="24"/>
          <w:szCs w:val="24"/>
        </w:rPr>
        <w:t>кВ</w:t>
      </w:r>
      <w:r>
        <w:rPr>
          <w:rFonts w:ascii="Times New Roman" w:hAnsi="Times New Roman" w:cs="Times New Roman"/>
          <w:sz w:val="24"/>
          <w:szCs w:val="24"/>
        </w:rPr>
        <w:t xml:space="preserve"> (Киловольт) – </w:t>
      </w:r>
      <w:r w:rsidRPr="009D073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Международной системе единиц </w:t>
      </w:r>
      <w:r w:rsidRPr="009D073A">
        <w:rPr>
          <w:rFonts w:ascii="Times New Roman" w:hAnsi="Times New Roman" w:cs="Times New Roman"/>
          <w:sz w:val="24"/>
          <w:szCs w:val="24"/>
        </w:rPr>
        <w:t>единица измерения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073A">
        <w:rPr>
          <w:rFonts w:ascii="Times New Roman" w:hAnsi="Times New Roman" w:cs="Times New Roman"/>
          <w:sz w:val="24"/>
          <w:szCs w:val="24"/>
        </w:rPr>
        <w:t>электрического потенциала,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073A">
        <w:rPr>
          <w:rFonts w:ascii="Times New Roman" w:hAnsi="Times New Roman" w:cs="Times New Roman"/>
          <w:sz w:val="24"/>
          <w:szCs w:val="24"/>
        </w:rPr>
        <w:t>разности потенциалов,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073A">
        <w:rPr>
          <w:rFonts w:ascii="Times New Roman" w:hAnsi="Times New Roman" w:cs="Times New Roman"/>
          <w:sz w:val="24"/>
          <w:szCs w:val="24"/>
        </w:rPr>
        <w:t>электрического напряжения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073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073A">
        <w:rPr>
          <w:rFonts w:ascii="Times New Roman" w:hAnsi="Times New Roman" w:cs="Times New Roman"/>
          <w:sz w:val="24"/>
          <w:szCs w:val="24"/>
        </w:rPr>
        <w:t>электродвижущей силы</w:t>
      </w:r>
      <w:r>
        <w:rPr>
          <w:rFonts w:ascii="Times New Roman" w:hAnsi="Times New Roman" w:cs="Times New Roman"/>
          <w:sz w:val="24"/>
          <w:szCs w:val="24"/>
        </w:rPr>
        <w:t>, 1 кВ = 1000 Вольт.</w:t>
      </w:r>
    </w:p>
    <w:p w:rsidR="009D508D" w:rsidRDefault="009D508D" w:rsidP="001F49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170">
        <w:rPr>
          <w:rFonts w:ascii="Times New Roman" w:hAnsi="Times New Roman" w:cs="Times New Roman"/>
          <w:sz w:val="24"/>
          <w:szCs w:val="24"/>
        </w:rPr>
        <w:t xml:space="preserve">ВВГнг-LS- 5х95-0,66 </w:t>
      </w:r>
      <w:r w:rsidR="000A7001">
        <w:rPr>
          <w:rFonts w:ascii="Times New Roman" w:hAnsi="Times New Roman" w:cs="Times New Roman"/>
          <w:sz w:val="24"/>
          <w:szCs w:val="24"/>
        </w:rPr>
        <w:t>–</w:t>
      </w:r>
      <w:r w:rsidRPr="009D508D">
        <w:rPr>
          <w:rFonts w:ascii="Times New Roman" w:hAnsi="Times New Roman" w:cs="Times New Roman"/>
          <w:sz w:val="24"/>
          <w:szCs w:val="24"/>
        </w:rPr>
        <w:t xml:space="preserve"> сокращенная маркировка кабеля силового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08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08D">
        <w:rPr>
          <w:rFonts w:ascii="Times New Roman" w:hAnsi="Times New Roman" w:cs="Times New Roman"/>
          <w:sz w:val="24"/>
          <w:szCs w:val="24"/>
        </w:rPr>
        <w:t>медными жилами сечением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08D">
        <w:rPr>
          <w:rFonts w:ascii="Times New Roman" w:hAnsi="Times New Roman" w:cs="Times New Roman"/>
          <w:sz w:val="24"/>
          <w:szCs w:val="24"/>
        </w:rPr>
        <w:t>95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08D">
        <w:rPr>
          <w:rFonts w:ascii="Times New Roman" w:hAnsi="Times New Roman" w:cs="Times New Roman"/>
          <w:sz w:val="24"/>
          <w:szCs w:val="24"/>
        </w:rPr>
        <w:t xml:space="preserve">миллиметров квадратных, в изоляции и оболочке из поливинилхлоридного пластиката пониженной пожарной опасности, с пониженным </w:t>
      </w:r>
      <w:proofErr w:type="spellStart"/>
      <w:r w:rsidRPr="009D508D">
        <w:rPr>
          <w:rFonts w:ascii="Times New Roman" w:hAnsi="Times New Roman" w:cs="Times New Roman"/>
          <w:sz w:val="24"/>
          <w:szCs w:val="24"/>
        </w:rPr>
        <w:t>дымовыделением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A7001" w:rsidRDefault="000A7001" w:rsidP="001F49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170">
        <w:rPr>
          <w:rFonts w:ascii="Times New Roman" w:hAnsi="Times New Roman" w:cs="Times New Roman"/>
          <w:sz w:val="24"/>
          <w:szCs w:val="24"/>
        </w:rPr>
        <w:t>ВВГнг-LS- 5х35-0,66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D508D">
        <w:rPr>
          <w:rFonts w:ascii="Times New Roman" w:hAnsi="Times New Roman" w:cs="Times New Roman"/>
          <w:sz w:val="24"/>
          <w:szCs w:val="24"/>
        </w:rPr>
        <w:t>сокращенная маркировка кабеля силового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08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08D">
        <w:rPr>
          <w:rFonts w:ascii="Times New Roman" w:hAnsi="Times New Roman" w:cs="Times New Roman"/>
          <w:sz w:val="24"/>
          <w:szCs w:val="24"/>
        </w:rPr>
        <w:t>медными жилами сечением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9D508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08D">
        <w:rPr>
          <w:rFonts w:ascii="Times New Roman" w:hAnsi="Times New Roman" w:cs="Times New Roman"/>
          <w:sz w:val="24"/>
          <w:szCs w:val="24"/>
        </w:rPr>
        <w:t xml:space="preserve">миллиметров квадратных, в изоляции и оболочке из поливинилхлоридного пластиката пониженной пожарной опасности, с пониженным </w:t>
      </w:r>
      <w:proofErr w:type="spellStart"/>
      <w:r w:rsidRPr="009D508D">
        <w:rPr>
          <w:rFonts w:ascii="Times New Roman" w:hAnsi="Times New Roman" w:cs="Times New Roman"/>
          <w:sz w:val="24"/>
          <w:szCs w:val="24"/>
        </w:rPr>
        <w:t>дымовыделением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A7001" w:rsidRDefault="005253A4" w:rsidP="001F49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170">
        <w:rPr>
          <w:rFonts w:ascii="Times New Roman" w:hAnsi="Times New Roman" w:cs="Times New Roman"/>
          <w:sz w:val="24"/>
          <w:szCs w:val="24"/>
        </w:rPr>
        <w:t xml:space="preserve">ВВГнг-LS- 5х16-0,66 </w:t>
      </w:r>
      <w:r w:rsidR="000A7001">
        <w:rPr>
          <w:rFonts w:ascii="Times New Roman" w:hAnsi="Times New Roman" w:cs="Times New Roman"/>
          <w:sz w:val="24"/>
          <w:szCs w:val="24"/>
        </w:rPr>
        <w:t>–</w:t>
      </w:r>
      <w:r w:rsidR="000A7001" w:rsidRPr="000A7001">
        <w:rPr>
          <w:rFonts w:ascii="Times New Roman" w:hAnsi="Times New Roman" w:cs="Times New Roman"/>
          <w:sz w:val="24"/>
          <w:szCs w:val="24"/>
        </w:rPr>
        <w:t xml:space="preserve"> сокращенная маркировка кабеля силового с</w:t>
      </w:r>
      <w:r w:rsidR="000A7001">
        <w:rPr>
          <w:rFonts w:ascii="Times New Roman" w:hAnsi="Times New Roman" w:cs="Times New Roman"/>
          <w:sz w:val="24"/>
          <w:szCs w:val="24"/>
        </w:rPr>
        <w:t xml:space="preserve"> </w:t>
      </w:r>
      <w:r w:rsidR="000A7001" w:rsidRPr="000A7001">
        <w:rPr>
          <w:rFonts w:ascii="Times New Roman" w:hAnsi="Times New Roman" w:cs="Times New Roman"/>
          <w:sz w:val="24"/>
          <w:szCs w:val="24"/>
        </w:rPr>
        <w:t>5</w:t>
      </w:r>
      <w:r w:rsidR="000A7001">
        <w:rPr>
          <w:rFonts w:ascii="Times New Roman" w:hAnsi="Times New Roman" w:cs="Times New Roman"/>
          <w:sz w:val="24"/>
          <w:szCs w:val="24"/>
        </w:rPr>
        <w:t xml:space="preserve"> </w:t>
      </w:r>
      <w:r w:rsidR="000A7001" w:rsidRPr="000A7001">
        <w:rPr>
          <w:rFonts w:ascii="Times New Roman" w:hAnsi="Times New Roman" w:cs="Times New Roman"/>
          <w:sz w:val="24"/>
          <w:szCs w:val="24"/>
        </w:rPr>
        <w:t>медными жилами сечением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001" w:rsidRPr="000A7001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001" w:rsidRPr="000A7001">
        <w:rPr>
          <w:rFonts w:ascii="Times New Roman" w:hAnsi="Times New Roman" w:cs="Times New Roman"/>
          <w:sz w:val="24"/>
          <w:szCs w:val="24"/>
        </w:rPr>
        <w:t xml:space="preserve">миллиметров квадратных, в изоляции и оболочке из поливинилхлоридного пластиката пониженной пожарной опасности, с пониженным </w:t>
      </w:r>
      <w:proofErr w:type="spellStart"/>
      <w:r w:rsidR="000A7001" w:rsidRPr="000A7001">
        <w:rPr>
          <w:rFonts w:ascii="Times New Roman" w:hAnsi="Times New Roman" w:cs="Times New Roman"/>
          <w:sz w:val="24"/>
          <w:szCs w:val="24"/>
        </w:rPr>
        <w:t>дымовыделением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253A4" w:rsidRDefault="005253A4" w:rsidP="001F49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170">
        <w:rPr>
          <w:rFonts w:ascii="Times New Roman" w:hAnsi="Times New Roman" w:cs="Times New Roman"/>
          <w:sz w:val="24"/>
          <w:szCs w:val="24"/>
        </w:rPr>
        <w:t>ВВГнг-LS- 5х4-0,66</w:t>
      </w:r>
      <w:r w:rsidRPr="00525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сокр</w:t>
      </w:r>
      <w:r w:rsidRPr="000A7001">
        <w:rPr>
          <w:rFonts w:ascii="Times New Roman" w:hAnsi="Times New Roman" w:cs="Times New Roman"/>
          <w:sz w:val="24"/>
          <w:szCs w:val="24"/>
        </w:rPr>
        <w:t>ащенная маркировка кабеля силового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00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001">
        <w:rPr>
          <w:rFonts w:ascii="Times New Roman" w:hAnsi="Times New Roman" w:cs="Times New Roman"/>
          <w:sz w:val="24"/>
          <w:szCs w:val="24"/>
        </w:rPr>
        <w:t>медными жилами сечением</w:t>
      </w:r>
      <w:r>
        <w:rPr>
          <w:rFonts w:ascii="Times New Roman" w:hAnsi="Times New Roman" w:cs="Times New Roman"/>
          <w:sz w:val="24"/>
          <w:szCs w:val="24"/>
        </w:rPr>
        <w:t xml:space="preserve"> 4 </w:t>
      </w:r>
      <w:r w:rsidRPr="000A7001">
        <w:rPr>
          <w:rFonts w:ascii="Times New Roman" w:hAnsi="Times New Roman" w:cs="Times New Roman"/>
          <w:sz w:val="24"/>
          <w:szCs w:val="24"/>
        </w:rPr>
        <w:t xml:space="preserve">миллиметров квадратных, в изоляции и оболочке из поливинилхлоридного пластиката пониженной пожарной опасности, с пониженным </w:t>
      </w:r>
      <w:proofErr w:type="spellStart"/>
      <w:r w:rsidRPr="000A7001">
        <w:rPr>
          <w:rFonts w:ascii="Times New Roman" w:hAnsi="Times New Roman" w:cs="Times New Roman"/>
          <w:sz w:val="24"/>
          <w:szCs w:val="24"/>
        </w:rPr>
        <w:t>дымовыделением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253A4" w:rsidRDefault="005253A4" w:rsidP="001F49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170">
        <w:rPr>
          <w:rFonts w:ascii="Times New Roman" w:hAnsi="Times New Roman" w:cs="Times New Roman"/>
          <w:sz w:val="24"/>
          <w:szCs w:val="24"/>
        </w:rPr>
        <w:t xml:space="preserve">КГ-ХЛ 1х240-0,66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5253A4">
        <w:rPr>
          <w:rFonts w:ascii="Times New Roman" w:hAnsi="Times New Roman" w:cs="Times New Roman"/>
          <w:sz w:val="24"/>
          <w:szCs w:val="24"/>
        </w:rPr>
        <w:t>кабель силовой холодостойкий медный гибкий с 1 многопроволочными жилами сечением 240 миллиметров квадратных, в холодостойкой резиновой изоляции и оболочке.</w:t>
      </w:r>
    </w:p>
    <w:p w:rsidR="00343633" w:rsidRDefault="00343633" w:rsidP="001F49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ТМЛ 95-</w:t>
      </w:r>
      <w:r w:rsidRPr="00875170">
        <w:rPr>
          <w:rFonts w:ascii="Times New Roman" w:hAnsi="Times New Roman" w:cs="Times New Roman"/>
          <w:sz w:val="24"/>
          <w:szCs w:val="24"/>
        </w:rPr>
        <w:t xml:space="preserve">12-15 </w:t>
      </w:r>
      <w:r>
        <w:rPr>
          <w:rFonts w:ascii="Times New Roman" w:hAnsi="Times New Roman" w:cs="Times New Roman"/>
          <w:sz w:val="24"/>
          <w:szCs w:val="24"/>
        </w:rPr>
        <w:t>– н</w:t>
      </w:r>
      <w:r w:rsidRPr="00343633">
        <w:rPr>
          <w:rFonts w:ascii="Times New Roman" w:hAnsi="Times New Roman" w:cs="Times New Roman"/>
          <w:sz w:val="24"/>
          <w:szCs w:val="24"/>
        </w:rPr>
        <w:t xml:space="preserve">аконечники кабельные медные луженые ТМЛ, закрепляемые </w:t>
      </w:r>
      <w:proofErr w:type="spellStart"/>
      <w:r w:rsidRPr="00343633">
        <w:rPr>
          <w:rFonts w:ascii="Times New Roman" w:hAnsi="Times New Roman" w:cs="Times New Roman"/>
          <w:sz w:val="24"/>
          <w:szCs w:val="24"/>
        </w:rPr>
        <w:t>опрессовкой</w:t>
      </w:r>
      <w:proofErr w:type="spellEnd"/>
      <w:r w:rsidRPr="00343633">
        <w:rPr>
          <w:rFonts w:ascii="Times New Roman" w:hAnsi="Times New Roman" w:cs="Times New Roman"/>
          <w:sz w:val="24"/>
          <w:szCs w:val="24"/>
        </w:rPr>
        <w:t xml:space="preserve">, предназначены для </w:t>
      </w:r>
      <w:proofErr w:type="spellStart"/>
      <w:r w:rsidRPr="00343633">
        <w:rPr>
          <w:rFonts w:ascii="Times New Roman" w:hAnsi="Times New Roman" w:cs="Times New Roman"/>
          <w:sz w:val="24"/>
          <w:szCs w:val="24"/>
        </w:rPr>
        <w:t>оконцевания</w:t>
      </w:r>
      <w:proofErr w:type="spellEnd"/>
      <w:r w:rsidRPr="00343633">
        <w:rPr>
          <w:rFonts w:ascii="Times New Roman" w:hAnsi="Times New Roman" w:cs="Times New Roman"/>
          <w:sz w:val="24"/>
          <w:szCs w:val="24"/>
        </w:rPr>
        <w:t xml:space="preserve"> проводов и кабелей с медными жилами сечением </w:t>
      </w:r>
      <w:r>
        <w:rPr>
          <w:rFonts w:ascii="Times New Roman" w:hAnsi="Times New Roman" w:cs="Times New Roman"/>
          <w:sz w:val="24"/>
          <w:szCs w:val="24"/>
        </w:rPr>
        <w:t>95</w:t>
      </w:r>
      <w:r w:rsidRPr="00343633">
        <w:rPr>
          <w:rFonts w:ascii="Times New Roman" w:hAnsi="Times New Roman" w:cs="Times New Roman"/>
          <w:sz w:val="24"/>
          <w:szCs w:val="24"/>
        </w:rPr>
        <w:t xml:space="preserve"> мм² на напряжение до 35 кВ</w:t>
      </w:r>
      <w:r>
        <w:rPr>
          <w:rFonts w:ascii="Times New Roman" w:hAnsi="Times New Roman" w:cs="Times New Roman"/>
          <w:sz w:val="24"/>
          <w:szCs w:val="24"/>
        </w:rPr>
        <w:t>, 12 мм диаметр контактного сечения, 15 мм внутренний диаметр хвостика</w:t>
      </w:r>
      <w:r w:rsidRPr="00343633">
        <w:rPr>
          <w:rFonts w:ascii="Times New Roman" w:hAnsi="Times New Roman" w:cs="Times New Roman"/>
          <w:sz w:val="24"/>
          <w:szCs w:val="24"/>
        </w:rPr>
        <w:t>.</w:t>
      </w:r>
    </w:p>
    <w:p w:rsidR="00343633" w:rsidRDefault="00343633" w:rsidP="001F49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ТМЛ 35-</w:t>
      </w:r>
      <w:r w:rsidRPr="00875170">
        <w:rPr>
          <w:rFonts w:ascii="Times New Roman" w:hAnsi="Times New Roman" w:cs="Times New Roman"/>
          <w:sz w:val="24"/>
          <w:szCs w:val="24"/>
        </w:rPr>
        <w:t>12-10</w:t>
      </w:r>
      <w:r>
        <w:rPr>
          <w:rFonts w:ascii="Times New Roman" w:hAnsi="Times New Roman" w:cs="Times New Roman"/>
          <w:sz w:val="24"/>
          <w:szCs w:val="24"/>
        </w:rPr>
        <w:t xml:space="preserve"> – н</w:t>
      </w:r>
      <w:r w:rsidRPr="00343633">
        <w:rPr>
          <w:rFonts w:ascii="Times New Roman" w:hAnsi="Times New Roman" w:cs="Times New Roman"/>
          <w:sz w:val="24"/>
          <w:szCs w:val="24"/>
        </w:rPr>
        <w:t xml:space="preserve">аконечники кабельные медные луженые ТМЛ, закрепляемые </w:t>
      </w:r>
      <w:proofErr w:type="spellStart"/>
      <w:r w:rsidRPr="00343633">
        <w:rPr>
          <w:rFonts w:ascii="Times New Roman" w:hAnsi="Times New Roman" w:cs="Times New Roman"/>
          <w:sz w:val="24"/>
          <w:szCs w:val="24"/>
        </w:rPr>
        <w:t>опрессовкой</w:t>
      </w:r>
      <w:proofErr w:type="spellEnd"/>
      <w:r w:rsidRPr="00343633">
        <w:rPr>
          <w:rFonts w:ascii="Times New Roman" w:hAnsi="Times New Roman" w:cs="Times New Roman"/>
          <w:sz w:val="24"/>
          <w:szCs w:val="24"/>
        </w:rPr>
        <w:t xml:space="preserve">, предназначены для </w:t>
      </w:r>
      <w:proofErr w:type="spellStart"/>
      <w:r w:rsidRPr="00343633">
        <w:rPr>
          <w:rFonts w:ascii="Times New Roman" w:hAnsi="Times New Roman" w:cs="Times New Roman"/>
          <w:sz w:val="24"/>
          <w:szCs w:val="24"/>
        </w:rPr>
        <w:t>оконцевания</w:t>
      </w:r>
      <w:proofErr w:type="spellEnd"/>
      <w:r w:rsidRPr="00343633">
        <w:rPr>
          <w:rFonts w:ascii="Times New Roman" w:hAnsi="Times New Roman" w:cs="Times New Roman"/>
          <w:sz w:val="24"/>
          <w:szCs w:val="24"/>
        </w:rPr>
        <w:t xml:space="preserve"> проводов и кабелей с медными жилами сечением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343633">
        <w:rPr>
          <w:rFonts w:ascii="Times New Roman" w:hAnsi="Times New Roman" w:cs="Times New Roman"/>
          <w:sz w:val="24"/>
          <w:szCs w:val="24"/>
        </w:rPr>
        <w:t xml:space="preserve"> мм² на напряжение до 35 кВ</w:t>
      </w:r>
      <w:r>
        <w:rPr>
          <w:rFonts w:ascii="Times New Roman" w:hAnsi="Times New Roman" w:cs="Times New Roman"/>
          <w:sz w:val="24"/>
          <w:szCs w:val="24"/>
        </w:rPr>
        <w:t>, 12 мм диаметр контактного сечения, 10 мм внутренний диаметр хвостика</w:t>
      </w:r>
      <w:r w:rsidRPr="00343633">
        <w:rPr>
          <w:rFonts w:ascii="Times New Roman" w:hAnsi="Times New Roman" w:cs="Times New Roman"/>
          <w:sz w:val="24"/>
          <w:szCs w:val="24"/>
        </w:rPr>
        <w:t>.</w:t>
      </w:r>
    </w:p>
    <w:p w:rsidR="00343633" w:rsidRDefault="00343633" w:rsidP="001F49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ТМЛ 240-</w:t>
      </w:r>
      <w:r w:rsidRPr="00875170">
        <w:rPr>
          <w:rFonts w:ascii="Times New Roman" w:hAnsi="Times New Roman" w:cs="Times New Roman"/>
          <w:sz w:val="24"/>
          <w:szCs w:val="24"/>
        </w:rPr>
        <w:t>16-24</w:t>
      </w:r>
      <w:r>
        <w:rPr>
          <w:rFonts w:ascii="Times New Roman" w:hAnsi="Times New Roman" w:cs="Times New Roman"/>
          <w:sz w:val="24"/>
          <w:szCs w:val="24"/>
        </w:rPr>
        <w:t xml:space="preserve"> – н</w:t>
      </w:r>
      <w:r w:rsidRPr="00343633">
        <w:rPr>
          <w:rFonts w:ascii="Times New Roman" w:hAnsi="Times New Roman" w:cs="Times New Roman"/>
          <w:sz w:val="24"/>
          <w:szCs w:val="24"/>
        </w:rPr>
        <w:t xml:space="preserve">аконечники кабельные медные луженые ТМЛ, закрепляемые </w:t>
      </w:r>
      <w:proofErr w:type="spellStart"/>
      <w:r w:rsidRPr="00343633">
        <w:rPr>
          <w:rFonts w:ascii="Times New Roman" w:hAnsi="Times New Roman" w:cs="Times New Roman"/>
          <w:sz w:val="24"/>
          <w:szCs w:val="24"/>
        </w:rPr>
        <w:t>опрессовкой</w:t>
      </w:r>
      <w:proofErr w:type="spellEnd"/>
      <w:r w:rsidRPr="00343633">
        <w:rPr>
          <w:rFonts w:ascii="Times New Roman" w:hAnsi="Times New Roman" w:cs="Times New Roman"/>
          <w:sz w:val="24"/>
          <w:szCs w:val="24"/>
        </w:rPr>
        <w:t xml:space="preserve">, предназначены для </w:t>
      </w:r>
      <w:proofErr w:type="spellStart"/>
      <w:r w:rsidRPr="00343633">
        <w:rPr>
          <w:rFonts w:ascii="Times New Roman" w:hAnsi="Times New Roman" w:cs="Times New Roman"/>
          <w:sz w:val="24"/>
          <w:szCs w:val="24"/>
        </w:rPr>
        <w:t>оконцевания</w:t>
      </w:r>
      <w:proofErr w:type="spellEnd"/>
      <w:r w:rsidRPr="00343633">
        <w:rPr>
          <w:rFonts w:ascii="Times New Roman" w:hAnsi="Times New Roman" w:cs="Times New Roman"/>
          <w:sz w:val="24"/>
          <w:szCs w:val="24"/>
        </w:rPr>
        <w:t xml:space="preserve"> проводов и кабелей с медными жилами сечением </w:t>
      </w:r>
      <w:r>
        <w:rPr>
          <w:rFonts w:ascii="Times New Roman" w:hAnsi="Times New Roman" w:cs="Times New Roman"/>
          <w:sz w:val="24"/>
          <w:szCs w:val="24"/>
        </w:rPr>
        <w:t>240</w:t>
      </w:r>
      <w:r w:rsidRPr="00343633">
        <w:rPr>
          <w:rFonts w:ascii="Times New Roman" w:hAnsi="Times New Roman" w:cs="Times New Roman"/>
          <w:sz w:val="24"/>
          <w:szCs w:val="24"/>
        </w:rPr>
        <w:t xml:space="preserve"> мм² на напряжение до 35 кВ</w:t>
      </w:r>
      <w:r>
        <w:rPr>
          <w:rFonts w:ascii="Times New Roman" w:hAnsi="Times New Roman" w:cs="Times New Roman"/>
          <w:sz w:val="24"/>
          <w:szCs w:val="24"/>
        </w:rPr>
        <w:t>, 16 мм диаметр контактного сечения, 24 мм внутренний диаметр хвостика</w:t>
      </w:r>
      <w:r w:rsidRPr="00343633">
        <w:rPr>
          <w:rFonts w:ascii="Times New Roman" w:hAnsi="Times New Roman" w:cs="Times New Roman"/>
          <w:sz w:val="24"/>
          <w:szCs w:val="24"/>
        </w:rPr>
        <w:t>.</w:t>
      </w:r>
    </w:p>
    <w:p w:rsidR="00063F6D" w:rsidRDefault="00063F6D" w:rsidP="001F49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170">
        <w:rPr>
          <w:rFonts w:ascii="Times New Roman" w:hAnsi="Times New Roman" w:cs="Times New Roman"/>
          <w:sz w:val="24"/>
          <w:szCs w:val="24"/>
        </w:rPr>
        <w:t>РЗ-ЦХ-40</w:t>
      </w:r>
      <w:r>
        <w:rPr>
          <w:rFonts w:ascii="Times New Roman" w:hAnsi="Times New Roman" w:cs="Times New Roman"/>
          <w:sz w:val="24"/>
          <w:szCs w:val="24"/>
        </w:rPr>
        <w:t xml:space="preserve"> – негерметичный рукав из стальной оцинкованной ленты, уплотнение хлопчатобумажное, 40 мм диаметр уловного прохода.</w:t>
      </w:r>
    </w:p>
    <w:p w:rsidR="00CE7A01" w:rsidRDefault="00CE7A01" w:rsidP="001F49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170">
        <w:rPr>
          <w:rFonts w:ascii="Times New Roman" w:hAnsi="Times New Roman" w:cs="Times New Roman"/>
          <w:sz w:val="24"/>
          <w:szCs w:val="24"/>
        </w:rPr>
        <w:t>KL 85х150</w:t>
      </w:r>
      <w:r>
        <w:rPr>
          <w:rFonts w:ascii="Times New Roman" w:hAnsi="Times New Roman" w:cs="Times New Roman"/>
          <w:sz w:val="24"/>
          <w:szCs w:val="24"/>
        </w:rPr>
        <w:t xml:space="preserve"> – кабельный лоток лестничного типа, 85 мм высота, 150 мм ширина.</w:t>
      </w:r>
    </w:p>
    <w:p w:rsidR="00CE7A01" w:rsidRDefault="00CE7A01" w:rsidP="001F49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170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5170">
        <w:rPr>
          <w:rFonts w:ascii="Times New Roman" w:hAnsi="Times New Roman" w:cs="Times New Roman"/>
          <w:sz w:val="24"/>
          <w:szCs w:val="24"/>
        </w:rPr>
        <w:t>150</w:t>
      </w:r>
      <w:r>
        <w:rPr>
          <w:rFonts w:ascii="Times New Roman" w:hAnsi="Times New Roman" w:cs="Times New Roman"/>
          <w:sz w:val="24"/>
          <w:szCs w:val="24"/>
        </w:rPr>
        <w:t xml:space="preserve"> – к</w:t>
      </w:r>
      <w:r w:rsidRPr="00CE7A01">
        <w:rPr>
          <w:rFonts w:ascii="Times New Roman" w:hAnsi="Times New Roman" w:cs="Times New Roman"/>
          <w:sz w:val="24"/>
          <w:szCs w:val="24"/>
        </w:rPr>
        <w:t>рышка с заземлением на лоток основание 150</w:t>
      </w:r>
      <w:r>
        <w:rPr>
          <w:rFonts w:ascii="Times New Roman" w:hAnsi="Times New Roman" w:cs="Times New Roman"/>
          <w:sz w:val="24"/>
          <w:szCs w:val="24"/>
        </w:rPr>
        <w:t xml:space="preserve"> мм.</w:t>
      </w:r>
    </w:p>
    <w:p w:rsidR="00CE7A01" w:rsidRDefault="00CE7A01" w:rsidP="001F49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170">
        <w:rPr>
          <w:rFonts w:ascii="Times New Roman" w:hAnsi="Times New Roman" w:cs="Times New Roman"/>
          <w:sz w:val="24"/>
          <w:szCs w:val="24"/>
        </w:rPr>
        <w:t>S 85Х200</w:t>
      </w:r>
      <w:r>
        <w:rPr>
          <w:rFonts w:ascii="Times New Roman" w:hAnsi="Times New Roman" w:cs="Times New Roman"/>
          <w:sz w:val="24"/>
          <w:szCs w:val="24"/>
        </w:rPr>
        <w:t xml:space="preserve"> – размер пластина соединительной с высотой 85 мм и шириной 200 мм.</w:t>
      </w:r>
    </w:p>
    <w:p w:rsidR="00CA6002" w:rsidRDefault="00CA6002" w:rsidP="001F49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170">
        <w:rPr>
          <w:rFonts w:ascii="Times New Roman" w:hAnsi="Times New Roman" w:cs="Times New Roman"/>
          <w:sz w:val="24"/>
          <w:szCs w:val="24"/>
        </w:rPr>
        <w:t>KLSU</w:t>
      </w:r>
      <w:r w:rsidRPr="00CA6002">
        <w:rPr>
          <w:rFonts w:ascii="Times New Roman" w:hAnsi="Times New Roman" w:cs="Times New Roman"/>
          <w:sz w:val="24"/>
          <w:szCs w:val="24"/>
        </w:rPr>
        <w:t xml:space="preserve"> – тип крепления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A60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A6002">
        <w:rPr>
          <w:rFonts w:ascii="Times New Roman" w:hAnsi="Times New Roman" w:cs="Times New Roman"/>
          <w:sz w:val="24"/>
          <w:szCs w:val="24"/>
        </w:rPr>
        <w:t>онтаж к стене проводится с помощью анкеров</w:t>
      </w:r>
      <w:r w:rsidR="00B70A43">
        <w:rPr>
          <w:rFonts w:ascii="Times New Roman" w:hAnsi="Times New Roman" w:cs="Times New Roman"/>
          <w:sz w:val="24"/>
          <w:szCs w:val="24"/>
        </w:rPr>
        <w:t>.</w:t>
      </w:r>
    </w:p>
    <w:p w:rsidR="00B70A43" w:rsidRDefault="00B70A43" w:rsidP="001F49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6F">
        <w:rPr>
          <w:rFonts w:ascii="Times New Roman" w:hAnsi="Times New Roman" w:cs="Times New Roman"/>
          <w:sz w:val="24"/>
          <w:szCs w:val="24"/>
        </w:rPr>
        <w:t>м³</w:t>
      </w:r>
      <w:r>
        <w:rPr>
          <w:rFonts w:ascii="Times New Roman" w:hAnsi="Times New Roman" w:cs="Times New Roman"/>
          <w:sz w:val="24"/>
          <w:szCs w:val="24"/>
        </w:rPr>
        <w:t xml:space="preserve"> (кубический метр) – единица объема, </w:t>
      </w:r>
      <w:r w:rsidRPr="00B70A43">
        <w:rPr>
          <w:rFonts w:ascii="Times New Roman" w:hAnsi="Times New Roman" w:cs="Times New Roman"/>
          <w:sz w:val="24"/>
          <w:szCs w:val="24"/>
        </w:rPr>
        <w:t>равн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B70A43">
        <w:rPr>
          <w:rFonts w:ascii="Times New Roman" w:hAnsi="Times New Roman" w:cs="Times New Roman"/>
          <w:sz w:val="24"/>
          <w:szCs w:val="24"/>
        </w:rPr>
        <w:t xml:space="preserve"> объёму куба с длиной каждого ребра, равной 1 метру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B70A43" w:rsidSect="00E96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62B0"/>
    <w:multiLevelType w:val="hybridMultilevel"/>
    <w:tmpl w:val="74149AA0"/>
    <w:lvl w:ilvl="0" w:tplc="CB5650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D60EC"/>
    <w:multiLevelType w:val="hybridMultilevel"/>
    <w:tmpl w:val="73D42B68"/>
    <w:lvl w:ilvl="0" w:tplc="A7BA20F8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57BF4"/>
    <w:multiLevelType w:val="hybridMultilevel"/>
    <w:tmpl w:val="B5063D36"/>
    <w:lvl w:ilvl="0" w:tplc="B718A36E">
      <w:start w:val="1"/>
      <w:numFmt w:val="decimal"/>
      <w:lvlText w:val="%1."/>
      <w:lvlJc w:val="left"/>
      <w:pPr>
        <w:ind w:left="9575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3" w15:restartNumberingAfterBreak="0">
    <w:nsid w:val="67934E59"/>
    <w:multiLevelType w:val="hybridMultilevel"/>
    <w:tmpl w:val="34C49238"/>
    <w:lvl w:ilvl="0" w:tplc="E4BE0B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04872"/>
    <w:multiLevelType w:val="hybridMultilevel"/>
    <w:tmpl w:val="FFE21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E4594"/>
    <w:multiLevelType w:val="hybridMultilevel"/>
    <w:tmpl w:val="23D0376E"/>
    <w:lvl w:ilvl="0" w:tplc="04190003">
      <w:start w:val="1"/>
      <w:numFmt w:val="bullet"/>
      <w:lvlText w:val="o"/>
      <w:lvlJc w:val="left"/>
      <w:pPr>
        <w:ind w:left="77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142"/>
  <w:characterSpacingControl w:val="doNotCompress"/>
  <w:compat>
    <w:compatSetting w:name="compatibilityMode" w:uri="http://schemas.microsoft.com/office/word" w:val="12"/>
  </w:compat>
  <w:rsids>
    <w:rsidRoot w:val="00AD34E7"/>
    <w:rsid w:val="00045948"/>
    <w:rsid w:val="00050A6E"/>
    <w:rsid w:val="0005749C"/>
    <w:rsid w:val="00063F6D"/>
    <w:rsid w:val="000703A7"/>
    <w:rsid w:val="00072528"/>
    <w:rsid w:val="00074218"/>
    <w:rsid w:val="00074459"/>
    <w:rsid w:val="00074E4C"/>
    <w:rsid w:val="000A7001"/>
    <w:rsid w:val="000B359F"/>
    <w:rsid w:val="000C0683"/>
    <w:rsid w:val="000D2EF6"/>
    <w:rsid w:val="000E0FE5"/>
    <w:rsid w:val="000F0BBA"/>
    <w:rsid w:val="000F3A91"/>
    <w:rsid w:val="0012505C"/>
    <w:rsid w:val="00185607"/>
    <w:rsid w:val="001A340A"/>
    <w:rsid w:val="001C0D31"/>
    <w:rsid w:val="001D017D"/>
    <w:rsid w:val="001F3300"/>
    <w:rsid w:val="001F34AD"/>
    <w:rsid w:val="001F49D4"/>
    <w:rsid w:val="00202055"/>
    <w:rsid w:val="00210FB7"/>
    <w:rsid w:val="00223BA4"/>
    <w:rsid w:val="0023013D"/>
    <w:rsid w:val="00230729"/>
    <w:rsid w:val="00233D70"/>
    <w:rsid w:val="00236C6A"/>
    <w:rsid w:val="002424BF"/>
    <w:rsid w:val="002435CB"/>
    <w:rsid w:val="002513B4"/>
    <w:rsid w:val="00251A0D"/>
    <w:rsid w:val="002678A1"/>
    <w:rsid w:val="0027266F"/>
    <w:rsid w:val="00297C67"/>
    <w:rsid w:val="002C3761"/>
    <w:rsid w:val="002C71DA"/>
    <w:rsid w:val="0030200F"/>
    <w:rsid w:val="00332389"/>
    <w:rsid w:val="003363C7"/>
    <w:rsid w:val="00343633"/>
    <w:rsid w:val="00347312"/>
    <w:rsid w:val="00380D29"/>
    <w:rsid w:val="003A4BE7"/>
    <w:rsid w:val="003B185B"/>
    <w:rsid w:val="003B3740"/>
    <w:rsid w:val="003C1D3A"/>
    <w:rsid w:val="003D1668"/>
    <w:rsid w:val="003E5D24"/>
    <w:rsid w:val="003F34AB"/>
    <w:rsid w:val="00415907"/>
    <w:rsid w:val="00424F14"/>
    <w:rsid w:val="0043305D"/>
    <w:rsid w:val="004362D4"/>
    <w:rsid w:val="00436840"/>
    <w:rsid w:val="00442781"/>
    <w:rsid w:val="00451D0A"/>
    <w:rsid w:val="004521E1"/>
    <w:rsid w:val="00463CBE"/>
    <w:rsid w:val="004655BA"/>
    <w:rsid w:val="004806A9"/>
    <w:rsid w:val="004878C2"/>
    <w:rsid w:val="0049614D"/>
    <w:rsid w:val="004F3EC6"/>
    <w:rsid w:val="004F7CD7"/>
    <w:rsid w:val="00502675"/>
    <w:rsid w:val="00524DB2"/>
    <w:rsid w:val="005253A4"/>
    <w:rsid w:val="005255BA"/>
    <w:rsid w:val="0054337D"/>
    <w:rsid w:val="00556A11"/>
    <w:rsid w:val="00567DC4"/>
    <w:rsid w:val="00570EDC"/>
    <w:rsid w:val="00587053"/>
    <w:rsid w:val="005C5691"/>
    <w:rsid w:val="005D2DAF"/>
    <w:rsid w:val="005D413D"/>
    <w:rsid w:val="005D5F92"/>
    <w:rsid w:val="00620232"/>
    <w:rsid w:val="00626019"/>
    <w:rsid w:val="00627E6A"/>
    <w:rsid w:val="00633BC4"/>
    <w:rsid w:val="00635647"/>
    <w:rsid w:val="00636B57"/>
    <w:rsid w:val="00645746"/>
    <w:rsid w:val="0065171E"/>
    <w:rsid w:val="00662DA8"/>
    <w:rsid w:val="0066363E"/>
    <w:rsid w:val="00686C7B"/>
    <w:rsid w:val="00693F55"/>
    <w:rsid w:val="00695579"/>
    <w:rsid w:val="006D298A"/>
    <w:rsid w:val="006E657F"/>
    <w:rsid w:val="0070082B"/>
    <w:rsid w:val="00703EF9"/>
    <w:rsid w:val="0071208B"/>
    <w:rsid w:val="00723628"/>
    <w:rsid w:val="007352E1"/>
    <w:rsid w:val="00747F35"/>
    <w:rsid w:val="00753B17"/>
    <w:rsid w:val="007737CF"/>
    <w:rsid w:val="00786537"/>
    <w:rsid w:val="00787738"/>
    <w:rsid w:val="007901AB"/>
    <w:rsid w:val="00796E86"/>
    <w:rsid w:val="007A3964"/>
    <w:rsid w:val="007B5FDC"/>
    <w:rsid w:val="007C3030"/>
    <w:rsid w:val="007E03F0"/>
    <w:rsid w:val="007E3587"/>
    <w:rsid w:val="008508F5"/>
    <w:rsid w:val="00875170"/>
    <w:rsid w:val="00876B10"/>
    <w:rsid w:val="008911D5"/>
    <w:rsid w:val="00891C9F"/>
    <w:rsid w:val="008A0E5C"/>
    <w:rsid w:val="008A4CFB"/>
    <w:rsid w:val="008B05D2"/>
    <w:rsid w:val="008E3AA7"/>
    <w:rsid w:val="0092142D"/>
    <w:rsid w:val="0092172C"/>
    <w:rsid w:val="0092700E"/>
    <w:rsid w:val="00983300"/>
    <w:rsid w:val="009C6717"/>
    <w:rsid w:val="009D073A"/>
    <w:rsid w:val="009D508D"/>
    <w:rsid w:val="00A11863"/>
    <w:rsid w:val="00A11A69"/>
    <w:rsid w:val="00A2372E"/>
    <w:rsid w:val="00A61F60"/>
    <w:rsid w:val="00A623E3"/>
    <w:rsid w:val="00A67286"/>
    <w:rsid w:val="00A861ED"/>
    <w:rsid w:val="00A92696"/>
    <w:rsid w:val="00A926A3"/>
    <w:rsid w:val="00A97164"/>
    <w:rsid w:val="00AB52F6"/>
    <w:rsid w:val="00AD2A29"/>
    <w:rsid w:val="00AD34E7"/>
    <w:rsid w:val="00AE1EFB"/>
    <w:rsid w:val="00B102DD"/>
    <w:rsid w:val="00B21A0C"/>
    <w:rsid w:val="00B249DC"/>
    <w:rsid w:val="00B41A40"/>
    <w:rsid w:val="00B7034D"/>
    <w:rsid w:val="00B70A43"/>
    <w:rsid w:val="00B808C0"/>
    <w:rsid w:val="00B85610"/>
    <w:rsid w:val="00BB5BC0"/>
    <w:rsid w:val="00BD7AFB"/>
    <w:rsid w:val="00BE7383"/>
    <w:rsid w:val="00C15564"/>
    <w:rsid w:val="00C17C59"/>
    <w:rsid w:val="00C61F00"/>
    <w:rsid w:val="00C74651"/>
    <w:rsid w:val="00CA0905"/>
    <w:rsid w:val="00CA2BFC"/>
    <w:rsid w:val="00CA6002"/>
    <w:rsid w:val="00CA687D"/>
    <w:rsid w:val="00CB36EE"/>
    <w:rsid w:val="00CC4352"/>
    <w:rsid w:val="00CE7A01"/>
    <w:rsid w:val="00D0331E"/>
    <w:rsid w:val="00D239E3"/>
    <w:rsid w:val="00D26733"/>
    <w:rsid w:val="00D31A7F"/>
    <w:rsid w:val="00D35BC8"/>
    <w:rsid w:val="00D41BFC"/>
    <w:rsid w:val="00D45230"/>
    <w:rsid w:val="00D51D9E"/>
    <w:rsid w:val="00D671F2"/>
    <w:rsid w:val="00D909C8"/>
    <w:rsid w:val="00D9167F"/>
    <w:rsid w:val="00D92DDF"/>
    <w:rsid w:val="00DC43D5"/>
    <w:rsid w:val="00DC7D4E"/>
    <w:rsid w:val="00DD5FF3"/>
    <w:rsid w:val="00E04A26"/>
    <w:rsid w:val="00E06B3B"/>
    <w:rsid w:val="00E1708F"/>
    <w:rsid w:val="00E2392A"/>
    <w:rsid w:val="00E51B58"/>
    <w:rsid w:val="00E6709A"/>
    <w:rsid w:val="00E86B7F"/>
    <w:rsid w:val="00E914A1"/>
    <w:rsid w:val="00E964E5"/>
    <w:rsid w:val="00EB7C9A"/>
    <w:rsid w:val="00ED7741"/>
    <w:rsid w:val="00ED7955"/>
    <w:rsid w:val="00EF0430"/>
    <w:rsid w:val="00F344FD"/>
    <w:rsid w:val="00F34C8F"/>
    <w:rsid w:val="00F43BF8"/>
    <w:rsid w:val="00F55E04"/>
    <w:rsid w:val="00F5624F"/>
    <w:rsid w:val="00F56FAA"/>
    <w:rsid w:val="00F71482"/>
    <w:rsid w:val="00F767C1"/>
    <w:rsid w:val="00F832D2"/>
    <w:rsid w:val="00FA65A8"/>
    <w:rsid w:val="00FB7D64"/>
    <w:rsid w:val="00FD2CCF"/>
    <w:rsid w:val="00FD4794"/>
    <w:rsid w:val="00FD4852"/>
    <w:rsid w:val="00FD6026"/>
    <w:rsid w:val="00FE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A9711-08A8-4329-B48C-5C3A0B8A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4E5"/>
  </w:style>
  <w:style w:type="paragraph" w:styleId="1">
    <w:name w:val="heading 1"/>
    <w:basedOn w:val="a"/>
    <w:link w:val="10"/>
    <w:uiPriority w:val="9"/>
    <w:qFormat/>
    <w:rsid w:val="001856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0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4E7"/>
    <w:pPr>
      <w:spacing w:after="160" w:line="259" w:lineRule="auto"/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6B1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76B10"/>
    <w:rPr>
      <w:i/>
      <w:iCs/>
      <w:color w:val="000000" w:themeColor="text1"/>
    </w:rPr>
  </w:style>
  <w:style w:type="table" w:styleId="a4">
    <w:name w:val="Table Grid"/>
    <w:basedOn w:val="a1"/>
    <w:uiPriority w:val="39"/>
    <w:rsid w:val="00CA0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FD602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856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43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C30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">
    <w:name w:val="Стиль3 Знак Знак"/>
    <w:basedOn w:val="a"/>
    <w:next w:val="a"/>
    <w:rsid w:val="003A4BE7"/>
    <w:pPr>
      <w:widowControl w:val="0"/>
      <w:tabs>
        <w:tab w:val="left" w:pos="2160"/>
      </w:tabs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msobodytextindentmailrucssattributepostfix">
    <w:name w:val="msobodytextindent_mailru_css_attribute_postfix"/>
    <w:basedOn w:val="a"/>
    <w:rsid w:val="003A4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a7">
    <w:name w:val="Balloon Text"/>
    <w:basedOn w:val="a"/>
    <w:link w:val="a8"/>
    <w:uiPriority w:val="99"/>
    <w:semiHidden/>
    <w:unhideWhenUsed/>
    <w:rsid w:val="00F34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4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18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8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7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98" TargetMode="External"/><Relationship Id="rId13" Type="http://schemas.openxmlformats.org/officeDocument/2006/relationships/hyperlink" Target="https://ru.wikipedia.org/wiki/%D0%9C%D0%B0%D1%81%D1%81%D0%B0" TargetMode="External"/><Relationship Id="rId18" Type="http://schemas.openxmlformats.org/officeDocument/2006/relationships/hyperlink" Target="https://ru.wikipedia.org/wiki/%D0%AD%D0%BB%D0%B5%D0%BA%D1%82%D1%80%D0%B8%D1%87%D0%B5%D1%81%D0%BA%D0%B0%D1%8F_%D0%BC%D0%BE%D1%89%D0%BD%D0%BE%D1%81%D1%82%D1%8C" TargetMode="External"/><Relationship Id="rId26" Type="http://schemas.openxmlformats.org/officeDocument/2006/relationships/hyperlink" Target="https://ru.wikipedia.org/wiki/%D0%A1%D0%B8%D0%BB%D0%B0_%D1%82%D0%BE%D0%BA%D0%B0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C%D0%B5%D0%B6%D0%B4%D1%83%D0%BD%D0%B0%D1%80%D0%BE%D0%B4%D0%BD%D0%B0%D1%8F_%D1%81%D0%B8%D1%81%D1%82%D0%B5%D0%BC%D0%B0_%D0%B5%D0%B4%D0%B8%D0%BD%D0%B8%D1%86" TargetMode="External"/><Relationship Id="rId7" Type="http://schemas.openxmlformats.org/officeDocument/2006/relationships/hyperlink" Target="https://ru.wikipedia.org/wiki/%D0%9E%D1%81%D0%B2%D0%B5%D1%89%D1%91%D0%BD%D0%BD%D0%BE%D1%81%D1%82%D1%8C" TargetMode="External"/><Relationship Id="rId12" Type="http://schemas.openxmlformats.org/officeDocument/2006/relationships/hyperlink" Target="https://ru.wikipedia.org/wiki/%D0%9C%D0%B5%D1%82%D1%80" TargetMode="External"/><Relationship Id="rId17" Type="http://schemas.openxmlformats.org/officeDocument/2006/relationships/hyperlink" Target="https://ru.wikipedia.org/wiki/%D0%9F%D0%BE%D1%82%D0%BE%D0%BA_%D0%B7%D0%B2%D1%83%D0%BA%D0%BE%D0%B2%D0%BE%D0%B9_%D1%8D%D0%BD%D0%B5%D1%80%D0%B3%D0%B8%D0%B8" TargetMode="External"/><Relationship Id="rId25" Type="http://schemas.openxmlformats.org/officeDocument/2006/relationships/hyperlink" Target="https://ru.wikipedia.org/wiki/%D0%9F%D0%B0%D1%81%D0%BA%D0%B0%D0%BB%D1%8C_(%D0%B5%D0%B4%D0%B8%D0%BD%D0%B8%D1%86%D0%B0_%D0%B8%D0%B7%D0%BC%D0%B5%D1%80%D0%B5%D0%BD%D0%B8%D1%8F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/index.php?title=%D0%A2%D0%B5%D0%BF%D0%BB%D0%BE%D0%B2%D0%BE%D0%B9_%D0%BF%D0%BE%D1%82%D0%BE%D0%BA&amp;action=edit&amp;redlink=1" TargetMode="External"/><Relationship Id="rId20" Type="http://schemas.openxmlformats.org/officeDocument/2006/relationships/hyperlink" Target="https://ru.wikipedia.org/wiki/%D0%9F%D0%BE%D1%82%D0%BE%D0%BA_%D0%B8%D0%B7%D0%BB%D1%83%D1%87%D0%B5%D0%BD%D0%B8%D1%8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5%D0%B4%D0%B8%D0%BD%D0%B8%D1%86%D0%B0_%D0%B8%D0%B7%D0%BC%D0%B5%D1%80%D0%B5%D0%BD%D0%B8%D1%8F" TargetMode="External"/><Relationship Id="rId11" Type="http://schemas.openxmlformats.org/officeDocument/2006/relationships/hyperlink" Target="https://ru.wikipedia.org/wiki/%D0%95%D0%B4%D0%B8%D0%BD%D0%B8%D1%86%D1%8B_%D0%B8%D0%B7%D0%BC%D0%B5%D1%80%D0%B5%D0%BD%D0%B8%D1%8F_%D0%B4%D0%BB%D0%B8%D0%BD%D1%8B" TargetMode="External"/><Relationship Id="rId24" Type="http://schemas.openxmlformats.org/officeDocument/2006/relationships/hyperlink" Target="https://ru.wikipedia.org/wiki/%D0%90%D1%82%D0%BC%D0%BE%D1%81%D1%84%D0%B5%D1%80%D0%B0_(%D0%B5%D0%B4%D0%B8%D0%BD%D0%B8%D1%86%D0%B0_%D0%B8%D0%B7%D0%BC%D0%B5%D1%80%D0%B5%D0%BD%D0%B8%D1%8F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C%D0%BE%D1%89%D0%BD%D0%BE%D1%81%D1%82%D1%8C" TargetMode="External"/><Relationship Id="rId23" Type="http://schemas.openxmlformats.org/officeDocument/2006/relationships/hyperlink" Target="https://ru.wikipedia.org/wiki/%D0%95%D0%B4%D0%B8%D0%BD%D0%B8%D1%86%D1%8B_%D0%B8%D0%B7%D0%BC%D0%B5%D1%80%D0%B5%D0%BD%D0%B8%D1%8F_%D0%B4%D0%B0%D0%B2%D0%BB%D0%B5%D0%BD%D0%B8%D1%8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u.wikipedia.org/wiki/%D0%9F%D1%80%D0%B8%D1%81%D1%82%D0%B0%D0%B2%D0%BA%D0%B8_%D0%A1%D0%98" TargetMode="External"/><Relationship Id="rId19" Type="http://schemas.openxmlformats.org/officeDocument/2006/relationships/hyperlink" Target="https://ru.wikipedia.org/wiki/%D0%AD%D0%BB%D0%B5%D0%BA%D1%82%D1%80%D0%B8%D1%87%D0%B5%D1%81%D0%BA%D0%B0%D1%8F_%D0%BC%D0%BE%D1%89%D0%BD%D0%BE%D1%81%D1%82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5%D0%B4%D0%B8%D0%BD%D0%B8%D1%86%D0%B0_%D0%B8%D0%B7%D0%BC%D0%B5%D1%80%D0%B5%D0%BD%D0%B8%D1%8F" TargetMode="External"/><Relationship Id="rId14" Type="http://schemas.openxmlformats.org/officeDocument/2006/relationships/hyperlink" Target="https://ru.wikipedia.org/wiki/%D0%9E%D1%81%D0%BD%D0%BE%D0%B2%D0%BD%D1%8B%D0%B5_%D0%B5%D0%B4%D0%B8%D0%BD%D0%B8%D1%86%D1%8B_%D0%A1%D0%98" TargetMode="External"/><Relationship Id="rId22" Type="http://schemas.openxmlformats.org/officeDocument/2006/relationships/hyperlink" Target="https://ru.wikipedia.org/wiki/%D0%94%D0%BB%D0%B8%D0%BD%D0%B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F490D-7204-4557-8B86-FE9CA67E1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8</Pages>
  <Words>3204</Words>
  <Characters>18269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Igosheva</cp:lastModifiedBy>
  <cp:revision>56</cp:revision>
  <cp:lastPrinted>2020-06-05T11:13:00Z</cp:lastPrinted>
  <dcterms:created xsi:type="dcterms:W3CDTF">2020-04-23T19:16:00Z</dcterms:created>
  <dcterms:modified xsi:type="dcterms:W3CDTF">2020-06-05T12:07:00Z</dcterms:modified>
</cp:coreProperties>
</file>