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A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3D725A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3D725A" w:rsidRPr="003D725A" w:rsidRDefault="003D725A" w:rsidP="003D725A">
      <w:pPr>
        <w:rPr>
          <w:lang w:eastAsia="ar-SA"/>
        </w:rPr>
      </w:pPr>
    </w:p>
    <w:tbl>
      <w:tblPr>
        <w:tblStyle w:val="a5"/>
        <w:tblpPr w:leftFromText="180" w:rightFromText="180" w:vertAnchor="text" w:horzAnchor="margin" w:tblpXSpec="center" w:tblpY="174"/>
        <w:tblW w:w="5315" w:type="pct"/>
        <w:tblLayout w:type="fixed"/>
        <w:tblLook w:val="04A0" w:firstRow="1" w:lastRow="0" w:firstColumn="1" w:lastColumn="0" w:noHBand="0" w:noVBand="1"/>
      </w:tblPr>
      <w:tblGrid>
        <w:gridCol w:w="528"/>
        <w:gridCol w:w="1728"/>
        <w:gridCol w:w="6640"/>
        <w:gridCol w:w="710"/>
        <w:gridCol w:w="568"/>
      </w:tblGrid>
      <w:tr w:rsidR="00EF4D3C" w:rsidTr="005604B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4D3C" w:rsidRDefault="00EF4D3C" w:rsidP="00EF4D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F4D3C" w:rsidTr="005604B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измерения и обнаружения распределения мощности оптического источника по заданному диапазону развертки по длине волны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оборудования для измерения и обнаружения распределения мощности оптического источника по заданному диапазону развертки по длине волны состоит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Анализатор оптического спектра в диапазоне длин волн от 600 до 1700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 разъем FC для подключения оптоволокна;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-Конструкция оптического входа - воздушный зазор;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-Тип применяемых оптических волокон: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(9/125 мкм),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(50/125, 62.5/125 мкм), волокна большого диаметра 200 мкм;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-Диапазон измерения длины волны: от 600 до 1700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-Диапазон развертки по длине волны: от 0,5 до 1100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-Точность измерения длины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волны, 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± 0,01</w:t>
            </w:r>
            <w:r w:rsidR="00ED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диапазоне от 1520 до 1580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± 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диапазон).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-Линейность измерения длины волны, 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± 0,01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диапазоне от 1520 до 1580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измерения длины волны, не более: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0,005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-Число точек в спектрограмме, диапазон от 101 до 50001;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-Точность установки разрешения, не более: ± 5 % (в диапазоне от 1450 до 1620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 разрешении ≥ 0,1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-Минимальный интервал разрешения, не более 0,001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-Минимальная чувствительность по уровню входной мощности излучения, не менее:</w:t>
            </w:r>
          </w:p>
          <w:p w:rsidR="00EF4D3C" w:rsidRDefault="00ED2004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– 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диапазоне от 1300 до1620 </w:t>
            </w:r>
            <w:proofErr w:type="spellStart"/>
            <w:r w:rsidR="00EF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="00EF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F4D3C" w:rsidRDefault="00ED2004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диапазоне от 1000 до1300 </w:t>
            </w:r>
            <w:proofErr w:type="spellStart"/>
            <w:r w:rsidR="00EF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="00EF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F4D3C" w:rsidRDefault="00ED2004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– 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диапазоне от 600 до 1000 </w:t>
            </w:r>
            <w:proofErr w:type="spellStart"/>
            <w:r w:rsidR="00EF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 w:rsidR="00EF4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-Встроенный калибровочный источник:</w:t>
            </w:r>
          </w:p>
          <w:p w:rsidR="00EF4D3C" w:rsidRDefault="00EF4D3C" w:rsidP="00EF4D3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Оптический разъем FC для подключения оптоволокна;</w:t>
            </w:r>
          </w:p>
          <w:p w:rsidR="00EF4D3C" w:rsidRDefault="00EF4D3C" w:rsidP="00EF4D3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Диапазон длин волн от 1520 до 1560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D3C" w:rsidRDefault="00EF4D3C" w:rsidP="00EF4D3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Стабильность длины не более 0,003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D3C" w:rsidRDefault="00EF4D3C" w:rsidP="00EF4D3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Оптическая мощность не менее -20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D3C" w:rsidRDefault="00EF4D3C" w:rsidP="00EF4D3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Стабильность выходной мощности не более 0,1 дБ;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-Синхронизация по частоте источника для измерения импульсного сигнала через порт синхронизации;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-Интерфейсы (Разъемы):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GPIB не менее 1 шт.; 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-232 не менее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шт.;</w:t>
            </w:r>
            <w:proofErr w:type="gramEnd"/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шт.;</w:t>
            </w:r>
            <w:proofErr w:type="gramEnd"/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  <w:proofErr w:type="gramEnd"/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SVGA выход не менее 1 шт.;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Аналоговый выход не менее 1 шт.;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Жидкокристаллический дисплей, размер диагонали не менее 10 дюймов, разрешение не менее 800х600 точек.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оптического спектра в диапазоне длин волн от 1200 до 2400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 шт.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 разъем FC для подключения оптоволокна;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-Конструкция оптического входа - воздушный зазор;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-Тип применяемых оптических волокон: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(9/125 мкм),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(50/125, 62.5/125 мкм)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-Диапазон измерения длины волны: от 1200 до 2400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-Диапазон развертки по длине волны: от 0,5 до 1200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-Точность измерения длины волны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0,05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диапазоне от 1520 до 1580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2B2">
              <w:rPr>
                <w:rFonts w:ascii="Times New Roman" w:hAnsi="Times New Roman" w:cs="Times New Roman"/>
                <w:sz w:val="24"/>
                <w:szCs w:val="24"/>
              </w:rPr>
              <w:t>(весь диапазон);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длины волны, не более: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0,015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-Число точек в спектрограмме диапазон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 101 до 50001;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-Минимальный интервал разрешения, не более 0,002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-Минимальная чувствительность по уровню входной мощности излучения:</w:t>
            </w:r>
          </w:p>
          <w:p w:rsidR="00EF4D3C" w:rsidRDefault="00ED2004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4D3C">
              <w:rPr>
                <w:rFonts w:ascii="Times New Roman" w:hAnsi="Times New Roman" w:cs="Times New Roman"/>
                <w:sz w:val="24"/>
                <w:szCs w:val="24"/>
              </w:rPr>
              <w:t xml:space="preserve"> – 70 </w:t>
            </w:r>
            <w:proofErr w:type="spellStart"/>
            <w:r w:rsidR="00EF4D3C">
              <w:rPr>
                <w:rFonts w:ascii="Times New Roman" w:hAnsi="Times New Roman" w:cs="Times New Roman"/>
                <w:sz w:val="24"/>
                <w:szCs w:val="24"/>
              </w:rPr>
              <w:t>дБм</w:t>
            </w:r>
            <w:proofErr w:type="spellEnd"/>
            <w:r w:rsidR="00EF4D3C">
              <w:rPr>
                <w:rFonts w:ascii="Times New Roman" w:hAnsi="Times New Roman" w:cs="Times New Roman"/>
                <w:sz w:val="24"/>
                <w:szCs w:val="24"/>
              </w:rPr>
              <w:t xml:space="preserve"> в диапазоне от 1800 до 2200 </w:t>
            </w:r>
            <w:proofErr w:type="spellStart"/>
            <w:r w:rsidR="00EF4D3C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="00EF4D3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F4D3C" w:rsidRDefault="00ED2004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4D3C">
              <w:rPr>
                <w:rFonts w:ascii="Times New Roman" w:hAnsi="Times New Roman" w:cs="Times New Roman"/>
                <w:sz w:val="24"/>
                <w:szCs w:val="24"/>
              </w:rPr>
              <w:t xml:space="preserve"> – 67 </w:t>
            </w:r>
            <w:proofErr w:type="spellStart"/>
            <w:r w:rsidR="00EF4D3C">
              <w:rPr>
                <w:rFonts w:ascii="Times New Roman" w:hAnsi="Times New Roman" w:cs="Times New Roman"/>
                <w:sz w:val="24"/>
                <w:szCs w:val="24"/>
              </w:rPr>
              <w:t>дБм</w:t>
            </w:r>
            <w:proofErr w:type="spellEnd"/>
            <w:r w:rsidR="00EF4D3C">
              <w:rPr>
                <w:rFonts w:ascii="Times New Roman" w:hAnsi="Times New Roman" w:cs="Times New Roman"/>
                <w:sz w:val="24"/>
                <w:szCs w:val="24"/>
              </w:rPr>
              <w:t xml:space="preserve"> в диапазоне от 1500 до 1800 </w:t>
            </w:r>
            <w:proofErr w:type="spellStart"/>
            <w:r w:rsidR="00EF4D3C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="00EF4D3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F4D3C" w:rsidRDefault="00ED2004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4D3C">
              <w:rPr>
                <w:rFonts w:ascii="Times New Roman" w:hAnsi="Times New Roman" w:cs="Times New Roman"/>
                <w:sz w:val="24"/>
                <w:szCs w:val="24"/>
              </w:rPr>
              <w:t xml:space="preserve"> – 67 </w:t>
            </w:r>
            <w:proofErr w:type="spellStart"/>
            <w:r w:rsidR="00EF4D3C">
              <w:rPr>
                <w:rFonts w:ascii="Times New Roman" w:hAnsi="Times New Roman" w:cs="Times New Roman"/>
                <w:sz w:val="24"/>
                <w:szCs w:val="24"/>
              </w:rPr>
              <w:t>дБм</w:t>
            </w:r>
            <w:proofErr w:type="spellEnd"/>
            <w:r w:rsidR="00EF4D3C">
              <w:rPr>
                <w:rFonts w:ascii="Times New Roman" w:hAnsi="Times New Roman" w:cs="Times New Roman"/>
                <w:sz w:val="24"/>
                <w:szCs w:val="24"/>
              </w:rPr>
              <w:t xml:space="preserve"> в диапазоне от 2200 до 2400 </w:t>
            </w:r>
            <w:proofErr w:type="spellStart"/>
            <w:r w:rsidR="00EF4D3C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="00EF4D3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F4D3C" w:rsidRDefault="00ED2004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4D3C">
              <w:rPr>
                <w:rFonts w:ascii="Times New Roman" w:hAnsi="Times New Roman" w:cs="Times New Roman"/>
                <w:sz w:val="24"/>
                <w:szCs w:val="24"/>
              </w:rPr>
              <w:t xml:space="preserve"> – 62 </w:t>
            </w:r>
            <w:proofErr w:type="spellStart"/>
            <w:r w:rsidR="00EF4D3C">
              <w:rPr>
                <w:rFonts w:ascii="Times New Roman" w:hAnsi="Times New Roman" w:cs="Times New Roman"/>
                <w:sz w:val="24"/>
                <w:szCs w:val="24"/>
              </w:rPr>
              <w:t>дБм</w:t>
            </w:r>
            <w:proofErr w:type="spellEnd"/>
            <w:r w:rsidR="00EF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F4D3C">
              <w:rPr>
                <w:rFonts w:ascii="Times New Roman" w:hAnsi="Times New Roman" w:cs="Times New Roman"/>
                <w:sz w:val="24"/>
                <w:szCs w:val="24"/>
              </w:rPr>
              <w:t xml:space="preserve">в диапазоне от 1300 до 1500 </w:t>
            </w:r>
            <w:proofErr w:type="spellStart"/>
            <w:r w:rsidR="00EF4D3C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="00EF4D3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-Встроенный калибровочный источник:</w:t>
            </w:r>
          </w:p>
          <w:p w:rsidR="00EF4D3C" w:rsidRDefault="00EF4D3C" w:rsidP="00EF4D3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Оптический разъем FC для подключения оптоволокна;</w:t>
            </w:r>
          </w:p>
          <w:p w:rsidR="00EF4D3C" w:rsidRDefault="00EF4D3C" w:rsidP="00EF4D3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Диапазон длин волн от 1520 до 1560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D3C" w:rsidRDefault="00EF4D3C" w:rsidP="00EF4D3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Стабильность длины не более 0,003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D3C" w:rsidRDefault="00EF4D3C" w:rsidP="00EF4D3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Оптическая мощность не менее -20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4D3C" w:rsidRDefault="00EF4D3C" w:rsidP="00EF4D3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Стабильность выходной мощности не более 0,1 дБ;</w:t>
            </w:r>
          </w:p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-Синхронизация по частоте источника для измерения импульсного сигнала через порт синхронизации;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-Интерфейсы (Разъемы):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GPIB не менее 1 шт.; 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-232 не менее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шт.;</w:t>
            </w:r>
            <w:proofErr w:type="gramEnd"/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шт.;</w:t>
            </w:r>
            <w:proofErr w:type="gramEnd"/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  <w:proofErr w:type="gramEnd"/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SVGA выход не менее 1 шт.;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Аналоговый выход не менее 1 шт.;</w:t>
            </w:r>
          </w:p>
          <w:p w:rsidR="00EF4D3C" w:rsidRDefault="00EF4D3C" w:rsidP="00EF4D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Жидкокристаллический дисплей, размер диагонали не менее 10 дюймов, разрешение не менее 800х600 точек.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Pr="005604BF" w:rsidRDefault="00EF4D3C" w:rsidP="005604BF">
            <w:pPr>
              <w:rPr>
                <w:rFonts w:ascii="Times New Roman" w:hAnsi="Times New Roman" w:cs="Times New Roman"/>
              </w:rPr>
            </w:pPr>
            <w:r w:rsidRPr="005604BF">
              <w:rPr>
                <w:rFonts w:ascii="Times New Roman" w:hAnsi="Times New Roman" w:cs="Times New Roman"/>
              </w:rPr>
              <w:lastRenderedPageBreak/>
              <w:t>компл</w:t>
            </w:r>
            <w:r w:rsidR="005604BF" w:rsidRPr="005604BF">
              <w:rPr>
                <w:rFonts w:ascii="Times New Roman" w:hAnsi="Times New Roman" w:cs="Times New Roman"/>
              </w:rPr>
              <w:t>ект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432C" w:rsidRDefault="0016432C" w:rsidP="00FF6E54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EF4D3C" w:rsidRDefault="00EF4D3C" w:rsidP="00FF6E54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если значение параметра указывается со словами «в диапазоне </w:t>
      </w:r>
      <w:proofErr w:type="gramStart"/>
      <w:r w:rsidRPr="00EF4D3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 …до…», </w:t>
      </w:r>
      <w:proofErr w:type="gramStart"/>
      <w:r w:rsidRPr="00EF4D3C">
        <w:rPr>
          <w:rFonts w:ascii="Times New Roman" w:eastAsia="Calibri" w:hAnsi="Times New Roman" w:cs="Times New Roman"/>
          <w:sz w:val="24"/>
          <w:szCs w:val="24"/>
        </w:rPr>
        <w:t>то</w:t>
      </w:r>
      <w:proofErr w:type="gramEnd"/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EF4D3C" w:rsidRP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EF4D3C"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 w:rsidRPr="00EF4D3C">
        <w:rPr>
          <w:rFonts w:ascii="Times New Roman" w:eastAsia="Calibri" w:hAnsi="Times New Roman" w:cs="Times New Roman"/>
          <w:sz w:val="24"/>
          <w:szCs w:val="24"/>
        </w:rPr>
        <w:t>» - нанометр - дольная единица измерения длины в Международной системе единиц (СИ), равная одной миллиардной доле метра (то есть 10</w:t>
      </w:r>
      <w:r w:rsidRPr="00EF4D3C">
        <w:rPr>
          <w:rFonts w:ascii="Times New Roman" w:eastAsia="Calibri" w:hAnsi="Times New Roman" w:cs="Times New Roman"/>
          <w:sz w:val="24"/>
          <w:szCs w:val="24"/>
          <w:vertAlign w:val="superscript"/>
        </w:rPr>
        <w:t>−9</w:t>
      </w: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 метра).</w:t>
      </w:r>
    </w:p>
    <w:p w:rsid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D3C" w:rsidRP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Сокращение «мкм» - микрометр - </w:t>
      </w:r>
      <w:hyperlink r:id="rId7" w:tooltip="Приставки СИ" w:history="1">
        <w:r w:rsidRPr="00EF4D3C">
          <w:rPr>
            <w:rFonts w:ascii="Times New Roman" w:eastAsia="Calibri" w:hAnsi="Times New Roman" w:cs="Times New Roman"/>
            <w:sz w:val="24"/>
            <w:szCs w:val="24"/>
          </w:rPr>
          <w:t>дольная</w:t>
        </w:r>
      </w:hyperlink>
      <w:r w:rsidRPr="00EF4D3C">
        <w:rPr>
          <w:rFonts w:ascii="Times New Roman" w:eastAsia="Calibri" w:hAnsi="Times New Roman" w:cs="Times New Roman"/>
          <w:sz w:val="24"/>
          <w:szCs w:val="24"/>
        </w:rPr>
        <w:t> </w:t>
      </w:r>
      <w:hyperlink r:id="rId8" w:tooltip="Единица измерения" w:history="1">
        <w:r w:rsidRPr="00EF4D3C">
          <w:rPr>
            <w:rFonts w:ascii="Times New Roman" w:eastAsia="Calibri" w:hAnsi="Times New Roman" w:cs="Times New Roman"/>
            <w:sz w:val="24"/>
            <w:szCs w:val="24"/>
          </w:rPr>
          <w:t>единица измерения</w:t>
        </w:r>
      </w:hyperlink>
      <w:r w:rsidRPr="00EF4D3C">
        <w:rPr>
          <w:rFonts w:ascii="Times New Roman" w:eastAsia="Calibri" w:hAnsi="Times New Roman" w:cs="Times New Roman"/>
          <w:sz w:val="24"/>
          <w:szCs w:val="24"/>
        </w:rPr>
        <w:t> </w:t>
      </w:r>
      <w:hyperlink r:id="rId9" w:tooltip="Длина" w:history="1">
        <w:r w:rsidRPr="00EF4D3C">
          <w:rPr>
            <w:rFonts w:ascii="Times New Roman" w:eastAsia="Calibri" w:hAnsi="Times New Roman" w:cs="Times New Roman"/>
            <w:sz w:val="24"/>
            <w:szCs w:val="24"/>
          </w:rPr>
          <w:t>длины</w:t>
        </w:r>
      </w:hyperlink>
      <w:r w:rsidRPr="00EF4D3C">
        <w:rPr>
          <w:rFonts w:ascii="Times New Roman" w:eastAsia="Calibri" w:hAnsi="Times New Roman" w:cs="Times New Roman"/>
          <w:sz w:val="24"/>
          <w:szCs w:val="24"/>
        </w:rPr>
        <w:t> в </w:t>
      </w:r>
      <w:hyperlink r:id="rId10" w:history="1">
        <w:r w:rsidRPr="00EF4D3C">
          <w:rPr>
            <w:rFonts w:ascii="Times New Roman" w:eastAsia="Calibri" w:hAnsi="Times New Roman" w:cs="Times New Roman"/>
            <w:sz w:val="24"/>
            <w:szCs w:val="24"/>
          </w:rPr>
          <w:t>Международной системе единиц (СИ)</w:t>
        </w:r>
      </w:hyperlink>
      <w:r w:rsidRPr="00EF4D3C">
        <w:rPr>
          <w:rFonts w:ascii="Times New Roman" w:eastAsia="Calibri" w:hAnsi="Times New Roman" w:cs="Times New Roman"/>
          <w:sz w:val="24"/>
          <w:szCs w:val="24"/>
        </w:rPr>
        <w:t>, равная одной </w:t>
      </w:r>
      <w:hyperlink r:id="rId11" w:tooltip="Миллион" w:history="1">
        <w:r w:rsidRPr="00EF4D3C">
          <w:rPr>
            <w:rFonts w:ascii="Times New Roman" w:eastAsia="Calibri" w:hAnsi="Times New Roman" w:cs="Times New Roman"/>
            <w:sz w:val="24"/>
            <w:szCs w:val="24"/>
          </w:rPr>
          <w:t>миллионной</w:t>
        </w:r>
      </w:hyperlink>
      <w:r w:rsidRPr="00EF4D3C">
        <w:rPr>
          <w:rFonts w:ascii="Times New Roman" w:eastAsia="Calibri" w:hAnsi="Times New Roman" w:cs="Times New Roman"/>
          <w:sz w:val="24"/>
          <w:szCs w:val="24"/>
        </w:rPr>
        <w:t> доле </w:t>
      </w:r>
      <w:hyperlink r:id="rId12" w:tooltip="Метр" w:history="1">
        <w:r w:rsidRPr="00EF4D3C">
          <w:rPr>
            <w:rFonts w:ascii="Times New Roman" w:eastAsia="Calibri" w:hAnsi="Times New Roman" w:cs="Times New Roman"/>
            <w:sz w:val="24"/>
            <w:szCs w:val="24"/>
          </w:rPr>
          <w:t>метра</w:t>
        </w:r>
      </w:hyperlink>
      <w:r w:rsidRPr="00EF4D3C">
        <w:rPr>
          <w:rFonts w:ascii="Times New Roman" w:eastAsia="Calibri" w:hAnsi="Times New Roman" w:cs="Times New Roman"/>
          <w:sz w:val="24"/>
          <w:szCs w:val="24"/>
        </w:rPr>
        <w:t> (то есть 10</w:t>
      </w:r>
      <w:r w:rsidRPr="00EF4D3C">
        <w:rPr>
          <w:rFonts w:ascii="Times New Roman" w:eastAsia="Calibri" w:hAnsi="Times New Roman" w:cs="Times New Roman"/>
          <w:sz w:val="24"/>
          <w:szCs w:val="24"/>
          <w:vertAlign w:val="superscript"/>
        </w:rPr>
        <w:t>−6</w:t>
      </w: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 метра)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4D3C" w:rsidRPr="00EF4D3C" w:rsidRDefault="00EF4D3C" w:rsidP="00EF4D3C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4AA7" w:rsidRPr="00EF4D3C" w:rsidRDefault="00EF4D3C" w:rsidP="00EF4D3C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EF4D3C">
        <w:rPr>
          <w:rFonts w:ascii="Times New Roman" w:eastAsia="Calibri" w:hAnsi="Times New Roman" w:cs="Times New Roman"/>
          <w:sz w:val="24"/>
          <w:szCs w:val="24"/>
        </w:rPr>
        <w:t>дБм</w:t>
      </w:r>
      <w:proofErr w:type="spellEnd"/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» - децибел-милливатт – децибел (дБ), в отношении которого за исходную величину принят 1 милливатт (мВт). </w:t>
      </w:r>
    </w:p>
    <w:p w:rsidR="00EF4D3C" w:rsidRPr="00EF4D3C" w:rsidRDefault="00EF4D3C" w:rsidP="00EF4D3C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E54" w:rsidRPr="00EF4D3C" w:rsidRDefault="00FF6E54" w:rsidP="00EF4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 xml:space="preserve">Требования к гарантийному сроку оборудования: Не менее 12 месяцев. Гарантийный срок начинает течь </w:t>
      </w:r>
      <w:proofErr w:type="gramStart"/>
      <w:r w:rsidRPr="00EF4D3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F4D3C">
        <w:rPr>
          <w:rFonts w:ascii="Times New Roman" w:hAnsi="Times New Roman" w:cs="Times New Roman"/>
          <w:sz w:val="24"/>
          <w:szCs w:val="24"/>
        </w:rPr>
        <w:t xml:space="preserve">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EF4D3C" w:rsidRDefault="00C64A60" w:rsidP="00EF4D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669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4FB3"/>
    <w:rsid w:val="004877A6"/>
    <w:rsid w:val="00491E49"/>
    <w:rsid w:val="004A227E"/>
    <w:rsid w:val="004A3E5B"/>
    <w:rsid w:val="004B4CDD"/>
    <w:rsid w:val="004B58B8"/>
    <w:rsid w:val="004C5953"/>
    <w:rsid w:val="004E7935"/>
    <w:rsid w:val="0053593E"/>
    <w:rsid w:val="00555078"/>
    <w:rsid w:val="005604BF"/>
    <w:rsid w:val="005666AF"/>
    <w:rsid w:val="00586EE6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642B2"/>
    <w:rsid w:val="00C64A60"/>
    <w:rsid w:val="00C8624A"/>
    <w:rsid w:val="00C94E74"/>
    <w:rsid w:val="00C9764F"/>
    <w:rsid w:val="00CB0782"/>
    <w:rsid w:val="00CD2B3C"/>
    <w:rsid w:val="00CD39E6"/>
    <w:rsid w:val="00CE7995"/>
    <w:rsid w:val="00D16AC8"/>
    <w:rsid w:val="00D25FC4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204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4698B"/>
    <w:rsid w:val="00F66336"/>
    <w:rsid w:val="00F73B57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0%B4%D0%B8%D0%BD%D0%B8%D1%86%D0%B0_%D0%B8%D0%B7%D0%BC%D0%B5%D1%80%D0%B5%D0%BD%D0%B8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8%D1%81%D1%82%D0%B0%D0%B2%D0%BA%D0%B8_%D0%A1%D0%98" TargetMode="External"/><Relationship Id="rId12" Type="http://schemas.openxmlformats.org/officeDocument/2006/relationships/hyperlink" Target="https://ru.wikipedia.org/wiki/%D0%9C%D0%B5%D1%8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8%D0%BB%D0%BB%D0%B8%D0%BE%D0%B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0%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0%BB%D0%B8%D0%BD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6EC2-B3D3-4D30-8246-37B03ABA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97</cp:revision>
  <cp:lastPrinted>2019-05-20T11:29:00Z</cp:lastPrinted>
  <dcterms:created xsi:type="dcterms:W3CDTF">2019-02-18T09:51:00Z</dcterms:created>
  <dcterms:modified xsi:type="dcterms:W3CDTF">2019-05-20T13:51:00Z</dcterms:modified>
</cp:coreProperties>
</file>