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Pr="00F020F2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bookmarkStart w:id="0" w:name="_GoBack"/>
      <w:bookmarkEnd w:id="0"/>
      <w:r w:rsidRPr="00F020F2">
        <w:rPr>
          <w:szCs w:val="24"/>
        </w:rPr>
        <w:t>Раздел</w:t>
      </w:r>
      <w:r w:rsidRPr="00F020F2">
        <w:rPr>
          <w:szCs w:val="24"/>
        </w:rPr>
        <w:softHyphen/>
        <w:t xml:space="preserve"> 2. Техническое задание </w:t>
      </w:r>
    </w:p>
    <w:p w:rsidR="003D725A" w:rsidRPr="00F020F2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F020F2">
        <w:rPr>
          <w:szCs w:val="24"/>
        </w:rPr>
        <w:t>(описание объекта закупки и условий исполнения контракта).</w:t>
      </w:r>
    </w:p>
    <w:p w:rsidR="00D05A36" w:rsidRPr="00F020F2" w:rsidRDefault="00D05A36" w:rsidP="00D05A36">
      <w:pPr>
        <w:rPr>
          <w:sz w:val="24"/>
          <w:szCs w:val="24"/>
          <w:lang w:eastAsia="ar-SA"/>
        </w:rPr>
      </w:pPr>
    </w:p>
    <w:tbl>
      <w:tblPr>
        <w:tblStyle w:val="1"/>
        <w:tblW w:w="510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08"/>
        <w:gridCol w:w="1760"/>
        <w:gridCol w:w="5953"/>
        <w:gridCol w:w="849"/>
        <w:gridCol w:w="708"/>
      </w:tblGrid>
      <w:tr w:rsidR="00F03B95" w:rsidRPr="00F020F2" w:rsidTr="00EC04CD">
        <w:tc>
          <w:tcPr>
            <w:tcW w:w="260" w:type="pct"/>
          </w:tcPr>
          <w:p w:rsidR="00D05A36" w:rsidRPr="00F020F2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05A36" w:rsidRPr="00F020F2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0" w:type="pct"/>
          </w:tcPr>
          <w:p w:rsidR="00D05A36" w:rsidRPr="00F020F2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044" w:type="pct"/>
          </w:tcPr>
          <w:p w:rsidR="00D05A36" w:rsidRPr="00F020F2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34" w:type="pct"/>
          </w:tcPr>
          <w:p w:rsidR="00D05A36" w:rsidRPr="00F020F2" w:rsidRDefault="00D05A36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2" w:type="pct"/>
          </w:tcPr>
          <w:p w:rsidR="00D05A36" w:rsidRPr="00F020F2" w:rsidRDefault="00D05A36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F03B95" w:rsidRPr="00F020F2" w:rsidTr="00EC04CD">
        <w:tc>
          <w:tcPr>
            <w:tcW w:w="260" w:type="pct"/>
          </w:tcPr>
          <w:p w:rsidR="00D05A36" w:rsidRPr="00F020F2" w:rsidRDefault="00D05A36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D05A36" w:rsidRPr="00F020F2" w:rsidRDefault="00EC04CD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оборудования для получения особо чистой воды</w:t>
            </w:r>
          </w:p>
        </w:tc>
        <w:tc>
          <w:tcPr>
            <w:tcW w:w="3044" w:type="pct"/>
          </w:tcPr>
          <w:p w:rsidR="00EC04CD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 оборудования для получения особо чистой воды состоит из:</w:t>
            </w:r>
          </w:p>
          <w:p w:rsidR="002C596D" w:rsidRPr="007E4B89" w:rsidRDefault="002C596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Установки получения воды аналитического качества (</w:t>
            </w:r>
            <w:proofErr w:type="spellStart"/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бидистиллятор</w:t>
            </w:r>
            <w:proofErr w:type="spellEnd"/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1 шт. 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производимой воды должно соответствовать ГОСТ Р 52501-2005 (ИСО 3696:1987) «Вода для лабораторного анализа. Технические условия»</w:t>
            </w:r>
            <w:r w:rsidR="007E4B89"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(Степень</w:t>
            </w:r>
            <w:r w:rsidR="002C5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чистоты воды</w:t>
            </w:r>
            <w:r w:rsidR="007E4B89"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Производительность</w:t>
            </w: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менее 23 литров в час.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Энергопотребление не более </w:t>
            </w:r>
            <w:r w:rsidR="002C5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кВт / 380В.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 исходной воды не более 200 литров в час.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Габаритные размеры: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 не более 1000 мм.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Ширина не более 1000 мм.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Высота не более 1000 мм.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 не более 100 кг.</w:t>
            </w:r>
          </w:p>
          <w:p w:rsidR="00EC04CD" w:rsidRPr="00F020F2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Автоматическое отключение трубчатого электронагревателя (ТЭН) при понижении уровня воды в камере испарения ниже допустимого.</w:t>
            </w:r>
          </w:p>
          <w:p w:rsidR="00EC04CD" w:rsidRPr="00F020F2" w:rsidRDefault="00EC04CD" w:rsidP="007E4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Автоматическое поддержание количества воды, идущей на испарение.</w:t>
            </w:r>
          </w:p>
          <w:p w:rsidR="00EC04CD" w:rsidRPr="00F020F2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Многоступенчатая система очистки.</w:t>
            </w:r>
          </w:p>
          <w:p w:rsidR="00EC04CD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Автоматический контроль уровня воды в камере испарения.</w:t>
            </w:r>
          </w:p>
          <w:p w:rsidR="007E4B89" w:rsidRDefault="007E4B89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Корпус, камера конденсации, камера испарения, холодильник, электронагреватели должны быть выполнены из нержавеющей стали.</w:t>
            </w:r>
          </w:p>
          <w:p w:rsidR="002C596D" w:rsidRPr="00F020F2" w:rsidRDefault="002C596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 Сборник для хранения очищенной воды 1 шт.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Сборник подключается к установке получения воды аналитического качества.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Автоматическое отключение установки </w:t>
            </w: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получения воды аналитического качества при наполнении сборника для хранения очищенной воды.</w:t>
            </w:r>
          </w:p>
          <w:p w:rsidR="00EC04CD" w:rsidRPr="00F020F2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Вместимость не менее 30 л.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Габаритные размеры: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 не более 1000 мм.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Ширина не более 1000 мм.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Высота не более 1000 мм.</w:t>
            </w:r>
          </w:p>
          <w:p w:rsidR="00EC04CD" w:rsidRPr="00F020F2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Масса не более 20 кг.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Указатель уровня воды не менее 1 шт.</w:t>
            </w:r>
          </w:p>
          <w:p w:rsidR="00EC04CD" w:rsidRPr="007E4B89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 для разбора воды не менее 1 шт.</w:t>
            </w:r>
          </w:p>
          <w:p w:rsidR="007E4B89" w:rsidRPr="00F020F2" w:rsidRDefault="00EC04CD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Наличие колесиков для удобства перемещения сборника для хранения очищенной воды, прикрепленные ко дну сборника для хранения очищенной воды.</w:t>
            </w:r>
          </w:p>
          <w:p w:rsidR="00D05A36" w:rsidRPr="00F020F2" w:rsidRDefault="007E4B89" w:rsidP="007E4B89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Корпус</w:t>
            </w:r>
            <w:r w:rsidR="00EC04CD"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долж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EC04CD" w:rsidRPr="00F0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 быть выполнен из нержавеющей стали.</w:t>
            </w:r>
          </w:p>
        </w:tc>
        <w:tc>
          <w:tcPr>
            <w:tcW w:w="434" w:type="pct"/>
          </w:tcPr>
          <w:p w:rsidR="00D05A36" w:rsidRPr="00F020F2" w:rsidRDefault="00EC04CD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362" w:type="pct"/>
          </w:tcPr>
          <w:p w:rsidR="00D05A36" w:rsidRPr="00F020F2" w:rsidRDefault="00D05A36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D725A" w:rsidRPr="00F020F2" w:rsidRDefault="003D725A" w:rsidP="003D725A">
      <w:pPr>
        <w:rPr>
          <w:sz w:val="24"/>
          <w:szCs w:val="24"/>
          <w:lang w:eastAsia="ar-SA"/>
        </w:rPr>
      </w:pPr>
    </w:p>
    <w:p w:rsidR="00EF4D3C" w:rsidRPr="00F020F2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0F2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F020F2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0F2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DE5418" w:rsidRPr="00F020F2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0F2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F020F2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0F2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F020F2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0F2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A80110" w:rsidRPr="00F020F2" w:rsidRDefault="00A80110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1B5B" w:rsidRPr="00F020F2" w:rsidRDefault="00621B5B" w:rsidP="00A8011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0F2">
        <w:rPr>
          <w:rFonts w:ascii="Times New Roman" w:eastAsia="Calibri" w:hAnsi="Times New Roman" w:cs="Times New Roman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621B5B" w:rsidRPr="00F020F2" w:rsidRDefault="00621B5B" w:rsidP="00A8011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FDD" w:rsidRPr="00F020F2" w:rsidRDefault="00C64A60" w:rsidP="00A80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F2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sectPr w:rsidR="00B13FDD" w:rsidRPr="00F020F2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0043"/>
    <w:multiLevelType w:val="hybridMultilevel"/>
    <w:tmpl w:val="72BC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59AC652D"/>
    <w:multiLevelType w:val="hybridMultilevel"/>
    <w:tmpl w:val="572A4B3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715C178C"/>
    <w:multiLevelType w:val="hybridMultilevel"/>
    <w:tmpl w:val="2078227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C596D"/>
    <w:rsid w:val="002D02B0"/>
    <w:rsid w:val="002D3162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1D97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21275"/>
    <w:rsid w:val="0053593E"/>
    <w:rsid w:val="00555078"/>
    <w:rsid w:val="005604BF"/>
    <w:rsid w:val="005666AF"/>
    <w:rsid w:val="00586EE6"/>
    <w:rsid w:val="00593AFB"/>
    <w:rsid w:val="005C18E5"/>
    <w:rsid w:val="005F6E4F"/>
    <w:rsid w:val="00614D33"/>
    <w:rsid w:val="00621B5B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4B89"/>
    <w:rsid w:val="007E537C"/>
    <w:rsid w:val="007E6670"/>
    <w:rsid w:val="007E7B19"/>
    <w:rsid w:val="007E7ECB"/>
    <w:rsid w:val="008156E8"/>
    <w:rsid w:val="008202BB"/>
    <w:rsid w:val="008225FE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0110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13E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7718C"/>
    <w:rsid w:val="00C77EC4"/>
    <w:rsid w:val="00C8624A"/>
    <w:rsid w:val="00C94E74"/>
    <w:rsid w:val="00C9764F"/>
    <w:rsid w:val="00CB0782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A1749"/>
    <w:rsid w:val="00DB04F2"/>
    <w:rsid w:val="00DB78AC"/>
    <w:rsid w:val="00DD45D5"/>
    <w:rsid w:val="00DE5418"/>
    <w:rsid w:val="00DF0FCB"/>
    <w:rsid w:val="00E21151"/>
    <w:rsid w:val="00E30D11"/>
    <w:rsid w:val="00E40DCA"/>
    <w:rsid w:val="00E4163A"/>
    <w:rsid w:val="00E52071"/>
    <w:rsid w:val="00E52204"/>
    <w:rsid w:val="00E567AE"/>
    <w:rsid w:val="00E7443A"/>
    <w:rsid w:val="00E975C0"/>
    <w:rsid w:val="00EA4985"/>
    <w:rsid w:val="00EA5754"/>
    <w:rsid w:val="00EB1679"/>
    <w:rsid w:val="00EB1AC7"/>
    <w:rsid w:val="00EC04CD"/>
    <w:rsid w:val="00EC2512"/>
    <w:rsid w:val="00ED2004"/>
    <w:rsid w:val="00EE1E34"/>
    <w:rsid w:val="00EF4D3C"/>
    <w:rsid w:val="00F020F2"/>
    <w:rsid w:val="00F03B95"/>
    <w:rsid w:val="00F14702"/>
    <w:rsid w:val="00F27149"/>
    <w:rsid w:val="00F4698B"/>
    <w:rsid w:val="00F66336"/>
    <w:rsid w:val="00F73B57"/>
    <w:rsid w:val="00F77218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89A2-7440-469E-88C5-D08091FD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Igosheva</dc:creator>
  <cp:lastModifiedBy>Катерина</cp:lastModifiedBy>
  <cp:revision>2</cp:revision>
  <cp:lastPrinted>2019-05-22T09:22:00Z</cp:lastPrinted>
  <dcterms:created xsi:type="dcterms:W3CDTF">2019-05-30T08:01:00Z</dcterms:created>
  <dcterms:modified xsi:type="dcterms:W3CDTF">2019-05-30T08:01:00Z</dcterms:modified>
</cp:coreProperties>
</file>