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B1" w:rsidRPr="00617AD1" w:rsidRDefault="00DE05B1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Приложение №6</w:t>
      </w:r>
    </w:p>
    <w:p w:rsidR="00DE05B1" w:rsidRDefault="00DE05B1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7E071D" w:rsidRPr="00617AD1" w:rsidRDefault="007E071D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ДОГОВОР №________ 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E05B1" w:rsidRPr="00617AD1" w:rsidTr="00EB1B9A">
        <w:tc>
          <w:tcPr>
            <w:tcW w:w="5098" w:type="dxa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г. Саранск</w:t>
            </w:r>
          </w:p>
        </w:tc>
        <w:tc>
          <w:tcPr>
            <w:tcW w:w="5098" w:type="dxa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«___»  ____________ 2017 г.</w:t>
            </w:r>
          </w:p>
        </w:tc>
      </w:tr>
    </w:tbl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AD1">
        <w:rPr>
          <w:rFonts w:ascii="Times New Roman" w:hAnsi="Times New Roman"/>
          <w:b/>
          <w:bCs/>
          <w:sz w:val="24"/>
          <w:szCs w:val="24"/>
        </w:rPr>
        <w:t>Автономное учреждение «Технопарк - Мордовия»</w:t>
      </w:r>
      <w:r w:rsidRPr="00617AD1">
        <w:rPr>
          <w:rFonts w:ascii="Times New Roman" w:hAnsi="Times New Roman"/>
          <w:sz w:val="24"/>
          <w:szCs w:val="24"/>
        </w:rPr>
        <w:t>, именуемое в дальнейшем «</w:t>
      </w:r>
      <w:r w:rsidR="00801969"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>», в лице Генерального директора Якубы Виктора Васильевича, действующего на основании Устава, с одной стороны, и ________________</w:t>
      </w:r>
      <w:r w:rsidRPr="00617AD1">
        <w:rPr>
          <w:rFonts w:ascii="Times New Roman" w:hAnsi="Times New Roman"/>
          <w:i/>
          <w:iCs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801969">
        <w:rPr>
          <w:rFonts w:ascii="Times New Roman" w:hAnsi="Times New Roman"/>
          <w:b/>
          <w:bCs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», в лице ____________________, действующего на основании ______________, с другой стороны, совместно именуемые «Стороны», каждая в отдельности «Сторона», заключили настоящий договор (далее - Договор) о нижеследующем: </w:t>
      </w:r>
      <w:proofErr w:type="gramEnd"/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1.1.</w:t>
      </w:r>
      <w:r w:rsidR="008019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1969">
        <w:rPr>
          <w:rFonts w:ascii="Times New Roman" w:hAnsi="Times New Roman"/>
          <w:sz w:val="24"/>
          <w:szCs w:val="24"/>
        </w:rPr>
        <w:t>В соответствии с настоящим Договором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801969">
        <w:rPr>
          <w:rFonts w:ascii="Times New Roman" w:hAnsi="Times New Roman"/>
          <w:sz w:val="24"/>
          <w:szCs w:val="24"/>
        </w:rPr>
        <w:t>Поставщик обязуется передать Покупателю</w:t>
      </w:r>
      <w:r w:rsidR="00C046F3">
        <w:rPr>
          <w:rFonts w:ascii="Times New Roman" w:hAnsi="Times New Roman"/>
          <w:sz w:val="24"/>
          <w:szCs w:val="24"/>
        </w:rPr>
        <w:t xml:space="preserve"> комплект оборудования (далее – «Оборудование»), предназначенный для использования Покупателем в качестве</w:t>
      </w:r>
      <w:r w:rsidR="00801969">
        <w:rPr>
          <w:rFonts w:ascii="Times New Roman" w:hAnsi="Times New Roman"/>
          <w:sz w:val="24"/>
          <w:szCs w:val="24"/>
        </w:rPr>
        <w:t xml:space="preserve"> </w:t>
      </w:r>
      <w:r w:rsidR="00801969" w:rsidRPr="007E071D">
        <w:rPr>
          <w:rFonts w:ascii="Times New Roman" w:hAnsi="Times New Roman"/>
          <w:sz w:val="24"/>
          <w:szCs w:val="24"/>
        </w:rPr>
        <w:t>модульн</w:t>
      </w:r>
      <w:r w:rsidR="00C046F3">
        <w:rPr>
          <w:rFonts w:ascii="Times New Roman" w:hAnsi="Times New Roman"/>
          <w:sz w:val="24"/>
          <w:szCs w:val="24"/>
        </w:rPr>
        <w:t>ой</w:t>
      </w:r>
      <w:r w:rsidR="00801969" w:rsidRPr="007E071D">
        <w:rPr>
          <w:rFonts w:ascii="Times New Roman" w:hAnsi="Times New Roman"/>
          <w:sz w:val="24"/>
          <w:szCs w:val="24"/>
        </w:rPr>
        <w:t xml:space="preserve"> систем</w:t>
      </w:r>
      <w:r w:rsidR="00C046F3">
        <w:rPr>
          <w:rFonts w:ascii="Times New Roman" w:hAnsi="Times New Roman"/>
          <w:sz w:val="24"/>
          <w:szCs w:val="24"/>
        </w:rPr>
        <w:t>ы</w:t>
      </w:r>
      <w:r w:rsidR="00801969" w:rsidRPr="007E071D">
        <w:rPr>
          <w:rFonts w:ascii="Times New Roman" w:hAnsi="Times New Roman"/>
          <w:sz w:val="24"/>
          <w:szCs w:val="24"/>
        </w:rPr>
        <w:t xml:space="preserve"> сертификационных измерений и испытаний на соответствие требованиям по электромагнитной совместимости</w:t>
      </w:r>
      <w:r w:rsidR="00801969">
        <w:rPr>
          <w:rFonts w:ascii="Times New Roman" w:hAnsi="Times New Roman"/>
          <w:sz w:val="24"/>
          <w:szCs w:val="24"/>
        </w:rPr>
        <w:t xml:space="preserve"> (далее – «</w:t>
      </w:r>
      <w:r w:rsidR="00801969" w:rsidRPr="007E071D">
        <w:rPr>
          <w:rFonts w:ascii="Times New Roman" w:hAnsi="Times New Roman"/>
          <w:sz w:val="24"/>
          <w:szCs w:val="24"/>
        </w:rPr>
        <w:t>МССИИ ЭМС</w:t>
      </w:r>
      <w:r w:rsidR="00801969">
        <w:rPr>
          <w:rFonts w:ascii="Times New Roman" w:hAnsi="Times New Roman"/>
          <w:sz w:val="24"/>
          <w:szCs w:val="24"/>
        </w:rPr>
        <w:t>»)</w:t>
      </w:r>
      <w:r w:rsidR="00801969">
        <w:rPr>
          <w:rFonts w:ascii="Times New Roman" w:hAnsi="Times New Roman"/>
          <w:bCs/>
          <w:sz w:val="24"/>
          <w:szCs w:val="24"/>
        </w:rPr>
        <w:t xml:space="preserve"> </w:t>
      </w:r>
      <w:r w:rsidR="00C046F3">
        <w:rPr>
          <w:rFonts w:ascii="Times New Roman" w:hAnsi="Times New Roman"/>
          <w:bCs/>
          <w:sz w:val="24"/>
          <w:szCs w:val="24"/>
        </w:rPr>
        <w:t xml:space="preserve">на базе </w:t>
      </w:r>
      <w:proofErr w:type="spellStart"/>
      <w:r w:rsidR="00C046F3" w:rsidRPr="005806CD">
        <w:rPr>
          <w:rFonts w:ascii="Times New Roman" w:hAnsi="Times New Roman"/>
          <w:bCs/>
          <w:sz w:val="24"/>
          <w:szCs w:val="24"/>
        </w:rPr>
        <w:t>радиобезэховой</w:t>
      </w:r>
      <w:proofErr w:type="spellEnd"/>
      <w:r w:rsidR="00C046F3" w:rsidRPr="005806CD">
        <w:rPr>
          <w:rFonts w:ascii="Times New Roman" w:hAnsi="Times New Roman"/>
          <w:bCs/>
          <w:sz w:val="24"/>
          <w:szCs w:val="24"/>
        </w:rPr>
        <w:t xml:space="preserve"> камеры FACT™ 10-4.0 </w:t>
      </w:r>
      <w:r w:rsidR="00C046F3" w:rsidRPr="005806CD">
        <w:rPr>
          <w:rFonts w:ascii="Times New Roman" w:hAnsi="Times New Roman"/>
          <w:bCs/>
          <w:sz w:val="24"/>
          <w:szCs w:val="24"/>
          <w:lang w:val="en-US"/>
        </w:rPr>
        <w:t>Standard</w:t>
      </w:r>
      <w:r w:rsidR="00C046F3" w:rsidRPr="005806CD">
        <w:rPr>
          <w:rFonts w:ascii="Times New Roman" w:hAnsi="Times New Roman"/>
          <w:bCs/>
          <w:sz w:val="24"/>
          <w:szCs w:val="24"/>
        </w:rPr>
        <w:t xml:space="preserve"> Центра проектирования инноваций (ЦПИ) АУ «Технопарк - Мордовия», расположенного по адресу:</w:t>
      </w:r>
      <w:proofErr w:type="gramEnd"/>
      <w:r w:rsidR="00C046F3" w:rsidRPr="005806CD">
        <w:rPr>
          <w:rFonts w:ascii="Times New Roman" w:hAnsi="Times New Roman"/>
          <w:bCs/>
          <w:sz w:val="24"/>
          <w:szCs w:val="24"/>
        </w:rPr>
        <w:t xml:space="preserve"> Республика Мордовия, </w:t>
      </w:r>
      <w:proofErr w:type="spellStart"/>
      <w:r w:rsidR="00C046F3" w:rsidRPr="005806CD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="00C046F3" w:rsidRPr="005806CD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="00C046F3" w:rsidRPr="005806CD">
        <w:rPr>
          <w:rFonts w:ascii="Times New Roman" w:hAnsi="Times New Roman"/>
          <w:bCs/>
          <w:sz w:val="24"/>
          <w:szCs w:val="24"/>
        </w:rPr>
        <w:t>аранск</w:t>
      </w:r>
      <w:proofErr w:type="spellEnd"/>
      <w:r w:rsidR="00C046F3" w:rsidRPr="005806C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046F3" w:rsidRPr="005806CD">
        <w:rPr>
          <w:rFonts w:ascii="Times New Roman" w:hAnsi="Times New Roman"/>
          <w:bCs/>
          <w:sz w:val="24"/>
          <w:szCs w:val="24"/>
        </w:rPr>
        <w:t>ул.Лодыгина</w:t>
      </w:r>
      <w:proofErr w:type="spellEnd"/>
      <w:r w:rsidR="00C046F3" w:rsidRPr="005806CD">
        <w:rPr>
          <w:rFonts w:ascii="Times New Roman" w:hAnsi="Times New Roman"/>
          <w:bCs/>
          <w:sz w:val="24"/>
          <w:szCs w:val="24"/>
        </w:rPr>
        <w:t>, д.3</w:t>
      </w:r>
      <w:r w:rsidR="00C046F3">
        <w:rPr>
          <w:rFonts w:ascii="Times New Roman" w:hAnsi="Times New Roman"/>
          <w:bCs/>
          <w:sz w:val="24"/>
          <w:szCs w:val="24"/>
        </w:rPr>
        <w:t xml:space="preserve">, а также </w:t>
      </w:r>
      <w:r w:rsidR="00801969">
        <w:rPr>
          <w:rFonts w:ascii="Times New Roman" w:hAnsi="Times New Roman"/>
          <w:bCs/>
          <w:sz w:val="24"/>
          <w:szCs w:val="24"/>
        </w:rPr>
        <w:t xml:space="preserve">выполнить работы </w:t>
      </w:r>
      <w:r w:rsidR="00ED1AE2">
        <w:rPr>
          <w:rFonts w:ascii="Times New Roman" w:hAnsi="Times New Roman"/>
          <w:bCs/>
          <w:sz w:val="24"/>
          <w:szCs w:val="24"/>
        </w:rPr>
        <w:t xml:space="preserve">по вводу Оборудования в эксплуатацию (а именно: </w:t>
      </w:r>
      <w:r w:rsidR="00801969">
        <w:rPr>
          <w:rFonts w:ascii="Times New Roman" w:hAnsi="Times New Roman"/>
          <w:bCs/>
          <w:sz w:val="24"/>
          <w:szCs w:val="24"/>
        </w:rPr>
        <w:t>по</w:t>
      </w:r>
      <w:r w:rsidR="003C1FFB">
        <w:rPr>
          <w:rFonts w:ascii="Times New Roman" w:hAnsi="Times New Roman"/>
          <w:bCs/>
          <w:sz w:val="24"/>
          <w:szCs w:val="24"/>
        </w:rPr>
        <w:t xml:space="preserve"> монтажу, пуско-наладке</w:t>
      </w:r>
      <w:r w:rsidR="00801969">
        <w:rPr>
          <w:rFonts w:ascii="Times New Roman" w:hAnsi="Times New Roman"/>
          <w:bCs/>
          <w:sz w:val="24"/>
          <w:szCs w:val="24"/>
        </w:rPr>
        <w:t xml:space="preserve"> </w:t>
      </w:r>
      <w:r w:rsidR="00AE2A0C">
        <w:rPr>
          <w:rFonts w:ascii="Times New Roman" w:hAnsi="Times New Roman"/>
          <w:bCs/>
          <w:sz w:val="24"/>
          <w:szCs w:val="24"/>
        </w:rPr>
        <w:t>Оборудования</w:t>
      </w:r>
      <w:r w:rsidR="00C046F3">
        <w:rPr>
          <w:rFonts w:ascii="Times New Roman" w:hAnsi="Times New Roman"/>
          <w:bCs/>
          <w:sz w:val="24"/>
          <w:szCs w:val="24"/>
        </w:rPr>
        <w:t xml:space="preserve"> в составе </w:t>
      </w:r>
      <w:r w:rsidR="00C046F3" w:rsidRPr="007E071D">
        <w:rPr>
          <w:rFonts w:ascii="Times New Roman" w:hAnsi="Times New Roman"/>
          <w:sz w:val="24"/>
          <w:szCs w:val="24"/>
        </w:rPr>
        <w:t>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801969">
        <w:rPr>
          <w:rFonts w:ascii="Times New Roman" w:hAnsi="Times New Roman"/>
          <w:bCs/>
          <w:sz w:val="24"/>
          <w:szCs w:val="24"/>
        </w:rPr>
        <w:t xml:space="preserve"> и подготовке специалистов</w:t>
      </w:r>
      <w:r w:rsidR="003C1FFB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="00C046F3">
        <w:rPr>
          <w:rFonts w:ascii="Times New Roman" w:hAnsi="Times New Roman"/>
          <w:bCs/>
          <w:sz w:val="24"/>
          <w:szCs w:val="24"/>
        </w:rPr>
        <w:t xml:space="preserve"> (далее – «Работы»)</w:t>
      </w:r>
      <w:r w:rsidR="009A20FD">
        <w:rPr>
          <w:rFonts w:ascii="Times New Roman" w:hAnsi="Times New Roman"/>
          <w:bCs/>
          <w:sz w:val="24"/>
          <w:szCs w:val="24"/>
        </w:rPr>
        <w:t>,</w:t>
      </w:r>
      <w:r w:rsidR="00801969">
        <w:rPr>
          <w:rFonts w:ascii="Times New Roman" w:hAnsi="Times New Roman"/>
          <w:bCs/>
          <w:sz w:val="24"/>
          <w:szCs w:val="24"/>
        </w:rPr>
        <w:t xml:space="preserve"> а Покупатель </w:t>
      </w:r>
      <w:r w:rsidRPr="00617AD1">
        <w:rPr>
          <w:rFonts w:ascii="Times New Roman" w:hAnsi="Times New Roman"/>
          <w:bCs/>
          <w:sz w:val="24"/>
          <w:szCs w:val="24"/>
        </w:rPr>
        <w:t>обязуется принять</w:t>
      </w:r>
      <w:r w:rsidR="003A5ABC">
        <w:rPr>
          <w:rFonts w:ascii="Times New Roman" w:hAnsi="Times New Roman"/>
          <w:bCs/>
          <w:sz w:val="24"/>
          <w:szCs w:val="24"/>
        </w:rPr>
        <w:t xml:space="preserve"> </w:t>
      </w:r>
      <w:r w:rsidR="00C046F3">
        <w:rPr>
          <w:rFonts w:ascii="Times New Roman" w:hAnsi="Times New Roman"/>
          <w:sz w:val="24"/>
          <w:szCs w:val="24"/>
        </w:rPr>
        <w:t>Оборудование и Работы</w:t>
      </w:r>
      <w:r w:rsidR="00801969" w:rsidRPr="00617AD1">
        <w:rPr>
          <w:rFonts w:ascii="Times New Roman" w:hAnsi="Times New Roman"/>
          <w:bCs/>
          <w:sz w:val="24"/>
          <w:szCs w:val="24"/>
        </w:rPr>
        <w:t xml:space="preserve"> </w:t>
      </w:r>
      <w:r w:rsidRPr="00617AD1">
        <w:rPr>
          <w:rFonts w:ascii="Times New Roman" w:hAnsi="Times New Roman"/>
          <w:bCs/>
          <w:sz w:val="24"/>
          <w:szCs w:val="24"/>
        </w:rPr>
        <w:t xml:space="preserve">и оплатить </w:t>
      </w:r>
      <w:r w:rsidR="00C046F3">
        <w:rPr>
          <w:rFonts w:ascii="Times New Roman" w:hAnsi="Times New Roman"/>
          <w:bCs/>
          <w:sz w:val="24"/>
          <w:szCs w:val="24"/>
        </w:rPr>
        <w:t>их</w:t>
      </w:r>
      <w:r w:rsidRPr="00617AD1">
        <w:rPr>
          <w:rFonts w:ascii="Times New Roman" w:hAnsi="Times New Roman"/>
          <w:bCs/>
          <w:sz w:val="24"/>
          <w:szCs w:val="24"/>
        </w:rPr>
        <w:t xml:space="preserve">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1.2. </w:t>
      </w:r>
      <w:r w:rsidR="00801969">
        <w:rPr>
          <w:rFonts w:ascii="Times New Roman" w:hAnsi="Times New Roman"/>
          <w:sz w:val="24"/>
          <w:szCs w:val="24"/>
        </w:rPr>
        <w:t xml:space="preserve">Требования к </w:t>
      </w:r>
      <w:r w:rsidR="00C046F3">
        <w:rPr>
          <w:rFonts w:ascii="Times New Roman" w:hAnsi="Times New Roman"/>
          <w:sz w:val="24"/>
          <w:szCs w:val="24"/>
        </w:rPr>
        <w:t>Оборудованию</w:t>
      </w:r>
      <w:r w:rsidR="00801969">
        <w:rPr>
          <w:rFonts w:ascii="Times New Roman" w:hAnsi="Times New Roman"/>
          <w:sz w:val="24"/>
          <w:szCs w:val="24"/>
        </w:rPr>
        <w:t xml:space="preserve"> установлены в </w:t>
      </w:r>
      <w:r w:rsidRPr="00617AD1">
        <w:rPr>
          <w:rFonts w:ascii="Times New Roman" w:hAnsi="Times New Roman"/>
          <w:sz w:val="24"/>
          <w:szCs w:val="24"/>
        </w:rPr>
        <w:t>Техническ</w:t>
      </w:r>
      <w:r w:rsidR="00801969">
        <w:rPr>
          <w:rFonts w:ascii="Times New Roman" w:hAnsi="Times New Roman"/>
          <w:sz w:val="24"/>
          <w:szCs w:val="24"/>
        </w:rPr>
        <w:t>ом</w:t>
      </w:r>
      <w:r w:rsidRPr="00617AD1">
        <w:rPr>
          <w:rFonts w:ascii="Times New Roman" w:hAnsi="Times New Roman"/>
          <w:sz w:val="24"/>
          <w:szCs w:val="24"/>
        </w:rPr>
        <w:t xml:space="preserve"> задани</w:t>
      </w:r>
      <w:r w:rsidR="00801969">
        <w:rPr>
          <w:rFonts w:ascii="Times New Roman" w:hAnsi="Times New Roman"/>
          <w:sz w:val="24"/>
          <w:szCs w:val="24"/>
        </w:rPr>
        <w:t>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1 к Договору).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1.3. </w:t>
      </w:r>
      <w:r w:rsidR="00801969">
        <w:rPr>
          <w:rFonts w:ascii="Times New Roman" w:hAnsi="Times New Roman"/>
          <w:sz w:val="24"/>
          <w:szCs w:val="24"/>
        </w:rPr>
        <w:t xml:space="preserve">Сроки поставки, </w:t>
      </w:r>
      <w:r w:rsidR="00660555">
        <w:rPr>
          <w:rFonts w:ascii="Times New Roman" w:hAnsi="Times New Roman"/>
          <w:sz w:val="24"/>
          <w:szCs w:val="24"/>
        </w:rPr>
        <w:t>монтажа, пуско-наладки, подготовки специалистов и</w:t>
      </w:r>
      <w:r w:rsidR="00801969">
        <w:rPr>
          <w:rFonts w:ascii="Times New Roman" w:hAnsi="Times New Roman"/>
          <w:sz w:val="24"/>
          <w:szCs w:val="24"/>
        </w:rPr>
        <w:t xml:space="preserve"> гарантийного обслуживания установлены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801969">
        <w:rPr>
          <w:rFonts w:ascii="Times New Roman" w:hAnsi="Times New Roman"/>
          <w:sz w:val="24"/>
          <w:szCs w:val="24"/>
        </w:rPr>
        <w:t>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2 к настоящему Договору).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обязуется: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2.1.1. </w:t>
      </w:r>
      <w:r w:rsidR="00AE2A0C">
        <w:rPr>
          <w:rFonts w:ascii="Times New Roman" w:hAnsi="Times New Roman"/>
          <w:sz w:val="24"/>
          <w:szCs w:val="24"/>
        </w:rPr>
        <w:t>Передать Покупателю Оборудование свободным</w:t>
      </w:r>
      <w:r w:rsidRPr="00617AD1">
        <w:rPr>
          <w:rFonts w:ascii="Times New Roman" w:hAnsi="Times New Roman"/>
          <w:sz w:val="24"/>
          <w:szCs w:val="24"/>
        </w:rPr>
        <w:t xml:space="preserve"> от любых прав и притязаний третьих лиц, не находящимся в за</w:t>
      </w:r>
      <w:r w:rsidR="00AE2A0C">
        <w:rPr>
          <w:rFonts w:ascii="Times New Roman" w:hAnsi="Times New Roman"/>
          <w:sz w:val="24"/>
          <w:szCs w:val="24"/>
        </w:rPr>
        <w:t>логе или под арестом, прошедшим</w:t>
      </w:r>
      <w:r w:rsidRPr="00617AD1">
        <w:rPr>
          <w:rFonts w:ascii="Times New Roman" w:hAnsi="Times New Roman"/>
          <w:sz w:val="24"/>
          <w:szCs w:val="24"/>
        </w:rPr>
        <w:t xml:space="preserve"> надлежащее таможенное оформление, по следующему адресу: Республика Мордовия, г. Саранск, ул. Лодыгина, д.3.</w:t>
      </w:r>
    </w:p>
    <w:p w:rsidR="003C1FFB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2.1.2. </w:t>
      </w:r>
      <w:r w:rsidRPr="00617AD1">
        <w:rPr>
          <w:rFonts w:ascii="Times New Roman" w:hAnsi="Times New Roman"/>
          <w:color w:val="000000"/>
          <w:sz w:val="24"/>
          <w:szCs w:val="24"/>
        </w:rPr>
        <w:t xml:space="preserve">Выполнить </w:t>
      </w:r>
      <w:r w:rsidR="00AE2A0C">
        <w:rPr>
          <w:rFonts w:ascii="Times New Roman" w:hAnsi="Times New Roman"/>
          <w:color w:val="000000"/>
          <w:sz w:val="24"/>
          <w:szCs w:val="24"/>
        </w:rPr>
        <w:t>р</w:t>
      </w:r>
      <w:r w:rsidRPr="00617AD1">
        <w:rPr>
          <w:rFonts w:ascii="Times New Roman" w:hAnsi="Times New Roman"/>
          <w:color w:val="000000"/>
          <w:sz w:val="24"/>
          <w:szCs w:val="24"/>
        </w:rPr>
        <w:t xml:space="preserve">аботы </w:t>
      </w:r>
      <w:r w:rsidR="00AE2A0C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3C1FFB">
        <w:rPr>
          <w:rFonts w:ascii="Times New Roman" w:hAnsi="Times New Roman"/>
          <w:bCs/>
          <w:sz w:val="24"/>
          <w:szCs w:val="24"/>
        </w:rPr>
        <w:t>монтажу и пуско-наладке</w:t>
      </w:r>
      <w:r w:rsidR="003C1FFB" w:rsidRPr="003C1FFB">
        <w:rPr>
          <w:rFonts w:ascii="Times New Roman" w:hAnsi="Times New Roman"/>
          <w:sz w:val="24"/>
          <w:szCs w:val="24"/>
        </w:rPr>
        <w:t xml:space="preserve"> </w:t>
      </w:r>
      <w:r w:rsidR="003C1FFB">
        <w:rPr>
          <w:rFonts w:ascii="Times New Roman" w:hAnsi="Times New Roman"/>
          <w:sz w:val="24"/>
          <w:szCs w:val="24"/>
        </w:rPr>
        <w:t>Оборудования</w:t>
      </w:r>
      <w:r w:rsidR="003C1FFB">
        <w:rPr>
          <w:rFonts w:ascii="Times New Roman" w:hAnsi="Times New Roman"/>
          <w:bCs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17AD1">
        <w:rPr>
          <w:rFonts w:ascii="Times New Roman" w:hAnsi="Times New Roman"/>
          <w:sz w:val="24"/>
          <w:szCs w:val="24"/>
        </w:rPr>
        <w:t>подготовленно</w:t>
      </w:r>
      <w:r w:rsidR="00AE2A0C">
        <w:rPr>
          <w:rFonts w:ascii="Times New Roman" w:hAnsi="Times New Roman"/>
          <w:sz w:val="24"/>
          <w:szCs w:val="24"/>
        </w:rPr>
        <w:t>м</w:t>
      </w:r>
      <w:proofErr w:type="gramEnd"/>
      <w:r w:rsidR="00AE2A0C">
        <w:rPr>
          <w:rFonts w:ascii="Times New Roman" w:hAnsi="Times New Roman"/>
          <w:sz w:val="24"/>
          <w:szCs w:val="24"/>
        </w:rPr>
        <w:t xml:space="preserve">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в соответствии с п.2.2.4 Договора помещени</w:t>
      </w:r>
      <w:r w:rsidR="00AE2A0C">
        <w:rPr>
          <w:rFonts w:ascii="Times New Roman" w:hAnsi="Times New Roman"/>
          <w:sz w:val="24"/>
          <w:szCs w:val="24"/>
        </w:rPr>
        <w:t>и</w:t>
      </w:r>
      <w:r w:rsidR="003A5A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5ABC">
        <w:rPr>
          <w:rFonts w:ascii="Times New Roman" w:hAnsi="Times New Roman"/>
          <w:sz w:val="24"/>
          <w:szCs w:val="24"/>
        </w:rPr>
        <w:t>с</w:t>
      </w:r>
      <w:proofErr w:type="gramEnd"/>
      <w:r w:rsidR="003A5ABC">
        <w:rPr>
          <w:rFonts w:ascii="Times New Roman" w:hAnsi="Times New Roman"/>
          <w:sz w:val="24"/>
          <w:szCs w:val="24"/>
        </w:rPr>
        <w:t xml:space="preserve"> срок, установленный в Спецификации.</w:t>
      </w:r>
    </w:p>
    <w:p w:rsidR="00DE05B1" w:rsidRPr="00617AD1" w:rsidRDefault="00DE05B1" w:rsidP="00DE05B1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2.1.3. Обеспечить нормальное функционирование Оборудования при </w:t>
      </w:r>
      <w:r w:rsidR="00EB4829">
        <w:rPr>
          <w:rFonts w:ascii="Times New Roman" w:hAnsi="Times New Roman"/>
          <w:sz w:val="24"/>
          <w:szCs w:val="24"/>
        </w:rPr>
        <w:t>надлежащей</w:t>
      </w:r>
      <w:r w:rsidRPr="00617AD1">
        <w:rPr>
          <w:rFonts w:ascii="Times New Roman" w:hAnsi="Times New Roman"/>
          <w:sz w:val="24"/>
          <w:szCs w:val="24"/>
        </w:rPr>
        <w:t xml:space="preserve"> эксплуатации</w:t>
      </w:r>
      <w:r w:rsidR="00EB4829">
        <w:rPr>
          <w:rFonts w:ascii="Times New Roman" w:hAnsi="Times New Roman"/>
          <w:sz w:val="24"/>
          <w:szCs w:val="24"/>
        </w:rPr>
        <w:t xml:space="preserve"> Оборудования Покупателем</w:t>
      </w:r>
      <w:r w:rsidRPr="00617AD1">
        <w:rPr>
          <w:rFonts w:ascii="Times New Roman" w:hAnsi="Times New Roman"/>
          <w:sz w:val="24"/>
          <w:szCs w:val="24"/>
        </w:rPr>
        <w:t xml:space="preserve"> в течение гарантийного срока.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2.1.4. Обеспечить своевременное устранение недостатков и дефектов, выявленных при приемке </w:t>
      </w:r>
      <w:r w:rsidR="003A5ABC">
        <w:rPr>
          <w:rFonts w:ascii="Times New Roman" w:hAnsi="Times New Roman"/>
          <w:sz w:val="24"/>
          <w:szCs w:val="24"/>
        </w:rPr>
        <w:t>Оборудования</w:t>
      </w:r>
      <w:r w:rsidR="00C046F3">
        <w:rPr>
          <w:rFonts w:ascii="Times New Roman" w:hAnsi="Times New Roman"/>
          <w:sz w:val="24"/>
          <w:szCs w:val="24"/>
        </w:rPr>
        <w:t>, в процессе монтажа и пуско-наладки, а также</w:t>
      </w:r>
      <w:r w:rsidRPr="00617AD1">
        <w:rPr>
          <w:rFonts w:ascii="Times New Roman" w:hAnsi="Times New Roman"/>
          <w:sz w:val="24"/>
          <w:szCs w:val="24"/>
        </w:rPr>
        <w:t xml:space="preserve"> в течение гарантийного срока.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2.1.5. Провести подготовку (инструктаж) сотрудников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 количестве не менее 2 (двух) человек в объеме, необходимом для работы на оборудовании и оперативного устранения недостатков и дефектов Оборудования</w:t>
      </w:r>
      <w:r w:rsidR="003A5ABC">
        <w:rPr>
          <w:rFonts w:ascii="Times New Roman" w:hAnsi="Times New Roman"/>
          <w:sz w:val="24"/>
          <w:szCs w:val="24"/>
        </w:rPr>
        <w:t xml:space="preserve"> в срок, установленный в Спецификации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2.1.6. </w:t>
      </w:r>
      <w:r w:rsidR="003A5ABC">
        <w:rPr>
          <w:rFonts w:ascii="Times New Roman" w:hAnsi="Times New Roman"/>
          <w:sz w:val="24"/>
          <w:szCs w:val="24"/>
        </w:rPr>
        <w:t>Обеспечить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3A5ABC">
        <w:rPr>
          <w:rFonts w:ascii="Times New Roman" w:hAnsi="Times New Roman"/>
          <w:sz w:val="24"/>
          <w:szCs w:val="24"/>
        </w:rPr>
        <w:t>соответствие Оборудования нормам</w:t>
      </w:r>
      <w:r w:rsidRPr="00617AD1">
        <w:rPr>
          <w:rFonts w:ascii="Times New Roman" w:hAnsi="Times New Roman"/>
          <w:sz w:val="24"/>
          <w:szCs w:val="24"/>
        </w:rPr>
        <w:t xml:space="preserve"> действующего законодательства, в том числе </w:t>
      </w:r>
      <w:r w:rsidR="003A5ABC">
        <w:rPr>
          <w:rFonts w:ascii="Times New Roman" w:hAnsi="Times New Roman"/>
          <w:sz w:val="24"/>
          <w:szCs w:val="24"/>
        </w:rPr>
        <w:t xml:space="preserve">обязательным к применению </w:t>
      </w:r>
      <w:r w:rsidRPr="00617AD1">
        <w:rPr>
          <w:rFonts w:ascii="Times New Roman" w:hAnsi="Times New Roman"/>
          <w:sz w:val="24"/>
          <w:szCs w:val="24"/>
        </w:rPr>
        <w:t>ГОСТам</w:t>
      </w:r>
      <w:r w:rsidR="00A275A3">
        <w:rPr>
          <w:rFonts w:ascii="Times New Roman" w:hAnsi="Times New Roman"/>
          <w:sz w:val="24"/>
          <w:szCs w:val="24"/>
        </w:rPr>
        <w:t>, ГОСТам, указанным в Техническом задании</w:t>
      </w:r>
      <w:r w:rsidR="002E0F2B">
        <w:rPr>
          <w:rFonts w:ascii="Times New Roman" w:hAnsi="Times New Roman"/>
          <w:sz w:val="24"/>
          <w:szCs w:val="24"/>
        </w:rPr>
        <w:t>,</w:t>
      </w:r>
      <w:r w:rsidR="00A275A3">
        <w:rPr>
          <w:rFonts w:ascii="Times New Roman" w:hAnsi="Times New Roman"/>
          <w:sz w:val="24"/>
          <w:szCs w:val="24"/>
        </w:rPr>
        <w:t xml:space="preserve"> и </w:t>
      </w:r>
      <w:r w:rsidR="002E0F2B">
        <w:rPr>
          <w:rFonts w:ascii="Times New Roman" w:hAnsi="Times New Roman"/>
          <w:sz w:val="24"/>
          <w:szCs w:val="24"/>
        </w:rPr>
        <w:t>требованиям</w:t>
      </w:r>
      <w:r w:rsidR="00A275A3">
        <w:rPr>
          <w:rFonts w:ascii="Times New Roman" w:hAnsi="Times New Roman"/>
          <w:sz w:val="24"/>
          <w:szCs w:val="24"/>
        </w:rPr>
        <w:t xml:space="preserve"> СанПи</w:t>
      </w:r>
      <w:r w:rsidR="002E0F2B">
        <w:rPr>
          <w:rFonts w:ascii="Times New Roman" w:hAnsi="Times New Roman"/>
          <w:sz w:val="24"/>
          <w:szCs w:val="24"/>
        </w:rPr>
        <w:t>Н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обязуется: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2.2.1. Своевременно оплатить </w:t>
      </w:r>
      <w:r w:rsidR="00C046F3">
        <w:rPr>
          <w:rFonts w:ascii="Times New Roman" w:hAnsi="Times New Roman"/>
          <w:sz w:val="24"/>
          <w:szCs w:val="24"/>
        </w:rPr>
        <w:t>Оборудование и Работы</w:t>
      </w:r>
      <w:r w:rsidRPr="00617AD1">
        <w:rPr>
          <w:rFonts w:ascii="Times New Roman" w:hAnsi="Times New Roman"/>
          <w:sz w:val="24"/>
          <w:szCs w:val="24"/>
        </w:rPr>
        <w:t xml:space="preserve"> в соответствии с порядком, изложенным в пункте 3.2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2.2.2. Принять </w:t>
      </w:r>
      <w:r w:rsidR="00C046F3">
        <w:rPr>
          <w:rFonts w:ascii="Times New Roman" w:hAnsi="Times New Roman"/>
          <w:sz w:val="24"/>
          <w:szCs w:val="24"/>
        </w:rPr>
        <w:t>Оборудование</w:t>
      </w:r>
      <w:r w:rsidR="005708E0">
        <w:rPr>
          <w:rFonts w:ascii="Times New Roman" w:hAnsi="Times New Roman"/>
          <w:sz w:val="24"/>
          <w:szCs w:val="24"/>
        </w:rPr>
        <w:t xml:space="preserve"> и Работы</w:t>
      </w:r>
      <w:r w:rsidR="003A5ABC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в соответствии с условиями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lastRenderedPageBreak/>
        <w:t xml:space="preserve">2.2.3. Обеспечить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у доступ на объект, указанный в п. 1.1. Договора, и подключение энергоресурсов, необходимых и достаточных для выполнения </w:t>
      </w:r>
      <w:r w:rsidR="003A5ABC">
        <w:rPr>
          <w:rFonts w:ascii="Times New Roman" w:hAnsi="Times New Roman"/>
          <w:sz w:val="24"/>
          <w:szCs w:val="24"/>
        </w:rPr>
        <w:t xml:space="preserve">монтажа и пуско-наладки </w:t>
      </w:r>
      <w:r w:rsidR="00C046F3">
        <w:rPr>
          <w:rFonts w:ascii="Times New Roman" w:hAnsi="Times New Roman"/>
          <w:sz w:val="24"/>
          <w:szCs w:val="24"/>
        </w:rPr>
        <w:t>Оборудования</w:t>
      </w:r>
      <w:r w:rsidRPr="00617AD1">
        <w:rPr>
          <w:rFonts w:ascii="Times New Roman" w:hAnsi="Times New Roman"/>
          <w:sz w:val="24"/>
          <w:szCs w:val="24"/>
        </w:rPr>
        <w:t xml:space="preserve">.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являются встречными по отношению к обязательствам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>, указанным в настоящем пункте.</w:t>
      </w:r>
    </w:p>
    <w:p w:rsidR="00DE05B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2.2.4. До момента поставки Оборудования обеспечить и подготовить помещение, расположенное на объекте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>, указанном в п.</w:t>
      </w:r>
      <w:r w:rsidR="002458AD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1.1. Договора, для его установки и проведения пуско-наладочных работ.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2.3.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вправе во всякое время проверять ход и качество выполняемых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ом </w:t>
      </w:r>
      <w:r w:rsidR="00F677F8">
        <w:rPr>
          <w:rFonts w:ascii="Times New Roman" w:hAnsi="Times New Roman"/>
          <w:sz w:val="24"/>
          <w:szCs w:val="24"/>
        </w:rPr>
        <w:t>р</w:t>
      </w:r>
      <w:r w:rsidRPr="00617AD1">
        <w:rPr>
          <w:rFonts w:ascii="Times New Roman" w:hAnsi="Times New Roman"/>
          <w:sz w:val="24"/>
          <w:szCs w:val="24"/>
        </w:rPr>
        <w:t>абот</w:t>
      </w:r>
      <w:r w:rsidR="00F677F8">
        <w:rPr>
          <w:rFonts w:ascii="Times New Roman" w:hAnsi="Times New Roman"/>
          <w:sz w:val="24"/>
          <w:szCs w:val="24"/>
        </w:rPr>
        <w:t xml:space="preserve"> по монтажу и пуску-наладке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3. ЦЕНА ДОГОВОРА И ПОРЯДОК ОПЛАТЫ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3.1. </w:t>
      </w:r>
      <w:r w:rsidR="00C046F3">
        <w:rPr>
          <w:rFonts w:ascii="Times New Roman" w:hAnsi="Times New Roman"/>
          <w:sz w:val="24"/>
          <w:szCs w:val="24"/>
        </w:rPr>
        <w:t>Цена Договора</w:t>
      </w:r>
      <w:r w:rsidR="00C046F3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составляет ______ рублей</w:t>
      </w:r>
      <w:r w:rsidR="00F677F8">
        <w:rPr>
          <w:rFonts w:ascii="Times New Roman" w:hAnsi="Times New Roman"/>
          <w:iCs/>
          <w:sz w:val="24"/>
          <w:szCs w:val="24"/>
        </w:rPr>
        <w:t>, в том числе НДС в размере ___________________</w:t>
      </w:r>
      <w:r w:rsidR="00641F1B">
        <w:rPr>
          <w:rFonts w:ascii="Times New Roman" w:hAnsi="Times New Roman"/>
          <w:iCs/>
          <w:sz w:val="24"/>
          <w:szCs w:val="24"/>
        </w:rPr>
        <w:t xml:space="preserve"> </w:t>
      </w:r>
      <w:r w:rsidR="00F677F8" w:rsidRPr="00617AD1">
        <w:rPr>
          <w:rFonts w:ascii="Times New Roman" w:hAnsi="Times New Roman"/>
          <w:i/>
          <w:iCs/>
          <w:sz w:val="24"/>
          <w:szCs w:val="24"/>
        </w:rPr>
        <w:t>(согласно предложению Победителя запроса предложений)</w:t>
      </w:r>
      <w:r w:rsidRPr="00617AD1">
        <w:rPr>
          <w:rFonts w:ascii="Times New Roman" w:hAnsi="Times New Roman"/>
          <w:sz w:val="24"/>
          <w:szCs w:val="24"/>
        </w:rPr>
        <w:t>.</w:t>
      </w:r>
      <w:r w:rsidR="00AE2A0C">
        <w:rPr>
          <w:rFonts w:ascii="Times New Roman" w:hAnsi="Times New Roman"/>
          <w:sz w:val="24"/>
          <w:szCs w:val="24"/>
        </w:rPr>
        <w:t xml:space="preserve"> </w:t>
      </w:r>
    </w:p>
    <w:p w:rsidR="00F677F8" w:rsidRDefault="00F677F8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AD1">
        <w:rPr>
          <w:rFonts w:ascii="Times New Roman" w:hAnsi="Times New Roman"/>
          <w:sz w:val="24"/>
          <w:szCs w:val="24"/>
        </w:rPr>
        <w:t xml:space="preserve">В </w:t>
      </w:r>
      <w:r w:rsidR="00C046F3">
        <w:rPr>
          <w:rFonts w:ascii="Times New Roman" w:hAnsi="Times New Roman"/>
          <w:sz w:val="24"/>
          <w:szCs w:val="24"/>
        </w:rPr>
        <w:t>Цену Договора</w:t>
      </w:r>
      <w:r w:rsidRPr="00617AD1">
        <w:rPr>
          <w:rFonts w:ascii="Times New Roman" w:hAnsi="Times New Roman"/>
          <w:sz w:val="24"/>
          <w:szCs w:val="24"/>
        </w:rPr>
        <w:t xml:space="preserve"> включен</w:t>
      </w:r>
      <w:r w:rsidR="005B403E">
        <w:rPr>
          <w:rFonts w:ascii="Times New Roman" w:hAnsi="Times New Roman"/>
          <w:sz w:val="24"/>
          <w:szCs w:val="24"/>
        </w:rPr>
        <w:t xml:space="preserve">а стоимость </w:t>
      </w:r>
      <w:r w:rsidR="00C046F3">
        <w:rPr>
          <w:rFonts w:ascii="Times New Roman" w:hAnsi="Times New Roman"/>
          <w:sz w:val="24"/>
          <w:szCs w:val="24"/>
        </w:rPr>
        <w:t xml:space="preserve">Оборудования, </w:t>
      </w:r>
      <w:r w:rsidR="005B403E">
        <w:rPr>
          <w:rFonts w:ascii="Times New Roman" w:hAnsi="Times New Roman"/>
          <w:sz w:val="24"/>
          <w:szCs w:val="24"/>
        </w:rPr>
        <w:t xml:space="preserve">выполнения Поставщиком </w:t>
      </w:r>
      <w:r w:rsidR="00ED1AE2">
        <w:rPr>
          <w:rFonts w:ascii="Times New Roman" w:hAnsi="Times New Roman"/>
          <w:sz w:val="24"/>
          <w:szCs w:val="24"/>
        </w:rPr>
        <w:t xml:space="preserve">работ по вводу Оборудования в эксплуатацию (а именно: </w:t>
      </w:r>
      <w:r w:rsidR="005B403E">
        <w:rPr>
          <w:rFonts w:ascii="Times New Roman" w:hAnsi="Times New Roman"/>
          <w:sz w:val="24"/>
          <w:szCs w:val="24"/>
        </w:rPr>
        <w:t>монтажа и пуско-наладки Оборудования</w:t>
      </w:r>
      <w:r w:rsidR="002458AD">
        <w:rPr>
          <w:rFonts w:ascii="Times New Roman" w:hAnsi="Times New Roman"/>
          <w:sz w:val="24"/>
          <w:szCs w:val="24"/>
        </w:rPr>
        <w:t xml:space="preserve"> в составе 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5B403E">
        <w:rPr>
          <w:rFonts w:ascii="Times New Roman" w:hAnsi="Times New Roman"/>
          <w:sz w:val="24"/>
          <w:szCs w:val="24"/>
        </w:rPr>
        <w:t xml:space="preserve"> и подготовки специалистов, а также</w:t>
      </w:r>
      <w:r w:rsidRPr="00617AD1">
        <w:rPr>
          <w:rFonts w:ascii="Times New Roman" w:hAnsi="Times New Roman"/>
          <w:sz w:val="24"/>
          <w:szCs w:val="24"/>
        </w:rPr>
        <w:t xml:space="preserve"> все расходы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>связанные с</w:t>
      </w:r>
      <w:r w:rsidRPr="00617AD1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617AD1">
        <w:rPr>
          <w:rFonts w:ascii="Times New Roman" w:hAnsi="Times New Roman"/>
          <w:sz w:val="24"/>
          <w:szCs w:val="24"/>
        </w:rPr>
        <w:t>Оборудования, доставк</w:t>
      </w:r>
      <w:r>
        <w:rPr>
          <w:rFonts w:ascii="Times New Roman" w:hAnsi="Times New Roman"/>
          <w:sz w:val="24"/>
          <w:szCs w:val="24"/>
        </w:rPr>
        <w:t>ой</w:t>
      </w:r>
      <w:r w:rsidRPr="00617AD1">
        <w:rPr>
          <w:rFonts w:ascii="Times New Roman" w:hAnsi="Times New Roman"/>
          <w:sz w:val="24"/>
          <w:szCs w:val="24"/>
        </w:rPr>
        <w:t xml:space="preserve"> его на объект </w:t>
      </w:r>
      <w:r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, погрузочно-разгрузочным работам, страхованию,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все </w:t>
      </w:r>
      <w:r w:rsidRPr="00617AD1">
        <w:rPr>
          <w:rFonts w:ascii="Times New Roman" w:hAnsi="Times New Roman"/>
          <w:sz w:val="24"/>
          <w:szCs w:val="24"/>
        </w:rPr>
        <w:t>транспортные, таможенные, налоговые и иные расходы, а также налоги, сборы, предусмотренные действующим</w:t>
      </w:r>
      <w:proofErr w:type="gramEnd"/>
      <w:r w:rsidRPr="00617AD1">
        <w:rPr>
          <w:rFonts w:ascii="Times New Roman" w:hAnsi="Times New Roman"/>
          <w:sz w:val="24"/>
          <w:szCs w:val="24"/>
        </w:rPr>
        <w:t xml:space="preserve"> законодательством, все затраты, издержки и другие расходы, связанные с выполнением настоящего Договора. </w:t>
      </w:r>
      <w:r w:rsidR="00C046F3">
        <w:rPr>
          <w:rFonts w:ascii="Times New Roman" w:hAnsi="Times New Roman"/>
          <w:sz w:val="24"/>
          <w:szCs w:val="24"/>
        </w:rPr>
        <w:t>Стоимость Работ по</w:t>
      </w:r>
      <w:r w:rsidR="00ED1AE2">
        <w:rPr>
          <w:rFonts w:ascii="Times New Roman" w:hAnsi="Times New Roman"/>
          <w:sz w:val="24"/>
          <w:szCs w:val="24"/>
        </w:rPr>
        <w:t xml:space="preserve"> вводу Оборудования в эксплуатацию</w:t>
      </w:r>
      <w:r w:rsidR="00C046F3">
        <w:rPr>
          <w:rFonts w:ascii="Times New Roman" w:hAnsi="Times New Roman"/>
          <w:sz w:val="24"/>
          <w:szCs w:val="24"/>
        </w:rPr>
        <w:t xml:space="preserve"> </w:t>
      </w:r>
      <w:r w:rsidR="00ED1AE2">
        <w:rPr>
          <w:rFonts w:ascii="Times New Roman" w:hAnsi="Times New Roman"/>
          <w:sz w:val="24"/>
          <w:szCs w:val="24"/>
        </w:rPr>
        <w:t xml:space="preserve">(по </w:t>
      </w:r>
      <w:r w:rsidR="00C046F3">
        <w:rPr>
          <w:rFonts w:ascii="Times New Roman" w:hAnsi="Times New Roman"/>
          <w:sz w:val="24"/>
          <w:szCs w:val="24"/>
        </w:rPr>
        <w:t>монтажу</w:t>
      </w:r>
      <w:r w:rsidR="00ED1AE2">
        <w:rPr>
          <w:rFonts w:ascii="Times New Roman" w:hAnsi="Times New Roman"/>
          <w:sz w:val="24"/>
          <w:szCs w:val="24"/>
        </w:rPr>
        <w:t xml:space="preserve"> и</w:t>
      </w:r>
      <w:r w:rsidR="00C046F3">
        <w:rPr>
          <w:rFonts w:ascii="Times New Roman" w:hAnsi="Times New Roman"/>
          <w:sz w:val="24"/>
          <w:szCs w:val="24"/>
        </w:rPr>
        <w:t xml:space="preserve"> пуско-наладке</w:t>
      </w:r>
      <w:r w:rsidR="00B935DD">
        <w:rPr>
          <w:rFonts w:ascii="Times New Roman" w:hAnsi="Times New Roman"/>
          <w:sz w:val="24"/>
          <w:szCs w:val="24"/>
        </w:rPr>
        <w:t xml:space="preserve"> </w:t>
      </w:r>
      <w:r w:rsidR="00B935DD">
        <w:rPr>
          <w:rFonts w:ascii="Times New Roman" w:hAnsi="Times New Roman"/>
          <w:bCs/>
          <w:sz w:val="24"/>
          <w:szCs w:val="24"/>
        </w:rPr>
        <w:t xml:space="preserve">Оборудования в составе </w:t>
      </w:r>
      <w:r w:rsidR="00B935DD" w:rsidRPr="007E071D">
        <w:rPr>
          <w:rFonts w:ascii="Times New Roman" w:hAnsi="Times New Roman"/>
          <w:sz w:val="24"/>
          <w:szCs w:val="24"/>
        </w:rPr>
        <w:t>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C046F3">
        <w:rPr>
          <w:rFonts w:ascii="Times New Roman" w:hAnsi="Times New Roman"/>
          <w:sz w:val="24"/>
          <w:szCs w:val="24"/>
        </w:rPr>
        <w:t xml:space="preserve"> и подготовке специалистов включена в стоимость Оборудования.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3.2. Оплата </w:t>
      </w:r>
      <w:r w:rsidR="00C046F3">
        <w:rPr>
          <w:rFonts w:ascii="Times New Roman" w:hAnsi="Times New Roman"/>
          <w:sz w:val="24"/>
          <w:szCs w:val="24"/>
        </w:rPr>
        <w:t>Цены Договора</w:t>
      </w:r>
      <w:r w:rsidR="00AE2A0C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848"/>
      </w:tblGrid>
      <w:tr w:rsidR="00DE05B1" w:rsidRPr="00617AD1" w:rsidTr="00EB1B9A">
        <w:trPr>
          <w:trHeight w:val="589"/>
        </w:trPr>
        <w:tc>
          <w:tcPr>
            <w:tcW w:w="1101" w:type="dxa"/>
            <w:vAlign w:val="center"/>
          </w:tcPr>
          <w:p w:rsidR="00DE05B1" w:rsidRPr="00617AD1" w:rsidRDefault="00DE05B1" w:rsidP="00EB1B9A">
            <w:pPr>
              <w:widowControl w:val="0"/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Сумма оплаты</w:t>
            </w:r>
          </w:p>
        </w:tc>
        <w:tc>
          <w:tcPr>
            <w:tcW w:w="4848" w:type="dxa"/>
            <w:vAlign w:val="center"/>
          </w:tcPr>
          <w:p w:rsidR="00DE05B1" w:rsidRPr="00617AD1" w:rsidRDefault="00DE05B1" w:rsidP="00311F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Срок оплаты</w:t>
            </w:r>
            <w:r w:rsidR="00AE2A0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E2A0C">
              <w:rPr>
                <w:rFonts w:ascii="Times New Roman" w:hAnsi="Times New Roman"/>
                <w:b/>
                <w:sz w:val="24"/>
                <w:szCs w:val="24"/>
              </w:rPr>
              <w:t>с даты</w:t>
            </w:r>
            <w:r w:rsidR="00F677F8">
              <w:rPr>
                <w:rFonts w:ascii="Times New Roman" w:hAnsi="Times New Roman"/>
                <w:b/>
                <w:sz w:val="24"/>
                <w:szCs w:val="24"/>
              </w:rPr>
              <w:t xml:space="preserve"> подписания</w:t>
            </w:r>
            <w:proofErr w:type="gramEnd"/>
            <w:r w:rsidR="00F677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1F4C">
              <w:rPr>
                <w:rFonts w:ascii="Times New Roman" w:hAnsi="Times New Roman"/>
                <w:b/>
                <w:sz w:val="24"/>
                <w:szCs w:val="24"/>
              </w:rPr>
              <w:t>товарной накладной</w:t>
            </w:r>
            <w:r w:rsidR="00973B93">
              <w:rPr>
                <w:rFonts w:ascii="Times New Roman" w:hAnsi="Times New Roman"/>
                <w:b/>
                <w:sz w:val="24"/>
                <w:szCs w:val="24"/>
              </w:rPr>
              <w:t xml:space="preserve"> Сторонами</w:t>
            </w:r>
            <w:r w:rsidR="00AE2A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40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70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130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160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190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220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250 дней </w:t>
            </w:r>
          </w:p>
        </w:tc>
      </w:tr>
    </w:tbl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3.</w:t>
      </w:r>
      <w:r w:rsidR="00F677F8">
        <w:rPr>
          <w:rFonts w:ascii="Times New Roman" w:hAnsi="Times New Roman"/>
          <w:sz w:val="24"/>
          <w:szCs w:val="24"/>
        </w:rPr>
        <w:t>3</w:t>
      </w:r>
      <w:r w:rsidRPr="00617AD1">
        <w:rPr>
          <w:rFonts w:ascii="Times New Roman" w:hAnsi="Times New Roman"/>
          <w:sz w:val="24"/>
          <w:szCs w:val="24"/>
        </w:rPr>
        <w:t xml:space="preserve">. Моментом осуществления платежа считается момент зачисления денежных средств на счет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4. ПОРЯДОК </w:t>
      </w:r>
      <w:r w:rsidR="00F677F8">
        <w:rPr>
          <w:rFonts w:ascii="Times New Roman" w:hAnsi="Times New Roman"/>
          <w:b/>
          <w:bCs/>
          <w:sz w:val="24"/>
          <w:szCs w:val="24"/>
        </w:rPr>
        <w:t>ПОСТАВКИ И ПРИЕМКИ ОБОРУДОВАНИЯ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4.1. Поставка Оборудования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осуществляется в соответствующей упаковке, обеспечивающей сохранность материалов и оборудования в процессе транспортировки и осуществления погрузочно</w:t>
      </w:r>
      <w:r w:rsidR="007E071D">
        <w:rPr>
          <w:rFonts w:ascii="Times New Roman" w:hAnsi="Times New Roman"/>
          <w:sz w:val="24"/>
          <w:szCs w:val="24"/>
        </w:rPr>
        <w:t>-разгрузочных работ.</w:t>
      </w:r>
      <w:r w:rsidR="002C0786">
        <w:rPr>
          <w:rFonts w:ascii="Times New Roman" w:hAnsi="Times New Roman"/>
          <w:sz w:val="24"/>
          <w:szCs w:val="24"/>
        </w:rPr>
        <w:t xml:space="preserve"> Срок поставки устанавливается в Спецификации.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Приемка Оборудования по количеству проводится в день доставки Оборудования на объект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 присутствии представителя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а. По итогам приемки подписывается акт приема-передачи Оборудования по количеству, в котором, в том числе отражаются сведения о состоянии, наличии или отсутствии видимых внешних повреждений упаковки материалов и Оборудования.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Риск случайной гибели или случайного повреждения Оборудования переходит на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с момента подписания данного акта.</w:t>
      </w:r>
    </w:p>
    <w:p w:rsidR="002C0786" w:rsidRDefault="002C0786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Возможна досрочная поставка Оборудования</w:t>
      </w:r>
      <w:r>
        <w:rPr>
          <w:rFonts w:ascii="Times New Roman" w:hAnsi="Times New Roman"/>
          <w:sz w:val="24"/>
          <w:szCs w:val="24"/>
        </w:rPr>
        <w:t xml:space="preserve"> и поставка Оборудования по частям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4.</w:t>
      </w:r>
      <w:r w:rsidR="00F677F8">
        <w:rPr>
          <w:rFonts w:ascii="Times New Roman" w:hAnsi="Times New Roman"/>
          <w:sz w:val="24"/>
          <w:szCs w:val="24"/>
        </w:rPr>
        <w:t>2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направляет представителей для проведения работ </w:t>
      </w:r>
      <w:r w:rsidR="00F677F8">
        <w:rPr>
          <w:rFonts w:ascii="Times New Roman" w:hAnsi="Times New Roman"/>
          <w:sz w:val="24"/>
          <w:szCs w:val="24"/>
        </w:rPr>
        <w:t>по монтажу</w:t>
      </w:r>
      <w:r w:rsidR="00935D25">
        <w:rPr>
          <w:rFonts w:ascii="Times New Roman" w:hAnsi="Times New Roman"/>
          <w:sz w:val="24"/>
          <w:szCs w:val="24"/>
        </w:rPr>
        <w:t xml:space="preserve"> и</w:t>
      </w:r>
      <w:r w:rsidR="00F677F8">
        <w:rPr>
          <w:rFonts w:ascii="Times New Roman" w:hAnsi="Times New Roman"/>
          <w:sz w:val="24"/>
          <w:szCs w:val="24"/>
        </w:rPr>
        <w:t xml:space="preserve"> пуско-наладке Оборудования</w:t>
      </w:r>
      <w:r w:rsidR="00475A21">
        <w:rPr>
          <w:rFonts w:ascii="Times New Roman" w:hAnsi="Times New Roman"/>
          <w:sz w:val="24"/>
          <w:szCs w:val="24"/>
        </w:rPr>
        <w:t>, а также подготовки специалистов Покупателя</w:t>
      </w:r>
      <w:r w:rsidR="00F677F8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в течение 2 (двух) </w:t>
      </w:r>
      <w:r w:rsidR="00F677F8">
        <w:rPr>
          <w:rFonts w:ascii="Times New Roman" w:hAnsi="Times New Roman"/>
          <w:sz w:val="24"/>
          <w:szCs w:val="24"/>
        </w:rPr>
        <w:t xml:space="preserve">рабочих </w:t>
      </w:r>
      <w:r w:rsidRPr="00617AD1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617AD1">
        <w:rPr>
          <w:rFonts w:ascii="Times New Roman" w:hAnsi="Times New Roman"/>
          <w:sz w:val="24"/>
          <w:szCs w:val="24"/>
        </w:rPr>
        <w:t xml:space="preserve">с даты </w:t>
      </w:r>
      <w:r w:rsidR="00F677F8">
        <w:rPr>
          <w:rFonts w:ascii="Times New Roman" w:hAnsi="Times New Roman"/>
          <w:sz w:val="24"/>
          <w:szCs w:val="24"/>
        </w:rPr>
        <w:t>подписания</w:t>
      </w:r>
      <w:proofErr w:type="gramEnd"/>
      <w:r w:rsidR="00F677F8">
        <w:rPr>
          <w:rFonts w:ascii="Times New Roman" w:hAnsi="Times New Roman"/>
          <w:sz w:val="24"/>
          <w:szCs w:val="24"/>
        </w:rPr>
        <w:t xml:space="preserve"> акта приема-передачи</w:t>
      </w:r>
      <w:r w:rsidRPr="00617AD1">
        <w:rPr>
          <w:rFonts w:ascii="Times New Roman" w:hAnsi="Times New Roman"/>
          <w:sz w:val="24"/>
          <w:szCs w:val="24"/>
        </w:rPr>
        <w:t xml:space="preserve"> Оборудования. </w:t>
      </w:r>
      <w:r w:rsidR="00F677F8">
        <w:rPr>
          <w:rFonts w:ascii="Times New Roman" w:hAnsi="Times New Roman"/>
          <w:sz w:val="24"/>
          <w:szCs w:val="24"/>
        </w:rPr>
        <w:t>Монтаж</w:t>
      </w:r>
      <w:r w:rsidR="00475A21">
        <w:rPr>
          <w:rFonts w:ascii="Times New Roman" w:hAnsi="Times New Roman"/>
          <w:sz w:val="24"/>
          <w:szCs w:val="24"/>
        </w:rPr>
        <w:t>,</w:t>
      </w:r>
      <w:r w:rsidR="00F677F8">
        <w:rPr>
          <w:rFonts w:ascii="Times New Roman" w:hAnsi="Times New Roman"/>
          <w:sz w:val="24"/>
          <w:szCs w:val="24"/>
        </w:rPr>
        <w:t xml:space="preserve"> пуско-наладка Оборудования </w:t>
      </w:r>
      <w:r w:rsidR="00475A21">
        <w:rPr>
          <w:rFonts w:ascii="Times New Roman" w:hAnsi="Times New Roman"/>
          <w:sz w:val="24"/>
          <w:szCs w:val="24"/>
        </w:rPr>
        <w:t xml:space="preserve">и подготовка специалистов </w:t>
      </w:r>
      <w:r w:rsidRPr="00617AD1">
        <w:rPr>
          <w:rFonts w:ascii="Times New Roman" w:hAnsi="Times New Roman"/>
          <w:sz w:val="24"/>
          <w:szCs w:val="24"/>
        </w:rPr>
        <w:t xml:space="preserve">осуществляются </w:t>
      </w:r>
      <w:r w:rsidR="00F677F8">
        <w:rPr>
          <w:rFonts w:ascii="Times New Roman" w:hAnsi="Times New Roman"/>
          <w:sz w:val="24"/>
          <w:szCs w:val="24"/>
        </w:rPr>
        <w:t>в сроки, определенные 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lastRenderedPageBreak/>
        <w:t>4.</w:t>
      </w:r>
      <w:r w:rsidR="00F677F8">
        <w:rPr>
          <w:rFonts w:ascii="Times New Roman" w:hAnsi="Times New Roman"/>
          <w:sz w:val="24"/>
          <w:szCs w:val="24"/>
        </w:rPr>
        <w:t>3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75A21">
        <w:rPr>
          <w:rFonts w:ascii="Times New Roman" w:hAnsi="Times New Roman"/>
          <w:sz w:val="24"/>
          <w:szCs w:val="24"/>
        </w:rPr>
        <w:t xml:space="preserve">По окончании монтажа </w:t>
      </w:r>
      <w:r w:rsidR="00391BB0">
        <w:rPr>
          <w:rFonts w:ascii="Times New Roman" w:hAnsi="Times New Roman"/>
          <w:sz w:val="24"/>
          <w:szCs w:val="24"/>
        </w:rPr>
        <w:t>и пуско-наладки Оборудования</w:t>
      </w:r>
      <w:r w:rsidR="00475A21">
        <w:rPr>
          <w:rFonts w:ascii="Times New Roman" w:hAnsi="Times New Roman"/>
          <w:sz w:val="24"/>
          <w:szCs w:val="24"/>
        </w:rPr>
        <w:t xml:space="preserve">, </w:t>
      </w:r>
      <w:r w:rsidR="00355163" w:rsidRPr="00F4657B">
        <w:rPr>
          <w:rFonts w:ascii="Times New Roman" w:hAnsi="Times New Roman"/>
          <w:sz w:val="24"/>
          <w:szCs w:val="24"/>
        </w:rPr>
        <w:t xml:space="preserve">проверки и подтверждения работоспособности Оборудования в качестве МССИИ ЭМС, </w:t>
      </w:r>
      <w:r w:rsidR="00475A21">
        <w:rPr>
          <w:rFonts w:ascii="Times New Roman" w:hAnsi="Times New Roman"/>
          <w:sz w:val="24"/>
          <w:szCs w:val="24"/>
        </w:rPr>
        <w:t>а также подготовки специалистов</w:t>
      </w:r>
      <w:r w:rsidR="00391BB0">
        <w:rPr>
          <w:rFonts w:ascii="Times New Roman" w:hAnsi="Times New Roman"/>
          <w:sz w:val="24"/>
          <w:szCs w:val="24"/>
        </w:rPr>
        <w:t xml:space="preserve"> Поставщик </w:t>
      </w:r>
      <w:r w:rsidR="00012500">
        <w:rPr>
          <w:rFonts w:ascii="Times New Roman" w:hAnsi="Times New Roman"/>
          <w:sz w:val="24"/>
          <w:szCs w:val="24"/>
        </w:rPr>
        <w:t>передает</w:t>
      </w:r>
      <w:r w:rsidR="00391BB0">
        <w:rPr>
          <w:rFonts w:ascii="Times New Roman" w:hAnsi="Times New Roman"/>
          <w:sz w:val="24"/>
          <w:szCs w:val="24"/>
        </w:rPr>
        <w:t xml:space="preserve"> Покупателю товарную накладную ТОРГ-12 на </w:t>
      </w:r>
      <w:r w:rsidR="005708E0">
        <w:rPr>
          <w:rFonts w:ascii="Times New Roman" w:hAnsi="Times New Roman"/>
          <w:sz w:val="24"/>
          <w:szCs w:val="24"/>
        </w:rPr>
        <w:t>Оборудование с указанием каждой позиции</w:t>
      </w:r>
      <w:r w:rsidR="00391BB0">
        <w:rPr>
          <w:rFonts w:ascii="Times New Roman" w:hAnsi="Times New Roman"/>
          <w:sz w:val="24"/>
          <w:szCs w:val="24"/>
        </w:rPr>
        <w:t xml:space="preserve">, определенной в </w:t>
      </w:r>
      <w:r w:rsidR="005708E0">
        <w:rPr>
          <w:rFonts w:ascii="Times New Roman" w:hAnsi="Times New Roman"/>
          <w:sz w:val="24"/>
          <w:szCs w:val="24"/>
        </w:rPr>
        <w:t>Спецификации</w:t>
      </w:r>
      <w:r w:rsidR="00475A21">
        <w:rPr>
          <w:rFonts w:ascii="Times New Roman" w:hAnsi="Times New Roman"/>
          <w:sz w:val="24"/>
          <w:szCs w:val="24"/>
        </w:rPr>
        <w:t>,</w:t>
      </w:r>
      <w:r w:rsidR="00391BB0">
        <w:rPr>
          <w:rFonts w:ascii="Times New Roman" w:hAnsi="Times New Roman"/>
          <w:sz w:val="24"/>
          <w:szCs w:val="24"/>
        </w:rPr>
        <w:t xml:space="preserve"> акт ввода Оборудования в эксплуатацию, </w:t>
      </w:r>
      <w:r w:rsidR="00475A21">
        <w:rPr>
          <w:rFonts w:ascii="Times New Roman" w:hAnsi="Times New Roman"/>
          <w:sz w:val="24"/>
          <w:szCs w:val="24"/>
        </w:rPr>
        <w:t xml:space="preserve">акт о проведении инструктажа, </w:t>
      </w:r>
      <w:r w:rsidR="00391BB0">
        <w:rPr>
          <w:rFonts w:ascii="Times New Roman" w:hAnsi="Times New Roman"/>
          <w:sz w:val="24"/>
          <w:szCs w:val="24"/>
        </w:rPr>
        <w:t xml:space="preserve">а также иную </w:t>
      </w:r>
      <w:r w:rsidRPr="00617AD1">
        <w:rPr>
          <w:rFonts w:ascii="Times New Roman" w:hAnsi="Times New Roman"/>
          <w:sz w:val="24"/>
          <w:szCs w:val="24"/>
        </w:rPr>
        <w:t xml:space="preserve">оформленную в установленном порядке документацию (протоколы, акты, технические паспорта и сертификаты на </w:t>
      </w:r>
      <w:r w:rsidR="00391BB0">
        <w:rPr>
          <w:rFonts w:ascii="Times New Roman" w:hAnsi="Times New Roman"/>
          <w:sz w:val="24"/>
          <w:szCs w:val="24"/>
        </w:rPr>
        <w:t>Оборудовани</w:t>
      </w:r>
      <w:r w:rsidR="005708E0">
        <w:rPr>
          <w:rFonts w:ascii="Times New Roman" w:hAnsi="Times New Roman"/>
          <w:sz w:val="24"/>
          <w:szCs w:val="24"/>
        </w:rPr>
        <w:t>е</w:t>
      </w:r>
      <w:r w:rsidR="00391BB0">
        <w:rPr>
          <w:rFonts w:ascii="Times New Roman" w:hAnsi="Times New Roman"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при</w:t>
      </w:r>
      <w:proofErr w:type="gramEnd"/>
      <w:r w:rsidRPr="00617AD1">
        <w:rPr>
          <w:rFonts w:ascii="Times New Roman" w:hAnsi="Times New Roman"/>
          <w:sz w:val="24"/>
          <w:szCs w:val="24"/>
        </w:rPr>
        <w:t xml:space="preserve"> их </w:t>
      </w:r>
      <w:proofErr w:type="gramStart"/>
      <w:r w:rsidRPr="00617AD1">
        <w:rPr>
          <w:rFonts w:ascii="Times New Roman" w:hAnsi="Times New Roman"/>
          <w:sz w:val="24"/>
          <w:szCs w:val="24"/>
        </w:rPr>
        <w:t>наличии</w:t>
      </w:r>
      <w:proofErr w:type="gramEnd"/>
      <w:r w:rsidRPr="00617AD1">
        <w:rPr>
          <w:rFonts w:ascii="Times New Roman" w:hAnsi="Times New Roman"/>
          <w:sz w:val="24"/>
          <w:szCs w:val="24"/>
        </w:rPr>
        <w:t>).</w:t>
      </w:r>
    </w:p>
    <w:p w:rsidR="00DE05B1" w:rsidRPr="00617AD1" w:rsidRDefault="002C0786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="00DE05B1" w:rsidRPr="00617AD1">
        <w:rPr>
          <w:rFonts w:ascii="Times New Roman" w:hAnsi="Times New Roman"/>
          <w:sz w:val="24"/>
          <w:szCs w:val="24"/>
        </w:rPr>
        <w:t xml:space="preserve"> не позднее 10 (десяти) рабочих дней </w:t>
      </w:r>
      <w:proofErr w:type="gramStart"/>
      <w:r w:rsidR="00DE05B1" w:rsidRPr="00617AD1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475A21">
        <w:rPr>
          <w:rFonts w:ascii="Times New Roman" w:hAnsi="Times New Roman"/>
          <w:sz w:val="24"/>
          <w:szCs w:val="24"/>
        </w:rPr>
        <w:t xml:space="preserve"> указанных в п. 4.3 документов</w:t>
      </w:r>
      <w:r w:rsidR="00DE05B1" w:rsidRPr="00617AD1">
        <w:rPr>
          <w:rFonts w:ascii="Times New Roman" w:hAnsi="Times New Roman"/>
          <w:sz w:val="24"/>
          <w:szCs w:val="24"/>
        </w:rPr>
        <w:t xml:space="preserve">, подписывает </w:t>
      </w:r>
      <w:r w:rsidR="00475A21" w:rsidRPr="00617AD1">
        <w:rPr>
          <w:rFonts w:ascii="Times New Roman" w:hAnsi="Times New Roman"/>
          <w:sz w:val="24"/>
          <w:szCs w:val="24"/>
        </w:rPr>
        <w:t>товарн</w:t>
      </w:r>
      <w:r w:rsidR="00475A21">
        <w:rPr>
          <w:rFonts w:ascii="Times New Roman" w:hAnsi="Times New Roman"/>
          <w:sz w:val="24"/>
          <w:szCs w:val="24"/>
        </w:rPr>
        <w:t>ую</w:t>
      </w:r>
      <w:r w:rsidR="00475A21" w:rsidRPr="00617AD1">
        <w:rPr>
          <w:rFonts w:ascii="Times New Roman" w:hAnsi="Times New Roman"/>
          <w:sz w:val="24"/>
          <w:szCs w:val="24"/>
        </w:rPr>
        <w:t xml:space="preserve"> накладн</w:t>
      </w:r>
      <w:r w:rsidR="00475A21">
        <w:rPr>
          <w:rFonts w:ascii="Times New Roman" w:hAnsi="Times New Roman"/>
          <w:sz w:val="24"/>
          <w:szCs w:val="24"/>
        </w:rPr>
        <w:t>ую</w:t>
      </w:r>
      <w:r w:rsidR="00475A21" w:rsidRPr="00617AD1">
        <w:rPr>
          <w:rFonts w:ascii="Times New Roman" w:hAnsi="Times New Roman"/>
          <w:sz w:val="24"/>
          <w:szCs w:val="24"/>
        </w:rPr>
        <w:t xml:space="preserve"> ТОРГ-12</w:t>
      </w:r>
      <w:r w:rsidR="00475A21">
        <w:rPr>
          <w:rFonts w:ascii="Times New Roman" w:hAnsi="Times New Roman"/>
          <w:sz w:val="24"/>
          <w:szCs w:val="24"/>
        </w:rPr>
        <w:t>, акт</w:t>
      </w:r>
      <w:r w:rsidR="00475A21" w:rsidRPr="00617AD1">
        <w:rPr>
          <w:rFonts w:ascii="Times New Roman" w:hAnsi="Times New Roman"/>
          <w:sz w:val="24"/>
          <w:szCs w:val="24"/>
        </w:rPr>
        <w:t xml:space="preserve"> ввода Оборудования в эксплуатацию </w:t>
      </w:r>
      <w:r w:rsidR="00475A21">
        <w:rPr>
          <w:rFonts w:ascii="Times New Roman" w:hAnsi="Times New Roman"/>
          <w:sz w:val="24"/>
          <w:szCs w:val="24"/>
        </w:rPr>
        <w:t xml:space="preserve">и акт о проведении инструктажа </w:t>
      </w:r>
      <w:r w:rsidR="00DE05B1" w:rsidRPr="00617AD1">
        <w:rPr>
          <w:rFonts w:ascii="Times New Roman" w:hAnsi="Times New Roman"/>
          <w:sz w:val="24"/>
          <w:szCs w:val="24"/>
        </w:rPr>
        <w:t xml:space="preserve">и возвращает их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у, либо направляет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>у мотивированный отказ от подписания данных документов с перечнем необходимых доработок и сроков их выполнения.</w:t>
      </w:r>
    </w:p>
    <w:p w:rsidR="00DE05B1" w:rsidRPr="00617AD1" w:rsidRDefault="00012500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DE05B1" w:rsidRPr="00617AD1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DE05B1" w:rsidRPr="00617AD1">
        <w:rPr>
          <w:rFonts w:ascii="Times New Roman" w:hAnsi="Times New Roman"/>
          <w:sz w:val="24"/>
          <w:szCs w:val="24"/>
        </w:rPr>
        <w:t xml:space="preserve"> мо</w:t>
      </w:r>
      <w:r w:rsidR="00391BB0">
        <w:rPr>
          <w:rFonts w:ascii="Times New Roman" w:hAnsi="Times New Roman"/>
          <w:sz w:val="24"/>
          <w:szCs w:val="24"/>
        </w:rPr>
        <w:t xml:space="preserve">тивированного отказа от подписания </w:t>
      </w:r>
      <w:r w:rsidR="00391BB0" w:rsidRPr="00617AD1">
        <w:rPr>
          <w:rFonts w:ascii="Times New Roman" w:hAnsi="Times New Roman"/>
          <w:sz w:val="24"/>
          <w:szCs w:val="24"/>
        </w:rPr>
        <w:t>товарной накладной ТОРГ-12</w:t>
      </w:r>
      <w:r w:rsidR="00DE05B1" w:rsidRPr="00617AD1">
        <w:rPr>
          <w:rFonts w:ascii="Times New Roman" w:hAnsi="Times New Roman"/>
          <w:sz w:val="24"/>
          <w:szCs w:val="24"/>
        </w:rPr>
        <w:t>,</w:t>
      </w:r>
      <w:r w:rsidR="00475A21">
        <w:rPr>
          <w:rFonts w:ascii="Times New Roman" w:hAnsi="Times New Roman"/>
          <w:sz w:val="24"/>
          <w:szCs w:val="24"/>
        </w:rPr>
        <w:t xml:space="preserve"> акта</w:t>
      </w:r>
      <w:r w:rsidR="00475A21" w:rsidRPr="00617AD1">
        <w:rPr>
          <w:rFonts w:ascii="Times New Roman" w:hAnsi="Times New Roman"/>
          <w:sz w:val="24"/>
          <w:szCs w:val="24"/>
        </w:rPr>
        <w:t xml:space="preserve"> ввода Оборудования в эксплуатацию </w:t>
      </w:r>
      <w:r w:rsidR="00475A21">
        <w:rPr>
          <w:rFonts w:ascii="Times New Roman" w:hAnsi="Times New Roman"/>
          <w:sz w:val="24"/>
          <w:szCs w:val="24"/>
        </w:rPr>
        <w:t xml:space="preserve">и акта о проведении инструктажа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должен устранить все</w:t>
      </w:r>
      <w:r>
        <w:rPr>
          <w:rFonts w:ascii="Times New Roman" w:hAnsi="Times New Roman"/>
          <w:sz w:val="24"/>
          <w:szCs w:val="24"/>
        </w:rPr>
        <w:t xml:space="preserve"> обоснованные</w:t>
      </w:r>
      <w:r w:rsidR="00DE05B1" w:rsidRPr="00617AD1">
        <w:rPr>
          <w:rFonts w:ascii="Times New Roman" w:hAnsi="Times New Roman"/>
          <w:sz w:val="24"/>
          <w:szCs w:val="24"/>
        </w:rPr>
        <w:t xml:space="preserve"> замечания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="00DE05B1" w:rsidRPr="00617AD1">
        <w:rPr>
          <w:rFonts w:ascii="Times New Roman" w:hAnsi="Times New Roman"/>
          <w:sz w:val="24"/>
          <w:szCs w:val="24"/>
        </w:rPr>
        <w:t xml:space="preserve"> в согласованные сроки.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AD1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в указанный срок подписанн</w:t>
      </w:r>
      <w:r w:rsidR="002458AD">
        <w:rPr>
          <w:rFonts w:ascii="Times New Roman" w:hAnsi="Times New Roman"/>
          <w:sz w:val="24"/>
          <w:szCs w:val="24"/>
        </w:rPr>
        <w:t>ых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391BB0">
        <w:rPr>
          <w:rFonts w:ascii="Times New Roman" w:hAnsi="Times New Roman"/>
          <w:sz w:val="24"/>
          <w:szCs w:val="24"/>
        </w:rPr>
        <w:t xml:space="preserve"> товарной накладной</w:t>
      </w:r>
      <w:r w:rsidR="00475A21">
        <w:rPr>
          <w:rFonts w:ascii="Times New Roman" w:hAnsi="Times New Roman"/>
          <w:sz w:val="24"/>
          <w:szCs w:val="24"/>
        </w:rPr>
        <w:t>,</w:t>
      </w:r>
      <w:r w:rsidR="00012500">
        <w:rPr>
          <w:rFonts w:ascii="Times New Roman" w:hAnsi="Times New Roman"/>
          <w:sz w:val="24"/>
          <w:szCs w:val="24"/>
        </w:rPr>
        <w:t xml:space="preserve"> акта ввода в эксплуатацию</w:t>
      </w:r>
      <w:r w:rsidR="00475A21">
        <w:rPr>
          <w:rFonts w:ascii="Times New Roman" w:hAnsi="Times New Roman"/>
          <w:sz w:val="24"/>
          <w:szCs w:val="24"/>
        </w:rPr>
        <w:t xml:space="preserve">, акта о проведении инструктажа </w:t>
      </w:r>
      <w:r w:rsidRPr="00617AD1">
        <w:rPr>
          <w:rFonts w:ascii="Times New Roman" w:hAnsi="Times New Roman"/>
          <w:sz w:val="24"/>
          <w:szCs w:val="24"/>
        </w:rPr>
        <w:t>или мотивированного отказа от подписания</w:t>
      </w:r>
      <w:r w:rsidR="00012500">
        <w:rPr>
          <w:rFonts w:ascii="Times New Roman" w:hAnsi="Times New Roman"/>
          <w:sz w:val="24"/>
          <w:szCs w:val="24"/>
        </w:rPr>
        <w:t xml:space="preserve"> указанных документов</w:t>
      </w:r>
      <w:r w:rsidRPr="00617AD1">
        <w:rPr>
          <w:rFonts w:ascii="Times New Roman" w:hAnsi="Times New Roman"/>
          <w:sz w:val="24"/>
          <w:szCs w:val="24"/>
        </w:rPr>
        <w:t xml:space="preserve">, </w:t>
      </w:r>
      <w:r w:rsidR="00012500">
        <w:rPr>
          <w:rFonts w:ascii="Times New Roman" w:hAnsi="Times New Roman"/>
          <w:sz w:val="24"/>
          <w:szCs w:val="24"/>
        </w:rPr>
        <w:t>обязательства Поставщика по поставке, монтажу и пуско-наладке Оборудования</w:t>
      </w:r>
      <w:r w:rsidR="00475A21">
        <w:rPr>
          <w:rFonts w:ascii="Times New Roman" w:hAnsi="Times New Roman"/>
          <w:sz w:val="24"/>
          <w:szCs w:val="24"/>
        </w:rPr>
        <w:t>, а также подготовке специалистов</w:t>
      </w:r>
      <w:r w:rsidRPr="00617AD1">
        <w:rPr>
          <w:rFonts w:ascii="Times New Roman" w:hAnsi="Times New Roman"/>
          <w:sz w:val="24"/>
          <w:szCs w:val="24"/>
        </w:rPr>
        <w:t xml:space="preserve"> считаются выполненными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надлежащим образом</w:t>
      </w:r>
      <w:r w:rsidR="00012500">
        <w:rPr>
          <w:rFonts w:ascii="Times New Roman" w:hAnsi="Times New Roman"/>
          <w:sz w:val="24"/>
          <w:szCs w:val="24"/>
        </w:rPr>
        <w:t xml:space="preserve"> с дат, указанн</w:t>
      </w:r>
      <w:r w:rsidR="00475A21">
        <w:rPr>
          <w:rFonts w:ascii="Times New Roman" w:hAnsi="Times New Roman"/>
          <w:sz w:val="24"/>
          <w:szCs w:val="24"/>
        </w:rPr>
        <w:t>ых</w:t>
      </w:r>
      <w:r w:rsidR="00012500">
        <w:rPr>
          <w:rFonts w:ascii="Times New Roman" w:hAnsi="Times New Roman"/>
          <w:sz w:val="24"/>
          <w:szCs w:val="24"/>
        </w:rPr>
        <w:t xml:space="preserve"> в экземпляр</w:t>
      </w:r>
      <w:r w:rsidR="00475A21">
        <w:rPr>
          <w:rFonts w:ascii="Times New Roman" w:hAnsi="Times New Roman"/>
          <w:sz w:val="24"/>
          <w:szCs w:val="24"/>
        </w:rPr>
        <w:t>ах</w:t>
      </w:r>
      <w:r w:rsidR="00012500">
        <w:rPr>
          <w:rFonts w:ascii="Times New Roman" w:hAnsi="Times New Roman"/>
          <w:sz w:val="24"/>
          <w:szCs w:val="24"/>
        </w:rPr>
        <w:t xml:space="preserve"> товарной накладной,</w:t>
      </w:r>
      <w:r w:rsidR="00475A21" w:rsidRPr="00475A21">
        <w:rPr>
          <w:rFonts w:ascii="Times New Roman" w:hAnsi="Times New Roman"/>
          <w:sz w:val="24"/>
          <w:szCs w:val="24"/>
        </w:rPr>
        <w:t xml:space="preserve"> </w:t>
      </w:r>
      <w:r w:rsidR="00475A21">
        <w:rPr>
          <w:rFonts w:ascii="Times New Roman" w:hAnsi="Times New Roman"/>
          <w:sz w:val="24"/>
          <w:szCs w:val="24"/>
        </w:rPr>
        <w:t>акта ввода в эксплуатацию и акта о проведении инструктажа,</w:t>
      </w:r>
      <w:r w:rsidR="00012500">
        <w:rPr>
          <w:rFonts w:ascii="Times New Roman" w:hAnsi="Times New Roman"/>
          <w:sz w:val="24"/>
          <w:szCs w:val="24"/>
        </w:rPr>
        <w:t xml:space="preserve"> подписанн</w:t>
      </w:r>
      <w:r w:rsidR="00475A21">
        <w:rPr>
          <w:rFonts w:ascii="Times New Roman" w:hAnsi="Times New Roman"/>
          <w:sz w:val="24"/>
          <w:szCs w:val="24"/>
        </w:rPr>
        <w:t>ых</w:t>
      </w:r>
      <w:proofErr w:type="gramEnd"/>
      <w:r w:rsidR="00012500">
        <w:rPr>
          <w:rFonts w:ascii="Times New Roman" w:hAnsi="Times New Roman"/>
          <w:sz w:val="24"/>
          <w:szCs w:val="24"/>
        </w:rPr>
        <w:t xml:space="preserve"> Поставщиком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012500" w:rsidRDefault="00012500" w:rsidP="00012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355163">
        <w:rPr>
          <w:rFonts w:ascii="Times New Roman" w:hAnsi="Times New Roman"/>
          <w:sz w:val="24"/>
          <w:szCs w:val="24"/>
        </w:rPr>
        <w:t xml:space="preserve">Все права на Оборудование переходят к Покупателю </w:t>
      </w:r>
      <w:proofErr w:type="gramStart"/>
      <w:r w:rsidR="00355163">
        <w:rPr>
          <w:rFonts w:ascii="Times New Roman" w:hAnsi="Times New Roman"/>
          <w:sz w:val="24"/>
          <w:szCs w:val="24"/>
        </w:rPr>
        <w:t>с</w:t>
      </w:r>
      <w:r w:rsidR="00355163" w:rsidRPr="00617AD1">
        <w:rPr>
          <w:rFonts w:ascii="Times New Roman" w:hAnsi="Times New Roman"/>
          <w:sz w:val="24"/>
          <w:szCs w:val="24"/>
        </w:rPr>
        <w:t xml:space="preserve"> дат</w:t>
      </w:r>
      <w:r w:rsidR="00355163">
        <w:rPr>
          <w:rFonts w:ascii="Times New Roman" w:hAnsi="Times New Roman"/>
          <w:sz w:val="24"/>
          <w:szCs w:val="24"/>
        </w:rPr>
        <w:t>ы</w:t>
      </w:r>
      <w:r w:rsidR="00DE05B1" w:rsidRPr="00617AD1">
        <w:rPr>
          <w:rFonts w:ascii="Times New Roman" w:hAnsi="Times New Roman"/>
          <w:sz w:val="24"/>
          <w:szCs w:val="24"/>
        </w:rPr>
        <w:t xml:space="preserve"> </w:t>
      </w:r>
      <w:r w:rsidR="00391BB0">
        <w:rPr>
          <w:rFonts w:ascii="Times New Roman" w:hAnsi="Times New Roman"/>
          <w:sz w:val="24"/>
          <w:szCs w:val="24"/>
        </w:rPr>
        <w:t>подписания</w:t>
      </w:r>
      <w:proofErr w:type="gramEnd"/>
      <w:r w:rsidR="00391BB0">
        <w:rPr>
          <w:rFonts w:ascii="Times New Roman" w:hAnsi="Times New Roman"/>
          <w:sz w:val="24"/>
          <w:szCs w:val="24"/>
        </w:rPr>
        <w:t xml:space="preserve"> товарной накладной ТОРГ-12</w:t>
      </w:r>
      <w:r w:rsidR="00973B93">
        <w:rPr>
          <w:rFonts w:ascii="Times New Roman" w:hAnsi="Times New Roman"/>
          <w:sz w:val="24"/>
          <w:szCs w:val="24"/>
        </w:rPr>
        <w:t xml:space="preserve"> Сторонами</w:t>
      </w:r>
      <w:r w:rsidR="00DE05B1" w:rsidRPr="00617AD1">
        <w:rPr>
          <w:rFonts w:ascii="Times New Roman" w:hAnsi="Times New Roman"/>
          <w:sz w:val="24"/>
          <w:szCs w:val="24"/>
        </w:rPr>
        <w:t>.</w:t>
      </w:r>
      <w:r w:rsidRPr="00012500">
        <w:rPr>
          <w:rFonts w:ascii="Times New Roman" w:hAnsi="Times New Roman"/>
          <w:sz w:val="24"/>
          <w:szCs w:val="24"/>
        </w:rPr>
        <w:t xml:space="preserve">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4.</w:t>
      </w:r>
      <w:r w:rsidR="00475A21">
        <w:rPr>
          <w:rFonts w:ascii="Times New Roman" w:hAnsi="Times New Roman"/>
          <w:sz w:val="24"/>
          <w:szCs w:val="24"/>
        </w:rPr>
        <w:t>7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уполном</w:t>
      </w:r>
      <w:r w:rsidR="005708E0">
        <w:rPr>
          <w:rFonts w:ascii="Times New Roman" w:hAnsi="Times New Roman"/>
          <w:sz w:val="24"/>
          <w:szCs w:val="24"/>
        </w:rPr>
        <w:t>о</w:t>
      </w:r>
      <w:r w:rsidRPr="00617AD1">
        <w:rPr>
          <w:rFonts w:ascii="Times New Roman" w:hAnsi="Times New Roman"/>
          <w:sz w:val="24"/>
          <w:szCs w:val="24"/>
        </w:rPr>
        <w:t xml:space="preserve">чивает директора Центра проектирования инноваций АУ «Технопарк - Мордовия» Белова Владимира Федоровича и главного инженера Центра проектирования инноваций АУ «Технопарк - Мордовия» </w:t>
      </w:r>
      <w:proofErr w:type="spellStart"/>
      <w:r w:rsidRPr="00617AD1">
        <w:rPr>
          <w:rFonts w:ascii="Times New Roman" w:hAnsi="Times New Roman"/>
          <w:sz w:val="24"/>
          <w:szCs w:val="24"/>
        </w:rPr>
        <w:t>Матявина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 Сергея Анатольевича на приемку Оборудования </w:t>
      </w:r>
      <w:r w:rsidR="00012500">
        <w:rPr>
          <w:rFonts w:ascii="Times New Roman" w:hAnsi="Times New Roman"/>
          <w:sz w:val="24"/>
          <w:szCs w:val="24"/>
        </w:rPr>
        <w:t>и подписание документов, указанных в настоящей Статье 4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5. ГАРАНТИЙНЫЕ ОБЯЗАТЕЛЬСТВА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pacing w:val="-2"/>
          <w:sz w:val="24"/>
          <w:szCs w:val="24"/>
        </w:rPr>
        <w:t xml:space="preserve">5.1. </w:t>
      </w:r>
      <w:r w:rsidR="009A20FD">
        <w:rPr>
          <w:rFonts w:ascii="Times New Roman" w:hAnsi="Times New Roman"/>
          <w:spacing w:val="-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-2"/>
          <w:sz w:val="24"/>
          <w:szCs w:val="24"/>
        </w:rPr>
        <w:t xml:space="preserve"> гарантирует: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5.1.1. </w:t>
      </w:r>
      <w:r w:rsidR="00012500">
        <w:rPr>
          <w:rFonts w:ascii="Times New Roman" w:hAnsi="Times New Roman"/>
          <w:sz w:val="24"/>
          <w:szCs w:val="24"/>
        </w:rPr>
        <w:t>Выполнение обязательств</w:t>
      </w:r>
      <w:r w:rsidRPr="00617AD1">
        <w:rPr>
          <w:rFonts w:ascii="Times New Roman" w:hAnsi="Times New Roman"/>
          <w:sz w:val="24"/>
          <w:szCs w:val="24"/>
        </w:rPr>
        <w:t xml:space="preserve"> в полном объеме и в сроки, определенные условиями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5.1.2. Соответствие качества Оборудования и комплектующих изделий </w:t>
      </w:r>
      <w:r w:rsidR="00012500">
        <w:rPr>
          <w:rFonts w:ascii="Times New Roman" w:hAnsi="Times New Roman"/>
          <w:sz w:val="24"/>
          <w:szCs w:val="24"/>
        </w:rPr>
        <w:t xml:space="preserve">обязательным к применению </w:t>
      </w:r>
      <w:r w:rsidRPr="00617AD1">
        <w:rPr>
          <w:rFonts w:ascii="Times New Roman" w:hAnsi="Times New Roman"/>
          <w:sz w:val="24"/>
          <w:szCs w:val="24"/>
        </w:rPr>
        <w:t>государственным стандартам и техническим регламентам, а также техническим условиям производителя, и наличие соответствующих сертификатов</w:t>
      </w:r>
      <w:r w:rsidR="00012500">
        <w:rPr>
          <w:rFonts w:ascii="Times New Roman" w:hAnsi="Times New Roman"/>
          <w:sz w:val="24"/>
          <w:szCs w:val="24"/>
        </w:rPr>
        <w:t>, если они являются обязательными</w:t>
      </w:r>
      <w:r w:rsidRPr="00617AD1">
        <w:rPr>
          <w:rFonts w:ascii="Times New Roman" w:hAnsi="Times New Roman"/>
          <w:sz w:val="24"/>
          <w:szCs w:val="24"/>
        </w:rPr>
        <w:t>, технических паспортов и других документов, удостоверяющих их происхождение и качество.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5.1.3. Соответствие качества </w:t>
      </w:r>
      <w:r w:rsidR="00012500">
        <w:rPr>
          <w:rFonts w:ascii="Times New Roman" w:hAnsi="Times New Roman"/>
          <w:sz w:val="24"/>
          <w:szCs w:val="24"/>
        </w:rPr>
        <w:t xml:space="preserve">работ по монтажу и </w:t>
      </w:r>
      <w:proofErr w:type="gramStart"/>
      <w:r w:rsidR="00012500">
        <w:rPr>
          <w:rFonts w:ascii="Times New Roman" w:hAnsi="Times New Roman"/>
          <w:sz w:val="24"/>
          <w:szCs w:val="24"/>
        </w:rPr>
        <w:t>пуско-наладке</w:t>
      </w:r>
      <w:proofErr w:type="gramEnd"/>
      <w:r w:rsidRPr="00617AD1">
        <w:rPr>
          <w:rFonts w:ascii="Times New Roman" w:hAnsi="Times New Roman"/>
          <w:sz w:val="24"/>
          <w:szCs w:val="24"/>
        </w:rPr>
        <w:t xml:space="preserve"> техническим требованиям, определенным настоящим Договором и действующим законодательством Российской Федерации.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5.1.4. Отсутствие недостатков в приобретаемых и используемых им </w:t>
      </w:r>
      <w:proofErr w:type="gramStart"/>
      <w:r w:rsidRPr="00617AD1">
        <w:rPr>
          <w:rFonts w:ascii="Times New Roman" w:hAnsi="Times New Roman"/>
          <w:sz w:val="24"/>
          <w:szCs w:val="24"/>
        </w:rPr>
        <w:t>Оборудовании</w:t>
      </w:r>
      <w:proofErr w:type="gramEnd"/>
      <w:r w:rsidRPr="00617AD1">
        <w:rPr>
          <w:rFonts w:ascii="Times New Roman" w:hAnsi="Times New Roman"/>
          <w:sz w:val="24"/>
          <w:szCs w:val="24"/>
        </w:rPr>
        <w:t xml:space="preserve"> и материалах.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5.2. Для всего Оборудования обеспечивается гарантийный срок, установленный </w:t>
      </w:r>
      <w:r w:rsidR="00012500">
        <w:rPr>
          <w:rFonts w:ascii="Times New Roman" w:hAnsi="Times New Roman"/>
          <w:sz w:val="24"/>
          <w:szCs w:val="24"/>
        </w:rPr>
        <w:t>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2 к настоящему Договору).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Начало гарантийного периода отсчитывается с момента подписания товарной накладной по форме ТОРГ-12</w:t>
      </w:r>
      <w:r w:rsidR="00973B93">
        <w:rPr>
          <w:rFonts w:ascii="Times New Roman" w:hAnsi="Times New Roman"/>
          <w:sz w:val="24"/>
          <w:szCs w:val="24"/>
        </w:rPr>
        <w:t xml:space="preserve"> Сторонами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Гарантийное обслуживание проводится в пределах срока гарантии.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Гарантия качества распространяется на </w:t>
      </w:r>
      <w:r w:rsidR="00012500">
        <w:rPr>
          <w:rFonts w:ascii="Times New Roman" w:hAnsi="Times New Roman"/>
          <w:sz w:val="24"/>
          <w:szCs w:val="24"/>
        </w:rPr>
        <w:t>Оборудование</w:t>
      </w:r>
      <w:r w:rsidRPr="00617AD1">
        <w:rPr>
          <w:rFonts w:ascii="Times New Roman" w:hAnsi="Times New Roman"/>
          <w:sz w:val="24"/>
          <w:szCs w:val="24"/>
        </w:rPr>
        <w:t xml:space="preserve"> в целом и на все комплектующие его части,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за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исключением быстроизнашивающихся и расходных материалов.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5.3. О выявленных недостатках в Оборудовании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незамедлительно уведомляет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в письменной форме.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направить за свой счет своего представителя не позднее 3 (трех) рабочих дней со дня получения письменного извещения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об обнаружении недостатков. Если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в установленный срок не направит своего представителя, то будет считаться, что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согласился с фактом наличия недостатков, и в этом случае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немедленно приступить к их устранению. Наличие недостатков в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Оборудовании, выявленных в течение гарантийного срока, устанавливается двухсторонним </w:t>
      </w:r>
      <w:r w:rsidRPr="00617AD1">
        <w:rPr>
          <w:rFonts w:ascii="Times New Roman" w:hAnsi="Times New Roman"/>
          <w:sz w:val="24"/>
          <w:szCs w:val="24"/>
        </w:rPr>
        <w:lastRenderedPageBreak/>
        <w:t xml:space="preserve">Актом.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Если на выявленные недостатки не распространяются гарантийные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(в частности, в случаях, предусмотренных пунктами 5.8.1-5.8.3 настоящего Договора), на основании отдельного договора с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устраняет такие недостатки в Оборудовании, и может требовать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возмещения документально подтвержденных расходов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а, связанных с направлением представителя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а. 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5.4. Если Сторонами не согласовано иное, то максимальный срок устранения недостатков Оборудования и материалов не должен превышать 45 рабочих дней со дня получения письменного извещения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об обнаружении недостатков.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5.5. В течение гарантийного срока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за свой счет отремонтировать или заменить </w:t>
      </w:r>
      <w:r w:rsidR="003C079D">
        <w:rPr>
          <w:rFonts w:ascii="Times New Roman" w:hAnsi="Times New Roman"/>
          <w:sz w:val="24"/>
          <w:szCs w:val="24"/>
        </w:rPr>
        <w:t>Оборудовани</w:t>
      </w:r>
      <w:r w:rsidR="005708E0">
        <w:rPr>
          <w:rFonts w:ascii="Times New Roman" w:hAnsi="Times New Roman"/>
          <w:sz w:val="24"/>
          <w:szCs w:val="24"/>
        </w:rPr>
        <w:t>е или его части</w:t>
      </w:r>
      <w:r w:rsidRPr="00617AD1">
        <w:rPr>
          <w:rFonts w:ascii="Times New Roman" w:hAnsi="Times New Roman"/>
          <w:sz w:val="24"/>
          <w:szCs w:val="24"/>
        </w:rPr>
        <w:t>. Гарантийное обслуживание осуществляется по адресу поставки Оборудования. В случае необходимости доставки Оборудования</w:t>
      </w:r>
      <w:r w:rsidR="005708E0">
        <w:rPr>
          <w:rFonts w:ascii="Times New Roman" w:hAnsi="Times New Roman"/>
          <w:sz w:val="24"/>
          <w:szCs w:val="24"/>
        </w:rPr>
        <w:t xml:space="preserve"> или его частей</w:t>
      </w:r>
      <w:r w:rsidRPr="00617AD1">
        <w:rPr>
          <w:rFonts w:ascii="Times New Roman" w:hAnsi="Times New Roman"/>
          <w:sz w:val="24"/>
          <w:szCs w:val="24"/>
        </w:rPr>
        <w:t xml:space="preserve"> в сервисные центры и обратно, расходы на доставку несет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за свой счет.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5.6. Все запасные части, которые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устанавливает на оборудование в течение гарантийного периода, производятся тем же производителем, что и исходное комплектующее оборудование и имеют не худшие функциональные характеристики.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5.7. Гарантийный срок увеличивается на тот период времени, в течение которого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 мог эксплуатировать Оборудование вследствие его недостатков.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В случае замены</w:t>
      </w:r>
      <w:r w:rsidR="003C079D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Оборудования</w:t>
      </w:r>
      <w:r w:rsidR="005708E0">
        <w:rPr>
          <w:rFonts w:ascii="Times New Roman" w:hAnsi="Times New Roman"/>
          <w:sz w:val="24"/>
          <w:szCs w:val="24"/>
        </w:rPr>
        <w:t xml:space="preserve"> или его частей</w:t>
      </w:r>
      <w:r w:rsidRPr="00617AD1">
        <w:rPr>
          <w:rFonts w:ascii="Times New Roman" w:hAnsi="Times New Roman"/>
          <w:sz w:val="24"/>
          <w:szCs w:val="24"/>
        </w:rPr>
        <w:t xml:space="preserve"> в рамках гарантии гарантийный срок на предоставленное на замену Оборудование устанавливается на оставшийся к моменту возникновения недостатков изначально установленный гарантийный срок.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5.8. Гарантийные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3C079D">
        <w:rPr>
          <w:rFonts w:ascii="Times New Roman" w:hAnsi="Times New Roman"/>
          <w:sz w:val="24"/>
          <w:szCs w:val="24"/>
        </w:rPr>
        <w:t>а</w:t>
      </w:r>
      <w:r w:rsidRPr="00617AD1">
        <w:rPr>
          <w:rFonts w:ascii="Times New Roman" w:hAnsi="Times New Roman"/>
          <w:sz w:val="24"/>
          <w:szCs w:val="24"/>
        </w:rPr>
        <w:t xml:space="preserve"> не распространяются на следующие случаи: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5.8.1. Недостатки возникли в результате естественного износа Оборудования или комплектующих в процессе их эксплуатации;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5.8.2. Условия хранения, установки или эксплуатации Оборудования не соответствуют инструкции по эксплуатации или техническим требованиям по эксплуатации;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5.8.3. Оборудование модифицируется, ремонтируется или калибруется (за исключением калибровки оборудования, имеющего функцию </w:t>
      </w:r>
      <w:proofErr w:type="spellStart"/>
      <w:r w:rsidRPr="00617AD1">
        <w:rPr>
          <w:rFonts w:ascii="Times New Roman" w:hAnsi="Times New Roman"/>
          <w:sz w:val="24"/>
          <w:szCs w:val="24"/>
        </w:rPr>
        <w:t>самокалибровки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 или оборудования, имеющего в комплекте устройства для проведения калибровки)</w:t>
      </w:r>
      <w:r w:rsidRPr="003C079D">
        <w:rPr>
          <w:rFonts w:ascii="Times New Roman" w:hAnsi="Times New Roman"/>
          <w:sz w:val="24"/>
          <w:szCs w:val="24"/>
        </w:rPr>
        <w:t xml:space="preserve"> </w:t>
      </w:r>
      <w:r w:rsidR="003C079D" w:rsidRPr="003C079D">
        <w:rPr>
          <w:rFonts w:ascii="Times New Roman" w:hAnsi="Times New Roman"/>
          <w:sz w:val="24"/>
          <w:szCs w:val="24"/>
        </w:rPr>
        <w:t xml:space="preserve">Покупателем или </w:t>
      </w:r>
      <w:r w:rsidRPr="00617AD1">
        <w:rPr>
          <w:rFonts w:ascii="Times New Roman" w:hAnsi="Times New Roman"/>
          <w:sz w:val="24"/>
          <w:szCs w:val="24"/>
        </w:rPr>
        <w:t xml:space="preserve">другой стороной, не уполномоченной производителем </w:t>
      </w:r>
      <w:r w:rsidR="003C079D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617AD1">
        <w:rPr>
          <w:rFonts w:ascii="Times New Roman" w:hAnsi="Times New Roman"/>
          <w:sz w:val="24"/>
          <w:szCs w:val="24"/>
        </w:rPr>
        <w:t xml:space="preserve">Оборудования выполнять такие действия.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>OTBETCTBEHHOCT</w:t>
      </w:r>
      <w:r w:rsidRPr="00617AD1">
        <w:rPr>
          <w:rFonts w:ascii="Times New Roman" w:hAnsi="Times New Roman"/>
          <w:b/>
          <w:bCs/>
          <w:sz w:val="24"/>
          <w:szCs w:val="24"/>
        </w:rPr>
        <w:t>Ь СТОРОН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7"/>
          <w:sz w:val="24"/>
          <w:szCs w:val="24"/>
        </w:rPr>
        <w:t xml:space="preserve">6.1. За неисполнение или ненадлежащее исполнение обязанностей по настоящему Договору </w:t>
      </w:r>
      <w:r w:rsidRPr="00617AD1">
        <w:rPr>
          <w:rFonts w:ascii="Times New Roman" w:hAnsi="Times New Roman"/>
          <w:spacing w:val="-1"/>
          <w:sz w:val="24"/>
          <w:szCs w:val="24"/>
        </w:rPr>
        <w:t xml:space="preserve">Стороны несут ответственность в соответствии с действующим законодательством РФ.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17AD1">
        <w:rPr>
          <w:rFonts w:ascii="Times New Roman" w:hAnsi="Times New Roman"/>
          <w:spacing w:val="5"/>
          <w:sz w:val="24"/>
          <w:szCs w:val="24"/>
        </w:rPr>
        <w:t xml:space="preserve">6.2. </w:t>
      </w:r>
      <w:proofErr w:type="gramStart"/>
      <w:r w:rsidRPr="00617AD1">
        <w:rPr>
          <w:rFonts w:ascii="Times New Roman" w:hAnsi="Times New Roman"/>
          <w:spacing w:val="5"/>
          <w:sz w:val="24"/>
          <w:szCs w:val="24"/>
        </w:rPr>
        <w:t xml:space="preserve">В случае нарушения </w:t>
      </w:r>
      <w:r w:rsidR="009A20FD">
        <w:rPr>
          <w:rFonts w:ascii="Times New Roman" w:hAnsi="Times New Roman"/>
          <w:spacing w:val="5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5"/>
          <w:sz w:val="24"/>
          <w:szCs w:val="24"/>
        </w:rPr>
        <w:t>ом</w:t>
      </w:r>
      <w:r w:rsidR="003C079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C7C14">
        <w:rPr>
          <w:rFonts w:ascii="Times New Roman" w:hAnsi="Times New Roman"/>
          <w:spacing w:val="5"/>
          <w:sz w:val="24"/>
          <w:szCs w:val="24"/>
        </w:rPr>
        <w:t>конечного</w:t>
      </w:r>
      <w:r w:rsidR="00CC7C14" w:rsidRPr="00617AD1">
        <w:rPr>
          <w:rFonts w:ascii="Times New Roman" w:hAnsi="Times New Roman"/>
          <w:spacing w:val="5"/>
          <w:sz w:val="24"/>
          <w:szCs w:val="24"/>
        </w:rPr>
        <w:t xml:space="preserve"> срок</w:t>
      </w:r>
      <w:r w:rsidR="00CC7C14">
        <w:rPr>
          <w:rFonts w:ascii="Times New Roman" w:hAnsi="Times New Roman"/>
          <w:spacing w:val="5"/>
          <w:sz w:val="24"/>
          <w:szCs w:val="24"/>
        </w:rPr>
        <w:t>а поставки, ввода Оборудования в эксплуатацию (</w:t>
      </w:r>
      <w:r w:rsidR="003C079D">
        <w:rPr>
          <w:rFonts w:ascii="Times New Roman" w:hAnsi="Times New Roman"/>
          <w:spacing w:val="5"/>
          <w:sz w:val="24"/>
          <w:szCs w:val="24"/>
        </w:rPr>
        <w:t>монтажа и пуско-наладки Оборудования</w:t>
      </w:r>
      <w:r w:rsidR="00CC7C14">
        <w:rPr>
          <w:rFonts w:ascii="Times New Roman" w:hAnsi="Times New Roman"/>
          <w:spacing w:val="5"/>
          <w:sz w:val="24"/>
          <w:szCs w:val="24"/>
        </w:rPr>
        <w:t>) и подготовки специалистов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, установленных </w:t>
      </w:r>
      <w:r w:rsidR="003C079D">
        <w:rPr>
          <w:rFonts w:ascii="Times New Roman" w:hAnsi="Times New Roman"/>
          <w:sz w:val="24"/>
          <w:szCs w:val="24"/>
        </w:rPr>
        <w:t>Спецификацией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№2 к настоящему Договору)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 более чем на 10 (десять) дней, </w:t>
      </w:r>
      <w:r w:rsidR="009A20FD">
        <w:rPr>
          <w:rFonts w:ascii="Times New Roman" w:hAnsi="Times New Roman"/>
          <w:spacing w:val="5"/>
          <w:sz w:val="24"/>
          <w:szCs w:val="24"/>
        </w:rPr>
        <w:t>Покупатель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 вправе взыскать с </w:t>
      </w:r>
      <w:r w:rsidR="009A20FD">
        <w:rPr>
          <w:rFonts w:ascii="Times New Roman" w:hAnsi="Times New Roman"/>
          <w:spacing w:val="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а пени в размере 0,01% (ноль целых одна сотая процента) от стоимости </w:t>
      </w:r>
      <w:r w:rsidR="005708E0">
        <w:rPr>
          <w:rFonts w:ascii="Times New Roman" w:hAnsi="Times New Roman"/>
          <w:spacing w:val="2"/>
          <w:sz w:val="24"/>
          <w:szCs w:val="24"/>
        </w:rPr>
        <w:t>Оборудования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 за каждый день просрочки, но не более 10% от стоимости </w:t>
      </w:r>
      <w:r w:rsidR="005708E0">
        <w:rPr>
          <w:rFonts w:ascii="Times New Roman" w:hAnsi="Times New Roman"/>
          <w:spacing w:val="2"/>
          <w:sz w:val="24"/>
          <w:szCs w:val="24"/>
        </w:rPr>
        <w:t>Оборудования</w:t>
      </w:r>
      <w:r w:rsidRPr="00617A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3"/>
          <w:sz w:val="24"/>
          <w:szCs w:val="24"/>
        </w:rPr>
        <w:t xml:space="preserve">6.3. </w:t>
      </w:r>
      <w:proofErr w:type="gramStart"/>
      <w:r w:rsidRPr="00617AD1">
        <w:rPr>
          <w:rFonts w:ascii="Times New Roman" w:hAnsi="Times New Roman"/>
          <w:spacing w:val="3"/>
          <w:sz w:val="24"/>
          <w:szCs w:val="24"/>
        </w:rPr>
        <w:t xml:space="preserve">В случае нарушения </w:t>
      </w:r>
      <w:r w:rsidR="009A20FD">
        <w:rPr>
          <w:rFonts w:ascii="Times New Roman" w:hAnsi="Times New Roman"/>
          <w:spacing w:val="3"/>
          <w:sz w:val="24"/>
          <w:szCs w:val="24"/>
        </w:rPr>
        <w:t>Покупателем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 сроков оплаты согласно п.3.2 настоящего Договора</w:t>
      </w:r>
      <w:r w:rsidRPr="00617AD1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более чем на 10 (десять) дней,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вправе взыскать с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пени в размере 0,01% (ноль целых</w:t>
      </w:r>
      <w:r w:rsidR="00E741E4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одна сотая процента) от суммы просроченного платежа за каждый день просрочки сверх </w:t>
      </w:r>
      <w:r w:rsidRPr="00617AD1">
        <w:rPr>
          <w:rFonts w:ascii="Times New Roman" w:hAnsi="Times New Roman"/>
          <w:sz w:val="24"/>
          <w:szCs w:val="24"/>
        </w:rPr>
        <w:t>установленного настоящим Договором срока</w:t>
      </w:r>
      <w:r w:rsidRPr="00617AD1">
        <w:rPr>
          <w:rFonts w:ascii="Times New Roman" w:hAnsi="Times New Roman"/>
          <w:spacing w:val="-1"/>
          <w:sz w:val="24"/>
          <w:szCs w:val="24"/>
        </w:rPr>
        <w:t>, но не более 10% от</w:t>
      </w:r>
      <w:r w:rsidR="00355163">
        <w:rPr>
          <w:rFonts w:ascii="Times New Roman" w:hAnsi="Times New Roman"/>
          <w:spacing w:val="-1"/>
          <w:sz w:val="24"/>
          <w:szCs w:val="24"/>
        </w:rPr>
        <w:t xml:space="preserve"> суммы просроченного платежа</w:t>
      </w:r>
      <w:r w:rsidRPr="00617AD1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1"/>
          <w:sz w:val="24"/>
          <w:szCs w:val="24"/>
        </w:rPr>
        <w:t xml:space="preserve">6.4. Требование об уплате пени в соответствии с п.п. 6.2 и 6.3 настоящего Договора должно быть 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оформлено в письменном виде и подписано уполномоченным представителем Стороны.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При отсутствии надлежащим образом оформленного письменного требования пени не </w:t>
      </w:r>
      <w:r w:rsidRPr="00617AD1">
        <w:rPr>
          <w:rFonts w:ascii="Times New Roman" w:hAnsi="Times New Roman"/>
          <w:spacing w:val="-1"/>
          <w:sz w:val="24"/>
          <w:szCs w:val="24"/>
        </w:rPr>
        <w:t>начисляются и не уплачиваются.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 xml:space="preserve">6.5. 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В случае нарушения </w:t>
      </w:r>
      <w:r w:rsidR="009A20FD">
        <w:rPr>
          <w:rFonts w:ascii="Times New Roman" w:hAnsi="Times New Roman"/>
          <w:spacing w:val="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ом обязательств по Договору </w:t>
      </w:r>
      <w:r w:rsidR="009A20FD">
        <w:rPr>
          <w:rFonts w:ascii="Times New Roman" w:hAnsi="Times New Roman"/>
          <w:spacing w:val="2"/>
          <w:sz w:val="24"/>
          <w:szCs w:val="24"/>
        </w:rPr>
        <w:t>Покупатель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 вправе удержать начисленную за данное нарушение неустойку из суммы, подлежащей уплате по настоящему Договору.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>6.6. Уплата пени не освобождает Стороны от выполнения своих обязательств.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 xml:space="preserve">6.7. Ни одна из Сторон не несет ответственности за упущенную выгоду, а также за любые случайные, опосредованные или иные косвенные убытки или ущерб другой Стороны (включая, в </w:t>
      </w:r>
      <w:r w:rsidRPr="00617AD1">
        <w:rPr>
          <w:rFonts w:ascii="Times New Roman" w:hAnsi="Times New Roman"/>
          <w:spacing w:val="-1"/>
          <w:sz w:val="24"/>
          <w:szCs w:val="24"/>
        </w:rPr>
        <w:lastRenderedPageBreak/>
        <w:t>частности, производственные, финансовые потери, потери в связи с простоями или задержками, утрату или искажение данных, ответственность перед третьими сторонами, убытки от заключения замещающих сделок).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 xml:space="preserve">6.8. Объем ответственности каждой </w:t>
      </w:r>
      <w:proofErr w:type="gramStart"/>
      <w:r w:rsidRPr="00617AD1">
        <w:rPr>
          <w:rFonts w:ascii="Times New Roman" w:hAnsi="Times New Roman"/>
          <w:spacing w:val="-1"/>
          <w:sz w:val="24"/>
          <w:szCs w:val="24"/>
        </w:rPr>
        <w:t>Стороны</w:t>
      </w:r>
      <w:proofErr w:type="gramEnd"/>
      <w:r w:rsidRPr="00617AD1">
        <w:rPr>
          <w:rFonts w:ascii="Times New Roman" w:hAnsi="Times New Roman"/>
          <w:spacing w:val="-1"/>
          <w:sz w:val="24"/>
          <w:szCs w:val="24"/>
        </w:rPr>
        <w:t xml:space="preserve"> ни</w:t>
      </w:r>
      <w:r w:rsidR="00C0253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-1"/>
          <w:sz w:val="24"/>
          <w:szCs w:val="24"/>
        </w:rPr>
        <w:t xml:space="preserve">при </w:t>
      </w:r>
      <w:proofErr w:type="gramStart"/>
      <w:r w:rsidRPr="00617AD1">
        <w:rPr>
          <w:rFonts w:ascii="Times New Roman" w:hAnsi="Times New Roman"/>
          <w:spacing w:val="-1"/>
          <w:sz w:val="24"/>
          <w:szCs w:val="24"/>
        </w:rPr>
        <w:t>каких</w:t>
      </w:r>
      <w:proofErr w:type="gramEnd"/>
      <w:r w:rsidRPr="00617AD1">
        <w:rPr>
          <w:rFonts w:ascii="Times New Roman" w:hAnsi="Times New Roman"/>
          <w:spacing w:val="-1"/>
          <w:sz w:val="24"/>
          <w:szCs w:val="24"/>
        </w:rPr>
        <w:t xml:space="preserve"> обстоятельствах не будет превышать 100% от общей </w:t>
      </w:r>
      <w:r w:rsidR="005708E0">
        <w:rPr>
          <w:rFonts w:ascii="Times New Roman" w:hAnsi="Times New Roman"/>
          <w:spacing w:val="-1"/>
          <w:sz w:val="24"/>
          <w:szCs w:val="24"/>
        </w:rPr>
        <w:t>Цены</w:t>
      </w:r>
      <w:r w:rsidR="005708E0" w:rsidRPr="00617A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-1"/>
          <w:sz w:val="24"/>
          <w:szCs w:val="24"/>
        </w:rPr>
        <w:t>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7. ПОРЯДОК РАССМОТРЕНИЯ СПОРОВ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617AD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617AD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 согласия при переговорах каждая Сторона обязуется до обращения в суд выставить другой Стороне претензию, содержащую требования и их обоснования, которые эта Сторона в случае, если претензия не будет удовлетворена, укажет в исковом заявлении, и обратится в суд не ранее, чем через 30 (тридцать) дней с момента получения другой Стороной указанной претензии.</w:t>
      </w:r>
      <w:proofErr w:type="gramEnd"/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7.3. В случае невозможности разрешения споров по Договору путем переговоров, они подлежат рассмотрению в Арбитражном суде Республики Мордовия.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8. ОБСТОЯТЕЛЬСТВА НЕПРЕОДОЛИМОЙ СИЛЫ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617AD1">
        <w:rPr>
          <w:rFonts w:ascii="Times New Roman" w:hAnsi="Times New Roman"/>
          <w:sz w:val="24"/>
          <w:szCs w:val="24"/>
        </w:rPr>
        <w:t>Стороны освобождаются от ответственности за полное или частичное неисполнение обязательств по настоящему Договору, если оно вызвано обстоятельствами непреодолимой силой, т.е. чрезвычайными и непредотвратимыми обстоятельствами (например, стихийные бедствия, война и военные действия,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запрет или ограничения в экспорте или импорте)  в том случае, если они непосредственно повлияли на выполнение обязательств по настоящему Договору.</w:t>
      </w:r>
      <w:proofErr w:type="gramEnd"/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8.2. Уведомление (извещение) о наступлении и прекращении действия обстоятельств непреодолимой силы должно быть документально подтверждено компетентными органами.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8.3. Сторона, которая не в состоянии выполнить свои договорные обязательства по причине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не позднее 10 (десяти) дней с момента их наступления и прекращения.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8.4. </w:t>
      </w:r>
      <w:proofErr w:type="spellStart"/>
      <w:r w:rsidRPr="00617AD1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8.5. Если действие обстоятельств непреодолимой силы продолжается более 1 месяца, любая Сторона имеет право на досрочное расторжение настоящего Договора с проведением Сторонами взаиморасчетов на момент возникновения обстоятельств, предусмотренных п.8.1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9. УСЛОВИЯ КОНФИДЕНЦИАЛЬНОСТИ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9.1. По взаимному согласию Сторон в рамках настоящего Договора конфиденциальной признается любая информация, касающаяся исполнения Договора, новых решений и технических знаний, в том числе не защищаемых законом.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 Стороны могут передавать полученную конфиденциальную информацию по настоящему Договору третьим лицам только по письменному согласованию с другой Стороной на следующих условиях: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9.4.1. Третьи лица используют полученную конфиденциальную информацию только в рамках исполнения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9.4.2. Стороны гарантирует соблюдение третьими лицами условий конфиденциальности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9.5. Вышеперечисленные обязательства действуют между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ом в </w:t>
      </w:r>
      <w:r w:rsidRPr="00617AD1">
        <w:rPr>
          <w:rFonts w:ascii="Times New Roman" w:hAnsi="Times New Roman"/>
          <w:sz w:val="24"/>
          <w:szCs w:val="24"/>
        </w:rPr>
        <w:lastRenderedPageBreak/>
        <w:t>течение всего времени действия настоящего Договора и в течение 5 (пяти) лет после истечения срока действия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9.6. Не признается разглашением конфиденциальной информации передача данных Стороной настоящего Договора в органы государственной власти, органы управления соответствующей стороны,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в случаях, предусмотренных законодательством Российской Федерации, а  также раскрытие конфиденциальной информации своим аффилированным лицам, консультантам или аудиторам.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10. ПРОЧИЕ УСЛОВИЯ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10.1. Оборудование по настоящему Договору поставляется вместе с Программным обеспечением, под которым 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 Условия использования Программного обеспечения определяются Правообладателем - лицом, которому принадлежит либо исключительное право на Программное обеспечение в полном объёме, либо право использования Программного обеспечения в таком объёме, который необходим, чтобы предоставить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право использования на условиях настоящего пункта, и заключаются, в нижеизложенном.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10.2.1. </w:t>
      </w:r>
      <w:proofErr w:type="gramStart"/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предоставляется простое неисключительное право на использование Программного обеспечения (лицензия) на территории Российской Федерации исключительно в целях эксплуатации Оборудования, для которого такое программное обеспечение предназначено, включающее в себя коды доступа, серийные ключи и т.п. к Программному обеспечению, в машиночитаемом формате (конечная программа), без исходного кода или документации исходного кода в бессрочное пользование.</w:t>
      </w:r>
      <w:proofErr w:type="gramEnd"/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10.2.2.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наличие у него прав на Программное обеспечение и Лицензии, использование которых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предоставляет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по настоящему Договору.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10.2.3. На каждый вид Программного обеспечения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обязуется предоставить сертификаты, лицензии, если такие</w:t>
      </w:r>
      <w:r w:rsidR="00475A21">
        <w:rPr>
          <w:rFonts w:ascii="Times New Roman" w:hAnsi="Times New Roman"/>
          <w:sz w:val="24"/>
          <w:szCs w:val="24"/>
        </w:rPr>
        <w:t xml:space="preserve"> сертификаты и лицензии</w:t>
      </w:r>
      <w:r w:rsidRPr="00617AD1">
        <w:rPr>
          <w:rFonts w:ascii="Times New Roman" w:hAnsi="Times New Roman"/>
          <w:sz w:val="24"/>
          <w:szCs w:val="24"/>
        </w:rPr>
        <w:t xml:space="preserve"> являются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обязательными для использования данного вида Программного обеспечения</w:t>
      </w:r>
      <w:r w:rsidR="00475A21">
        <w:rPr>
          <w:rFonts w:ascii="Times New Roman" w:hAnsi="Times New Roman"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и оформленные в соответствии с законодательством Российской Федерации, а также сопроводительную документацию на русском языке (техническая документация, сертификаты, инструкции по эксплуатации и др. документы при наличии).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10.2.4.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 лицензионную чистоту и комплектность Программного обеспечения и Лицензий, оговоренную с Разработчиком/Правообладателем, а также отсутствие дефектов носителя в момент отгрузки.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10.2.5.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 вправе: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- распространять или дублировать Программное обеспечение для широкой общественности, либо делать его доступным в Интернете для третьих лиц, не состоящих в трудовых отношениях с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>;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- изменять, </w:t>
      </w:r>
      <w:proofErr w:type="spellStart"/>
      <w:r w:rsidRPr="00617AD1">
        <w:rPr>
          <w:rFonts w:ascii="Times New Roman" w:hAnsi="Times New Roman"/>
          <w:sz w:val="24"/>
          <w:szCs w:val="24"/>
        </w:rPr>
        <w:t>декомпилировать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7AD1">
        <w:rPr>
          <w:rFonts w:ascii="Times New Roman" w:hAnsi="Times New Roman"/>
          <w:sz w:val="24"/>
          <w:szCs w:val="24"/>
        </w:rPr>
        <w:t>деассемлировать</w:t>
      </w:r>
      <w:proofErr w:type="spellEnd"/>
      <w:r w:rsidRPr="00617AD1">
        <w:rPr>
          <w:rFonts w:ascii="Times New Roman" w:hAnsi="Times New Roman"/>
          <w:sz w:val="24"/>
          <w:szCs w:val="24"/>
        </w:rPr>
        <w:t xml:space="preserve"> или иным образом разбирать Программное обеспечение на составляющие, как полностью, так и частично, с целью получения исходного кода, а также создавать резервные копии.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10.2.6.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вправе передать право на использование Программного обеспечения (лицензию) другому лицу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только при условии одновременной передачи такому третьему лицу Оборудования, для которого программное обеспечение предназначено без взимания дополнительной платы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ом.</w:t>
      </w:r>
    </w:p>
    <w:p w:rsidR="00DE05B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1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E05B1" w:rsidRPr="00617AD1"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.1.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.2.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.3. Досрочное расторжение Договора может иметь место по соглашению Сторон, либо по основаниям, предусмотренным действующим законодательством Российской Федерации. </w:t>
      </w:r>
      <w:r w:rsidR="009A20FD">
        <w:rPr>
          <w:rFonts w:ascii="Times New Roman" w:hAnsi="Times New Roman"/>
          <w:sz w:val="24"/>
          <w:szCs w:val="24"/>
        </w:rPr>
        <w:lastRenderedPageBreak/>
        <w:t>Покупатель</w:t>
      </w:r>
      <w:r w:rsidR="00DE05B1" w:rsidRPr="00617AD1"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Договора по основаниям, предусмотренным действующим законодательством Российской Федерации. 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.4. Для выполнения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 xml:space="preserve">, предусмотренных настоящим Договором,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имеет право привлекать суб</w:t>
      </w:r>
      <w:r w:rsidR="00475A21">
        <w:rPr>
          <w:rFonts w:ascii="Times New Roman" w:hAnsi="Times New Roman"/>
          <w:sz w:val="24"/>
          <w:szCs w:val="24"/>
        </w:rPr>
        <w:t>п</w:t>
      </w:r>
      <w:r w:rsidR="009A20FD">
        <w:rPr>
          <w:rFonts w:ascii="Times New Roman" w:hAnsi="Times New Roman"/>
          <w:sz w:val="24"/>
          <w:szCs w:val="24"/>
        </w:rPr>
        <w:t>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ов без предварительного согласия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="00DE05B1" w:rsidRPr="00617AD1">
        <w:rPr>
          <w:rFonts w:ascii="Times New Roman" w:hAnsi="Times New Roman"/>
          <w:sz w:val="24"/>
          <w:szCs w:val="24"/>
        </w:rPr>
        <w:t xml:space="preserve">. При этом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несет ответственность перед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DE05B1" w:rsidRPr="00617AD1">
        <w:rPr>
          <w:rFonts w:ascii="Times New Roman" w:hAnsi="Times New Roman"/>
          <w:sz w:val="24"/>
          <w:szCs w:val="24"/>
        </w:rPr>
        <w:t xml:space="preserve"> за действия суб</w:t>
      </w:r>
      <w:r w:rsidR="00475A21">
        <w:rPr>
          <w:rFonts w:ascii="Times New Roman" w:hAnsi="Times New Roman"/>
          <w:sz w:val="24"/>
          <w:szCs w:val="24"/>
        </w:rPr>
        <w:t>п</w:t>
      </w:r>
      <w:r w:rsidR="009A20FD">
        <w:rPr>
          <w:rFonts w:ascii="Times New Roman" w:hAnsi="Times New Roman"/>
          <w:sz w:val="24"/>
          <w:szCs w:val="24"/>
        </w:rPr>
        <w:t>оставщик</w:t>
      </w:r>
      <w:r w:rsidR="00DE05B1" w:rsidRPr="00617AD1">
        <w:rPr>
          <w:rFonts w:ascii="Times New Roman" w:hAnsi="Times New Roman"/>
          <w:sz w:val="24"/>
          <w:szCs w:val="24"/>
        </w:rPr>
        <w:t>ов.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.5.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гарантирует, что он обладает в необходимом объеме правами на выполнение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>, предусмотренных настоящим Договором.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.6.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гарантирует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="00DE05B1" w:rsidRPr="00617AD1">
        <w:rPr>
          <w:rFonts w:ascii="Times New Roman" w:hAnsi="Times New Roman"/>
          <w:sz w:val="24"/>
          <w:szCs w:val="24"/>
        </w:rPr>
        <w:t xml:space="preserve"> отсутствие у третьих лиц права воспрепятствовать выполнению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 xml:space="preserve"> или ограничить их выполнение. 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.7. Стороны обязуются незамедлительно информировать друг друга обо всех изменениях своих реквизитов и адресов.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.8. Договор составлен в 2 (двух) подлинных экземплярах, имеющих одинаковую юридическую силу, по одному для каждой из Сторон Договора.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.9. Неотъемлемой частью Договора являются: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.9.1. Техническое задание (Приложение №1);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.9.2. </w:t>
      </w:r>
      <w:r w:rsidR="00475A21">
        <w:rPr>
          <w:rFonts w:ascii="Times New Roman" w:hAnsi="Times New Roman"/>
          <w:sz w:val="24"/>
          <w:szCs w:val="24"/>
        </w:rPr>
        <w:t>Спецификация</w:t>
      </w:r>
      <w:r w:rsidR="00DE05B1" w:rsidRPr="00617AD1">
        <w:rPr>
          <w:rFonts w:ascii="Times New Roman" w:hAnsi="Times New Roman"/>
          <w:sz w:val="24"/>
          <w:szCs w:val="24"/>
        </w:rPr>
        <w:t xml:space="preserve"> (Приложение №2).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2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2</w:t>
      </w:r>
      <w:r w:rsidR="00DE05B1" w:rsidRPr="00617AD1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взятых на себя обязательств.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771397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3</w:t>
      </w:r>
      <w:r w:rsidR="00DE05B1" w:rsidRPr="00617AD1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426"/>
        <w:gridCol w:w="5670"/>
      </w:tblGrid>
      <w:tr w:rsidR="00DE05B1" w:rsidRPr="00617AD1" w:rsidTr="00EB1B9A">
        <w:trPr>
          <w:trHeight w:val="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9A20FD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Поставщик</w:t>
            </w:r>
            <w:r w:rsidR="00DE05B1" w:rsidRPr="00617AD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9A20FD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Покупатель</w:t>
            </w:r>
            <w:r w:rsidR="00DE05B1" w:rsidRPr="00617AD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:</w:t>
            </w:r>
          </w:p>
        </w:tc>
      </w:tr>
      <w:tr w:rsidR="00DE05B1" w:rsidRPr="00617AD1" w:rsidTr="00EB1B9A">
        <w:trPr>
          <w:trHeight w:val="56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 учреждение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«Технопарк - Мордовия»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Юридический адрес: 430034, Республика Мордовия,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ул.Лодыгина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>, д.3.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Почтовый адрес: 430034, Республика Мордовия,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ул.Лодыгина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д.3.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Тел./факс (8342) 33-35-33,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  <w:lang w:val="de-DE"/>
              </w:rPr>
              <w:t>: tpm-13@yandex.ru.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ИНН 1326211834, КПП 132701001,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ОГРН 1091326002020,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/с 40603810539150000009 в Мордовском отделении № 8589 Сбербанка России (ПАО) г. Саранска, к/с 30101810100000000615, БИК 048952615.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УФК по Республике Мордовия (Автономное учреждение «Технопарк - Мордовия» л/с 30096Ч60080), р/с 40601810552891000001, Отделение – НБ Республика Мордовия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>, БИК 048952001.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05B1" w:rsidRPr="00276C26" w:rsidTr="00EB1B9A">
        <w:trPr>
          <w:trHeight w:val="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 /____________/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5806CD" w:rsidRDefault="00DE05B1" w:rsidP="00EB1B9A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 /</w:t>
            </w: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В.В. Якуба/</w:t>
            </w:r>
          </w:p>
        </w:tc>
      </w:tr>
    </w:tbl>
    <w:p w:rsidR="00DE05B1" w:rsidRPr="005806CD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E05B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5500" w:rsidRPr="00ED5500" w:rsidRDefault="00ED5500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5B1" w:rsidRPr="005806CD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к Договору №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071D">
        <w:rPr>
          <w:rFonts w:ascii="Times New Roman" w:hAnsi="Times New Roman"/>
          <w:sz w:val="24"/>
          <w:szCs w:val="24"/>
        </w:rPr>
        <w:t xml:space="preserve"> от «__»____________2017 г.</w:t>
      </w:r>
    </w:p>
    <w:p w:rsid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71D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:rsidR="007E071D" w:rsidRPr="007E071D" w:rsidRDefault="002E0F2B" w:rsidP="00AE6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поставку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комплект</w:t>
      </w:r>
      <w:r w:rsidR="00AE6A5C">
        <w:rPr>
          <w:rFonts w:ascii="Times New Roman" w:hAnsi="Times New Roman"/>
          <w:b/>
          <w:bCs/>
          <w:sz w:val="24"/>
          <w:szCs w:val="24"/>
        </w:rPr>
        <w:t>а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оборудования (далее – «Оборудование»), предназначенн</w:t>
      </w:r>
      <w:r w:rsidR="00AE6A5C">
        <w:rPr>
          <w:rFonts w:ascii="Times New Roman" w:hAnsi="Times New Roman"/>
          <w:b/>
          <w:bCs/>
          <w:sz w:val="24"/>
          <w:szCs w:val="24"/>
        </w:rPr>
        <w:t>ого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для использования в качестве модульной системы сертификационных измерений и испытаний на соответствие требованиям по электромагнитной совместимости (далее – «МССИИ ЭМС») на базе </w:t>
      </w:r>
      <w:proofErr w:type="spellStart"/>
      <w:r w:rsidR="00AE6A5C" w:rsidRPr="00AE6A5C">
        <w:rPr>
          <w:rFonts w:ascii="Times New Roman" w:hAnsi="Times New Roman"/>
          <w:b/>
          <w:bCs/>
          <w:sz w:val="24"/>
          <w:szCs w:val="24"/>
        </w:rPr>
        <w:t>радиобезэховой</w:t>
      </w:r>
      <w:proofErr w:type="spellEnd"/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камеры FACT™ 10-4.0 </w:t>
      </w:r>
      <w:proofErr w:type="spellStart"/>
      <w:r w:rsidR="00AE6A5C" w:rsidRPr="00AE6A5C">
        <w:rPr>
          <w:rFonts w:ascii="Times New Roman" w:hAnsi="Times New Roman"/>
          <w:b/>
          <w:bCs/>
          <w:sz w:val="24"/>
          <w:szCs w:val="24"/>
        </w:rPr>
        <w:t>Standard</w:t>
      </w:r>
      <w:proofErr w:type="spellEnd"/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Центра проектирования инноваций (ЦПИ) АУ «Технопарк - Мордовия», расположенного по адресу: Республика Мордовия, г.</w:t>
      </w:r>
      <w:r w:rsidR="00AE6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Саранск, ул.</w:t>
      </w:r>
      <w:r w:rsidR="00AE6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Лодыгина, д.3, а также выполн</w:t>
      </w:r>
      <w:r w:rsidR="00AE6A5C">
        <w:rPr>
          <w:rFonts w:ascii="Times New Roman" w:hAnsi="Times New Roman"/>
          <w:b/>
          <w:bCs/>
          <w:sz w:val="24"/>
          <w:szCs w:val="24"/>
        </w:rPr>
        <w:t>ение работ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по вводу Оборудования в эксплуатацию (а именно: по монтажу, пуско-наладке Оборудования в составе МССИИ ЭМС) и подготовке специалистов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2E0F2B" w:rsidRDefault="007E071D" w:rsidP="007E071D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b/>
          <w:bCs/>
          <w:sz w:val="24"/>
          <w:szCs w:val="24"/>
        </w:rPr>
      </w:pPr>
      <w:r w:rsidRPr="002E0F2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1. </w:t>
      </w:r>
      <w:r w:rsidRPr="007E071D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"/>
        <w:gridCol w:w="7378"/>
        <w:gridCol w:w="700"/>
      </w:tblGrid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СИСТЕМЫ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ЦЕЛИ ПОСТАВКИ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ОБОРУДОВАНИЯ, ВХОДЯЩЕГО В СОСТАВ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Назначение МССИИ ЭМС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A275A3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Цель поставки </w:t>
            </w:r>
            <w:r w:rsidRPr="00A275A3">
              <w:rPr>
                <w:rFonts w:ascii="Times New Roman" w:hAnsi="Times New Roman"/>
                <w:bCs/>
                <w:sz w:val="24"/>
                <w:szCs w:val="24"/>
              </w:rPr>
              <w:t>оборудования, входящего в 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МССИИ ЭМС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A275A3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СИСТЕМЕ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структуре 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5.2. 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функционалу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5.3. 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составу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5.4. 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Технические требования к характеристикам оборудования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</w:tbl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br w:type="page"/>
      </w:r>
      <w:r w:rsidRPr="007E071D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Полное наименование системы - модульная система сертификационных измерений и испытаний на соответствие требованиям по электромагнитной совместимости.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Краткое наименование системы (условное обозначение) – МССИИ ЭМС.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Покупатель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7E071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E071D">
        <w:rPr>
          <w:rFonts w:ascii="Times New Roman" w:hAnsi="Times New Roman"/>
          <w:sz w:val="24"/>
          <w:szCs w:val="24"/>
        </w:rPr>
        <w:t>АУ "Технопарк - Мордовия", 430034, Республика Мордовия, г. Саранск, ул. Лодыгина, 3.</w:t>
      </w:r>
      <w:proofErr w:type="gramEnd"/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Перечень документов, на основании которых </w:t>
      </w:r>
      <w:proofErr w:type="gramStart"/>
      <w:r w:rsidRPr="007E071D">
        <w:rPr>
          <w:rFonts w:ascii="Times New Roman" w:hAnsi="Times New Roman"/>
          <w:sz w:val="24"/>
          <w:szCs w:val="24"/>
        </w:rPr>
        <w:t>создается МССИИ ЭМС представлен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в Приложении-1.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Сроки поставки, монтажа, пуско-наладочных работ и инструктажа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определяются в соответствии </w:t>
      </w:r>
      <w:r>
        <w:rPr>
          <w:rFonts w:ascii="Times New Roman" w:hAnsi="Times New Roman"/>
          <w:sz w:val="24"/>
          <w:szCs w:val="24"/>
        </w:rPr>
        <w:t>со Спецификацией</w:t>
      </w:r>
      <w:r w:rsidRPr="007E071D">
        <w:rPr>
          <w:rFonts w:ascii="Times New Roman" w:hAnsi="Times New Roman"/>
          <w:sz w:val="24"/>
          <w:szCs w:val="24"/>
        </w:rPr>
        <w:t>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Порядок оформления и предъявления </w:t>
      </w:r>
      <w:r>
        <w:rPr>
          <w:rFonts w:ascii="Times New Roman" w:hAnsi="Times New Roman"/>
          <w:sz w:val="24"/>
          <w:szCs w:val="24"/>
        </w:rPr>
        <w:t>Покупателю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Оборудования и </w:t>
      </w:r>
      <w:r w:rsidRPr="007E071D">
        <w:rPr>
          <w:rFonts w:ascii="Times New Roman" w:hAnsi="Times New Roman"/>
          <w:sz w:val="24"/>
          <w:szCs w:val="24"/>
        </w:rPr>
        <w:t xml:space="preserve">работ по монтажу, пуско-наладке и инструктажу работе с МССИИ ЭМС.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После завершения поставки, монтажа, пуско-наладки все</w:t>
      </w:r>
      <w:r>
        <w:rPr>
          <w:rFonts w:ascii="Times New Roman" w:hAnsi="Times New Roman"/>
          <w:sz w:val="24"/>
          <w:szCs w:val="24"/>
        </w:rPr>
        <w:t xml:space="preserve">го оборудования, входящего в </w:t>
      </w:r>
      <w:r w:rsidRPr="007E071D">
        <w:rPr>
          <w:rFonts w:ascii="Times New Roman" w:hAnsi="Times New Roman"/>
          <w:sz w:val="24"/>
          <w:szCs w:val="24"/>
        </w:rPr>
        <w:t>систему МС</w:t>
      </w:r>
      <w:r>
        <w:rPr>
          <w:rFonts w:ascii="Times New Roman" w:hAnsi="Times New Roman"/>
          <w:sz w:val="24"/>
          <w:szCs w:val="24"/>
        </w:rPr>
        <w:t>СИИ ЭМС, сторонами подписывается товарная накладная ТОРГ-12 на Оборудование, а также акт ввода Оборудования в эксплуатацию.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 итогам инструктажа 2-х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оформляется Акт проведения инструктажа.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Определения, применяемые в настоящем техническом задании, в соответствии с ГОСТ 30372-95 Совместимость технических средств электромагнитная. Термины и определения (аутентичен ГОСТ </w:t>
      </w:r>
      <w:proofErr w:type="gramStart"/>
      <w:r w:rsidRPr="007E071D">
        <w:rPr>
          <w:rFonts w:ascii="Times New Roman" w:hAnsi="Times New Roman"/>
          <w:sz w:val="24"/>
          <w:szCs w:val="24"/>
        </w:rPr>
        <w:t>Р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50397-92):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безэховая камера</w:t>
      </w:r>
      <w:r w:rsidRPr="007E071D">
        <w:rPr>
          <w:rFonts w:ascii="Times New Roman" w:hAnsi="Times New Roman"/>
          <w:sz w:val="24"/>
          <w:szCs w:val="24"/>
        </w:rPr>
        <w:t>: экранированная камера с поглощающим электромагнитные волны покрытием внутренних поверхностей;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излучаемая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в пространстве;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71D">
        <w:rPr>
          <w:rFonts w:ascii="Times New Roman" w:hAnsi="Times New Roman"/>
          <w:b/>
          <w:bCs/>
          <w:sz w:val="24"/>
          <w:szCs w:val="24"/>
        </w:rPr>
        <w:t>кондуктивная</w:t>
      </w:r>
      <w:proofErr w:type="spellEnd"/>
      <w:r w:rsidRPr="007E071D">
        <w:rPr>
          <w:rFonts w:ascii="Times New Roman" w:hAnsi="Times New Roman"/>
          <w:b/>
          <w:bCs/>
          <w:sz w:val="24"/>
          <w:szCs w:val="24"/>
        </w:rPr>
        <w:t xml:space="preserve">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по проводникам;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уровень помехи</w:t>
      </w:r>
      <w:r w:rsidRPr="007E071D">
        <w:rPr>
          <w:rFonts w:ascii="Times New Roman" w:hAnsi="Times New Roman"/>
          <w:sz w:val="24"/>
          <w:szCs w:val="24"/>
        </w:rPr>
        <w:t>: значение величины электромагнитной помехи, измеренное в регламентированных условиях;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устойчивость к электромагнитной помехе</w:t>
      </w:r>
      <w:r w:rsidRPr="007E071D">
        <w:rPr>
          <w:rFonts w:ascii="Times New Roman" w:hAnsi="Times New Roman"/>
          <w:sz w:val="24"/>
          <w:szCs w:val="24"/>
        </w:rPr>
        <w:t>, помехоустойчивость: способность технического средства сохранять заданное качество функционирования при воздействии на него внешних помех с регламентируемыми значениями параметров в отсутствие дополнительных средств защиты от помех, не относящихся к принципу действия или построения технического средства;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помеха</w:t>
      </w:r>
      <w:r w:rsidRPr="007E071D">
        <w:rPr>
          <w:rFonts w:ascii="Times New Roman" w:hAnsi="Times New Roman"/>
          <w:sz w:val="24"/>
          <w:szCs w:val="24"/>
        </w:rPr>
        <w:t>; помеха: электромагнитное явление, процесс, которые снижают или могут снизить качество функционирования технического средства;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совместимость технических средств</w:t>
      </w:r>
      <w:r w:rsidRPr="007E071D">
        <w:rPr>
          <w:rFonts w:ascii="Times New Roman" w:hAnsi="Times New Roman"/>
          <w:sz w:val="24"/>
          <w:szCs w:val="24"/>
        </w:rPr>
        <w:t>; ЭМС технических средств: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эмиссия от источника помехи</w:t>
      </w:r>
      <w:r w:rsidRPr="007E071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071D">
        <w:rPr>
          <w:rFonts w:ascii="Times New Roman" w:hAnsi="Times New Roman"/>
          <w:sz w:val="24"/>
          <w:szCs w:val="24"/>
        </w:rPr>
        <w:t>помехоэмиссия</w:t>
      </w:r>
      <w:proofErr w:type="spellEnd"/>
      <w:r w:rsidRPr="007E071D">
        <w:rPr>
          <w:rFonts w:ascii="Times New Roman" w:hAnsi="Times New Roman"/>
          <w:sz w:val="24"/>
          <w:szCs w:val="24"/>
        </w:rPr>
        <w:t>: генерирование источником помехи электромагнитной энергии;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электромагнитное излучение</w:t>
      </w:r>
      <w:r w:rsidRPr="007E071D">
        <w:rPr>
          <w:rFonts w:ascii="Times New Roman" w:hAnsi="Times New Roman"/>
          <w:sz w:val="24"/>
          <w:szCs w:val="24"/>
        </w:rPr>
        <w:t>; излучение: явление, процесс, при котором энергия излучается источником в пространство в виде электромагнитных волн.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Сокращения, применяемые в настоящем техническом задании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ДИН – </w:t>
      </w:r>
      <w:r w:rsidRPr="007E071D">
        <w:rPr>
          <w:rFonts w:ascii="Times New Roman" w:hAnsi="Times New Roman"/>
          <w:sz w:val="24"/>
          <w:szCs w:val="24"/>
        </w:rPr>
        <w:t>динамическое изменение напряжения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ИЛ – </w:t>
      </w:r>
      <w:r w:rsidRPr="007E071D">
        <w:rPr>
          <w:rFonts w:ascii="Times New Roman" w:hAnsi="Times New Roman"/>
          <w:sz w:val="24"/>
          <w:szCs w:val="24"/>
        </w:rPr>
        <w:t>испытательная лаборатория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lastRenderedPageBreak/>
        <w:t xml:space="preserve">ИГ – </w:t>
      </w:r>
      <w:r w:rsidRPr="007E071D">
        <w:rPr>
          <w:rFonts w:ascii="Times New Roman" w:hAnsi="Times New Roman"/>
          <w:sz w:val="24"/>
          <w:szCs w:val="24"/>
        </w:rPr>
        <w:t>испытательный генератор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ИТС –</w:t>
      </w:r>
      <w:r w:rsidRPr="007E071D">
        <w:rPr>
          <w:rFonts w:ascii="Times New Roman" w:hAnsi="Times New Roman"/>
          <w:sz w:val="24"/>
          <w:szCs w:val="24"/>
        </w:rPr>
        <w:t xml:space="preserve"> испытуемое техническое средство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КЗП –</w:t>
      </w:r>
      <w:r w:rsidRPr="007E071D">
        <w:rPr>
          <w:rFonts w:ascii="Times New Roman" w:hAnsi="Times New Roman"/>
          <w:sz w:val="24"/>
          <w:szCs w:val="24"/>
        </w:rPr>
        <w:t xml:space="preserve"> колебательные затухающие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МССИИ ЭМС - </w:t>
      </w:r>
      <w:r w:rsidRPr="007E071D">
        <w:rPr>
          <w:rFonts w:ascii="Times New Roman" w:hAnsi="Times New Roman"/>
          <w:sz w:val="24"/>
          <w:szCs w:val="24"/>
        </w:rPr>
        <w:t>модульная система сертификационных измерений и испытаний на соответствие требованиям по электромагнитной совместимости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НИП-</w:t>
      </w:r>
      <w:r w:rsidRPr="007E071D">
        <w:rPr>
          <w:rFonts w:ascii="Times New Roman" w:hAnsi="Times New Roman"/>
          <w:sz w:val="24"/>
          <w:szCs w:val="24"/>
        </w:rPr>
        <w:t>наносекундные импульсные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МИП-</w:t>
      </w:r>
      <w:r w:rsidRPr="007E071D">
        <w:rPr>
          <w:rFonts w:ascii="Times New Roman" w:hAnsi="Times New Roman"/>
          <w:sz w:val="24"/>
          <w:szCs w:val="24"/>
        </w:rPr>
        <w:t>микросекундные импульсные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МППЧ –</w:t>
      </w:r>
      <w:r w:rsidRPr="007E071D">
        <w:rPr>
          <w:rFonts w:ascii="Times New Roman" w:hAnsi="Times New Roman"/>
          <w:sz w:val="24"/>
          <w:szCs w:val="24"/>
        </w:rPr>
        <w:t xml:space="preserve"> магнитное поле промышленной частоты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ПК</w:t>
      </w:r>
      <w:r w:rsidRPr="007E071D">
        <w:rPr>
          <w:rFonts w:ascii="Times New Roman" w:hAnsi="Times New Roman"/>
          <w:sz w:val="24"/>
          <w:szCs w:val="24"/>
        </w:rPr>
        <w:t xml:space="preserve"> - персональный компьютер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РБК – </w:t>
      </w:r>
      <w:proofErr w:type="spellStart"/>
      <w:r w:rsidRPr="007E071D">
        <w:rPr>
          <w:rFonts w:ascii="Times New Roman" w:hAnsi="Times New Roman"/>
          <w:sz w:val="24"/>
          <w:szCs w:val="24"/>
        </w:rPr>
        <w:t>радиобезэховая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камера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ЦПИ</w:t>
      </w:r>
      <w:r w:rsidRPr="007E071D">
        <w:rPr>
          <w:rFonts w:ascii="Times New Roman" w:hAnsi="Times New Roman"/>
          <w:sz w:val="24"/>
          <w:szCs w:val="24"/>
        </w:rPr>
        <w:t xml:space="preserve"> – Центр проектирования инноваций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УСР </w:t>
      </w:r>
      <w:r w:rsidRPr="007E071D">
        <w:rPr>
          <w:rFonts w:ascii="Times New Roman" w:hAnsi="Times New Roman"/>
          <w:sz w:val="24"/>
          <w:szCs w:val="24"/>
        </w:rPr>
        <w:t>– устройство связи/развязки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ЭМВ </w:t>
      </w:r>
      <w:r w:rsidRPr="007E071D">
        <w:rPr>
          <w:rFonts w:ascii="Times New Roman" w:hAnsi="Times New Roman"/>
          <w:sz w:val="24"/>
          <w:szCs w:val="24"/>
        </w:rPr>
        <w:t>– электромагнитное воздействие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ЭМП </w:t>
      </w:r>
      <w:r w:rsidRPr="007E071D">
        <w:rPr>
          <w:rFonts w:ascii="Times New Roman" w:hAnsi="Times New Roman"/>
          <w:sz w:val="24"/>
          <w:szCs w:val="24"/>
        </w:rPr>
        <w:t>- электромагнитное поле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ЭМС – </w:t>
      </w:r>
      <w:r w:rsidRPr="007E071D">
        <w:rPr>
          <w:rFonts w:ascii="Times New Roman" w:hAnsi="Times New Roman"/>
          <w:sz w:val="24"/>
          <w:szCs w:val="24"/>
        </w:rPr>
        <w:t>электромагнитная совместимость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НАЗНАЧЕНИЕ И ЦЕЛИ ПОСТАВКИ </w:t>
      </w:r>
      <w:r>
        <w:rPr>
          <w:rFonts w:ascii="Times New Roman" w:hAnsi="Times New Roman"/>
          <w:b/>
          <w:bCs/>
          <w:sz w:val="24"/>
          <w:szCs w:val="24"/>
        </w:rPr>
        <w:t xml:space="preserve">ОБОРУДОВАНИЯ, ВХОДЯЩЕГО В СОСТАВ 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Назначение МССИИ ЭМС: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71D">
        <w:rPr>
          <w:rFonts w:ascii="Times New Roman" w:hAnsi="Times New Roman"/>
          <w:sz w:val="24"/>
          <w:szCs w:val="24"/>
        </w:rPr>
        <w:t xml:space="preserve">МССИИ ЭМС предназначена для проведения сертификационных (полных, не предварительных) испытаний на устойчивость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и излучаемым помехам, а также (полных, не предварительных) сертификационных измерений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кондуктивных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и излучаемых помех в соответствии с требованиями российских и международных стандартов по электромагнитной совместимости, представленных в таблице 1.</w:t>
      </w:r>
      <w:proofErr w:type="gramEnd"/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4860"/>
        <w:gridCol w:w="3590"/>
      </w:tblGrid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Вид испытаний/измерений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</w:tr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на помехоустойчивость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электростатическим разрядам.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61000-4-2:2008)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радиочастотному электромагнитному полю.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30804.4.3 - 2013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61000-4-3:2006)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наносекундным импульсным помехам.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30804.4.4-2013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61000-4-4:2004)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микросекундным импульсным помехам большой энергии.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51317.4.5-99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61000-4-5-95)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помехам, наведенным радиочастотными электромагнитными полями.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51317.4.6-99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61000-4-6-1996)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магнитному полю промышленной частоты.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50648-94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61000-4-8-93)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импульсному магнитному полю.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50649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61000-4-9-93)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30804.4.11-2013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61000-4-11:2004)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колебательным затухающим помехам.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51317.4.12-99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61000-4-12-95)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искажениям синусоидальности напряжения электропитания, включая передачу сигналов по электрическим сетям.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колебаниям напряжения электропитания.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51317.4.14-2000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 в полосе частот от 0 до 150 кГц.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51317.4.16-2000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61000-4-16-98)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пульсациям напряжения электропитания постоянного тока.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51317.4.17-2000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61000-4-17-99)</w:t>
            </w:r>
          </w:p>
        </w:tc>
      </w:tr>
      <w:tr w:rsidR="00807D71" w:rsidRPr="007E071D" w:rsidTr="00E64BCA">
        <w:trPr>
          <w:trHeight w:val="61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изменениям частоты питающего напряжения.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51317.4.28-2000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61000-4-28)</w:t>
            </w:r>
          </w:p>
        </w:tc>
      </w:tr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Измерения </w:t>
            </w:r>
            <w:proofErr w:type="spellStart"/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помехоэмиссии</w:t>
            </w:r>
            <w:proofErr w:type="spellEnd"/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Эмиссия гармонических составляющих тока техническими средствами с потребляемым током не более 16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(в одной фазе).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61000-3-2:2005)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в низковольтных системах электроснабжения общего назначения. Технические средства с потребляемым током не более 16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(в одной фазе), подключаемые к электрической сети при несоблюдении определенных условий подключения.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61000-3-3:2005)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Кондуктивная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и излучаемая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помехоэмиссия</w:t>
            </w:r>
            <w:proofErr w:type="spellEnd"/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CISPR 15-2014,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51318.11-2006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CISPR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11:2004),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30805.14.1-2013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(CISPR 14-1:2005)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30805.22-2013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>ISPR 22:2006)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75A3">
        <w:rPr>
          <w:rFonts w:ascii="Times New Roman" w:hAnsi="Times New Roman"/>
          <w:b/>
          <w:bCs/>
          <w:sz w:val="24"/>
          <w:szCs w:val="24"/>
        </w:rPr>
        <w:t>3.2.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Цель поставки </w:t>
      </w:r>
      <w:r>
        <w:rPr>
          <w:rFonts w:ascii="Times New Roman" w:hAnsi="Times New Roman"/>
          <w:b/>
          <w:bCs/>
          <w:sz w:val="24"/>
          <w:szCs w:val="24"/>
        </w:rPr>
        <w:t xml:space="preserve">Оборудования, входящего в состав </w:t>
      </w:r>
      <w:r w:rsidRPr="007E071D">
        <w:rPr>
          <w:rFonts w:ascii="Times New Roman" w:hAnsi="Times New Roman"/>
          <w:b/>
          <w:bCs/>
          <w:sz w:val="24"/>
          <w:szCs w:val="24"/>
        </w:rPr>
        <w:t>МССИИ ЭМС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Целью поставки </w:t>
      </w:r>
      <w:r w:rsidRPr="00A275A3">
        <w:rPr>
          <w:rFonts w:ascii="Times New Roman" w:hAnsi="Times New Roman"/>
          <w:bCs/>
          <w:sz w:val="24"/>
          <w:szCs w:val="24"/>
        </w:rPr>
        <w:t>Оборудования, входящего в состав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МССИИ ЭМС является оснащение испытательной лаборатории (ИЛ) ЦПИ АУ "Технопарк-Мордовия" для проведения сертификационных испытаний и измерений на соответствие видам испытаний и измерений по ЭМС, представленных в таблице 1.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4.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ХАРАКТЕРИСТИКА 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МССИИ ЭМС представляет собой совокупность модулей, конструктивно и технологически объединенных в подсистемы, управляемые специализированным программным обеспечением.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Каждый модуль МССИИ ЭМС выполняет определенный вид испытаний и является составной частью единого технологического процесса сертификационных (полных, не предварительных) испытаний и/или измерений на соответствие требованиям по ЭМС.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Каждый модуль МССИИ ЭМС является частью системы и обеспечивает ее целостность, а также возможность проведения полного цикла заявленных сертификационных испытаний и измерений на соответствие требованиям по электромагнитной совместимости с выдачей протокола по результатам проводимых работ.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 МССИИ ЭМС подлежит в последующем аттестации в составе испытательной лаборатории Центра проектирования инноваций АУ "Технопар</w:t>
      </w:r>
      <w:proofErr w:type="gramStart"/>
      <w:r w:rsidRPr="007E071D">
        <w:rPr>
          <w:rFonts w:ascii="Times New Roman" w:hAnsi="Times New Roman"/>
          <w:sz w:val="24"/>
          <w:szCs w:val="24"/>
        </w:rPr>
        <w:t>к-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Мордовия" совместно с </w:t>
      </w:r>
      <w:proofErr w:type="spellStart"/>
      <w:r w:rsidRPr="007E071D">
        <w:rPr>
          <w:rFonts w:ascii="Times New Roman" w:hAnsi="Times New Roman"/>
          <w:sz w:val="24"/>
          <w:szCs w:val="24"/>
        </w:rPr>
        <w:t>радиобезэховой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камерой FACT™ 10-4.0 </w:t>
      </w:r>
      <w:r w:rsidRPr="007E071D">
        <w:rPr>
          <w:rFonts w:ascii="Times New Roman" w:hAnsi="Times New Roman"/>
          <w:sz w:val="24"/>
          <w:szCs w:val="24"/>
          <w:lang w:val="en-US"/>
        </w:rPr>
        <w:t>Standard</w:t>
      </w:r>
      <w:r w:rsidRPr="007E071D">
        <w:rPr>
          <w:rFonts w:ascii="Times New Roman" w:hAnsi="Times New Roman"/>
          <w:sz w:val="24"/>
          <w:szCs w:val="24"/>
        </w:rPr>
        <w:t>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Оборудование МССИИ ЭМС поставляется вместе с Программным обеспечением, под которым 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СИСТЕМЕ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структуре 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Структурно МССИИ ЭМС должна состоять из следующих подсистем (ПС):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7815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подсистемы</w:t>
            </w:r>
          </w:p>
        </w:tc>
      </w:tr>
      <w:tr w:rsidR="00807D71" w:rsidRPr="007E071D" w:rsidTr="00E64BCA">
        <w:trPr>
          <w:trHeight w:val="88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ПС-1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Подсистема испытаний на устойчивость к радиочастотному электромагнитному полю и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помехам, наведенным радиочастотными электромагнитными полями</w:t>
            </w:r>
          </w:p>
        </w:tc>
      </w:tr>
      <w:tr w:rsidR="00807D71" w:rsidRPr="007E071D" w:rsidTr="00E64BCA">
        <w:trPr>
          <w:trHeight w:val="178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ПС-2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Подсистема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 в полосе частот от 0 до 150 кГц</w:t>
            </w:r>
          </w:p>
        </w:tc>
      </w:tr>
      <w:tr w:rsidR="00807D71" w:rsidRPr="007E071D" w:rsidTr="00E64BCA">
        <w:trPr>
          <w:trHeight w:val="35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ПС-3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электростатическим разрядам.</w:t>
            </w:r>
          </w:p>
        </w:tc>
      </w:tr>
      <w:tr w:rsidR="00807D71" w:rsidRPr="007E071D" w:rsidTr="00E64BCA">
        <w:trPr>
          <w:trHeight w:val="88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ПС-4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(в одной фазе), измерения эмиссии при ограничении изменений напряжения, колебаний напряжения и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в низковольтных системах электроснабжения общего назначения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ПС-5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изменениям частоты питающего напряжения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ПС-6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Измерение излучаемых и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кондуктивных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радиопомех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Каждая подсистема должна иметь возможность дополнительного расширения функционала для проведения испытаний в соответствии с требованиями ГОСТ РВ 6601-001, ГОСТ РВ 6601-002, MIL-STD 461E без дополнительных проектных работ.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5.1.3. Подсистемы ПС-1, ПС-4, ПС-5, ПС-6 должны управляться с помощью специализированного программного обеспечения.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Измерительное оборудование МССИИ ЭМС, предназначенное для измерения </w:t>
      </w:r>
      <w:proofErr w:type="spellStart"/>
      <w:r w:rsidRPr="007E071D">
        <w:rPr>
          <w:rFonts w:ascii="Times New Roman" w:hAnsi="Times New Roman"/>
          <w:sz w:val="24"/>
          <w:szCs w:val="24"/>
        </w:rPr>
        <w:t>помехоэмиссий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, должно быть внесено в </w:t>
      </w:r>
      <w:proofErr w:type="spellStart"/>
      <w:r w:rsidRPr="007E071D">
        <w:rPr>
          <w:rFonts w:ascii="Times New Roman" w:hAnsi="Times New Roman"/>
          <w:sz w:val="24"/>
          <w:szCs w:val="24"/>
        </w:rPr>
        <w:t>госреестр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средств измерений и иметь свидетельство о поверке.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Испытательное оборудование МССИИ ЭМС должно быть подготовлено для аттестации в составе с РБК ЦПИ АУ "Технопар</w:t>
      </w:r>
      <w:proofErr w:type="gramStart"/>
      <w:r w:rsidRPr="007E071D">
        <w:rPr>
          <w:rFonts w:ascii="Times New Roman" w:hAnsi="Times New Roman"/>
          <w:sz w:val="24"/>
          <w:szCs w:val="24"/>
        </w:rPr>
        <w:t>к-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Мордовия".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Все оборудование МССИИ ЭМС должно быть не бывшим в эксплуатации, датой выпуска не </w:t>
      </w:r>
      <w:r w:rsidR="00FB0E8D">
        <w:rPr>
          <w:rFonts w:ascii="Times New Roman" w:hAnsi="Times New Roman"/>
          <w:sz w:val="24"/>
          <w:szCs w:val="24"/>
        </w:rPr>
        <w:t>ранее</w:t>
      </w:r>
      <w:r w:rsidR="00FB0E8D" w:rsidRPr="007E071D"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2016 года.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5.1.7.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Оборудование МССИИ ЭМС должно комплектоваться документацией с описанием его работы на русском языке.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функционалу подсистем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Требования к функционалу ПС-1 «Подсистемы испытаний на устойчивость к радиочастотному электромагнитному полю и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помехам, наведенным радиочастотными электромагнитными полями».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ПС-1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674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радиочастотному электромагнитному полю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30804.4.3 - 2013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61000-4-3:2006)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51317.4.6-99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61000-4-6-1996)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подсистемы ПС</w:t>
      </w:r>
      <w:r w:rsidRPr="007E071D">
        <w:rPr>
          <w:rFonts w:ascii="Times New Roman" w:hAnsi="Times New Roman"/>
          <w:b/>
          <w:bCs/>
          <w:sz w:val="24"/>
          <w:szCs w:val="24"/>
        </w:rPr>
        <w:t>-</w:t>
      </w:r>
      <w:r w:rsidRPr="007E071D">
        <w:rPr>
          <w:rFonts w:ascii="Times New Roman" w:hAnsi="Times New Roman"/>
          <w:sz w:val="24"/>
          <w:szCs w:val="24"/>
        </w:rPr>
        <w:t>2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«Подсистемы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 в полосе частот от 0 до 150 кГц».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ПС-2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4140"/>
        <w:gridCol w:w="2870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устойчивость к наносекундным импульсным помехам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30804.4.4-2013 (IEC 61000-4-4:2004)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микросекундным импульсным помехам большой энергии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51317.4.5-99 (IEC 61000-4-5-95)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магнитному полю промышленной частоты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50648-94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61000-4-8-93)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импульсному магнитному полю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50649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61000-4-9-93)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30804.4.11-2013 (IEC 61000-4-11:2004)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колебательным затухающим помехам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51317.4.12-99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61000-4-12-95)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 в полосе частот от 0 до 150 кГц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51317.4.16-2000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61000-4-16-98)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ПС-3 «Подсистема испытаний на устойчивость к электростатическим разрядам».</w:t>
      </w: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ПС-3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5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стандарта, на соответствие которому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lastRenderedPageBreak/>
              <w:t>ПС-3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электростатическим разрядам.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61000-4-2:2008)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ПС-4 «Подсистема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</w:t>
      </w:r>
      <w:proofErr w:type="gramStart"/>
      <w:r w:rsidRPr="007E071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(в одной фазе), измерения эмиссии при ограничении изменений напряжения, колебаний напряжения и </w:t>
      </w:r>
      <w:proofErr w:type="spellStart"/>
      <w:r w:rsidRPr="007E071D">
        <w:rPr>
          <w:rFonts w:ascii="Times New Roman" w:hAnsi="Times New Roman"/>
          <w:sz w:val="24"/>
          <w:szCs w:val="24"/>
        </w:rPr>
        <w:t>фликера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в низковольтных системах электроснабжения общего назначения».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ПС-4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6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61000-4-13)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колебаниям напряжения электропитания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51317.4.14-2000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61000-4-14)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пульсациям напряжения электропитания постоянного тока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51317.4.17-2000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61000-4-17-99)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измерения эмиссия гармонических составляющих тока техническими средствами с потребляемым током не более 16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(в одной фазе)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61000-3-2:2005)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измерений ограничений изменений напряжения, колебаний напряжения и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в низковольтных системах электроснабжения общего назначения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61000-3-3:2005)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ПС-5 «Подсистема испытаний на устойчивость к изменениям частоты питающего напряжения».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ПС-5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7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170"/>
        <w:gridCol w:w="405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изменениям частоты питающего напряжения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51317.4.28-2000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Требование к функционалу подсистемы ПС-6 «Измерение излучаемых и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кондуктивных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радиопомех».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lastRenderedPageBreak/>
        <w:t>Функционально подсистема ПС-6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155"/>
        <w:gridCol w:w="4065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М17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измерений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кондуктивных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и излучаемых помех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CISPR 15-2014,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51318.11-2006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CISPR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11:2004),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30805.14.1-2013 (CISPR 14-1:2005),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30805.22-2013 (</w:t>
            </w:r>
            <w:proofErr w:type="gramStart"/>
            <w:r w:rsidRPr="007E07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E071D">
              <w:rPr>
                <w:rFonts w:ascii="Times New Roman" w:hAnsi="Times New Roman"/>
                <w:sz w:val="24"/>
                <w:szCs w:val="24"/>
              </w:rPr>
              <w:t>ISPR 22:2006)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Требования к составу и техническим характеристикам оборудования подсистем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ПС-1</w:t>
      </w:r>
      <w:r w:rsidRPr="007E071D">
        <w:rPr>
          <w:rFonts w:ascii="Times New Roman" w:hAnsi="Times New Roman"/>
          <w:sz w:val="24"/>
          <w:szCs w:val="24"/>
        </w:rPr>
        <w:t xml:space="preserve"> «Подсистемы испытаний на устойчивость к радиочастотному электромагнитному полю и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помехам, наведенным радиочастотными электромагнитными полями».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подсистемы ПС-1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9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170"/>
        <w:gridCol w:w="810"/>
        <w:gridCol w:w="4050"/>
        <w:gridCol w:w="630"/>
        <w:gridCol w:w="1080"/>
      </w:tblGrid>
      <w:tr w:rsidR="00807D71" w:rsidRPr="007E071D" w:rsidTr="00E64BCA">
        <w:trPr>
          <w:trHeight w:val="742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40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53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4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сигналов</w:t>
            </w:r>
            <w:r w:rsidRPr="00DF5857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EF">
              <w:rPr>
                <w:rFonts w:ascii="Times New Roman" w:hAnsi="Times New Roman"/>
                <w:sz w:val="20"/>
                <w:szCs w:val="20"/>
              </w:rPr>
              <w:t xml:space="preserve"> с опцией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Генератор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от 9 кГц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Разрешающая способность: по частоте не более 0,001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Уровень выходной мощности: возможность установки не менее -145дБм +30дБм,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диапазона частот 100 кГц до 200 кГц: -145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+3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диапазона частот 200 кГц до 300 кГц: -145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+8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диапазона частот 300 кГц до 1 МГц: -145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+11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диапазона частот 1 МГц до 6 ГГц: -145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+30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Погрешность установки уровня выходной мощности: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от 200 кГц до 3 ГГц &lt; 0,5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&gt; 3 ГГц &lt; 0.9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Свипирование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мощности: полный диапазон выходной мощности, шаг установки не более 0,01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Свипирование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частоте: </w:t>
            </w:r>
            <w:proofErr w:type="gram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линейное</w:t>
            </w:r>
            <w:proofErr w:type="gram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полный диапазон, логарифмическое – 0.01 % до 100 %.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Негармонические 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составляющие: синусоидальный сигнал, уровень выходной мощности не более –10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, отстройка от несущей не более 10 кГц:</w:t>
            </w:r>
            <w:proofErr w:type="gramEnd"/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частоте </w:t>
            </w:r>
            <w:r w:rsidRPr="00364EB8">
              <w:rPr>
                <w:rFonts w:ascii="Cambria Math" w:hAnsi="Cambria Math" w:cs="Cambria Math"/>
                <w:color w:val="000000"/>
                <w:sz w:val="20"/>
                <w:szCs w:val="20"/>
              </w:rPr>
              <w:t>менее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23.4375 МГц, менее  -69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частоте от 23.4375 МГц до 1500 МГц менее  -69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частоте от 1500 МГц до 3 ГГц  менее -63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частоте от 3 ГГц до 6 ГГц менее -57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Модуляции: амплитудная (АМ), частотная (ЧМ), фазовая (ФМ), импульсная (ИМ).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режиме ИМ: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режимы одиночный/двойной;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период повторения 40нс-85нс;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импульса: 10нс-1с.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установки показаний: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– режим SCPI &lt; 2,5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режим списка &lt; 1мс;   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частота – режим SCPI &lt; 3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режим списка &lt; 1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Интерфейсы: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(TCP/IP), USB, шина IEC/IEEE.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Встроенное программное обеспечение для управления режимами работы генератора.</w:t>
            </w:r>
          </w:p>
          <w:p w:rsidR="00807D71" w:rsidRPr="00364EB8" w:rsidRDefault="00807D71" w:rsidP="00E6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Напряжение питания от сети переменного тока частотой (50±5) Гц, В:  230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10%.</w:t>
            </w:r>
          </w:p>
          <w:p w:rsidR="00807D71" w:rsidRPr="007E071D" w:rsidRDefault="00807D71" w:rsidP="00E6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 мощность, ВА,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более: 120.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от 400 до </w:t>
            </w:r>
            <w:smartTag w:uri="urn:schemas-microsoft-com:office:smarttags" w:element="metricconverter">
              <w:smartTagPr>
                <w:attr w:name="ProductID" w:val="4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Масса, не более: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7 кг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</w:t>
            </w:r>
            <w:r w:rsidRPr="00DF5857">
              <w:rPr>
                <w:rFonts w:ascii="Times New Roman" w:hAnsi="Times New Roman"/>
                <w:sz w:val="20"/>
                <w:szCs w:val="20"/>
              </w:rPr>
              <w:t>, 2 единицы по высоте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19-дюймовый стоечный адаптер. Предназначен для крепления генератора сигналов (п.1) в 19-дюймовую стойку (п. 20).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Широко-полосный усилитель</w:t>
            </w:r>
            <w:r w:rsidRPr="008E0E01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Широкополосный усилитель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Широкополосный усилитель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частот высокочастотных трактов (ВЧ-трактов):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9 кГц до не ниже 250 МГц,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80 МГц до не ниже 1 ГГц.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мощности ВЧ-трактов при компрессии 1 дБ: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от 9 кГц до 250 МГц, не менее 380 Вт,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250 МГц до 1 ГГц, не менее 125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выходу: коэффициент стоячей волны напряжения (КСВН) не более 100.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регулировки усиления: не менее 15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Гармоники при выходной мощности 380 Вт / 125 Вт: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менее -20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дБн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/ менее -17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дБн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входной уровень: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9 кГц до 250 МГц: +5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от 80 МГц до 1 ГГц: +15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 допустимое КСВН на выходе при номинальной выходной мощности не более 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Возможные типы модуляции: амплитудная, частотная, фазовая, импульсная.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высокочастотный порт (ВЧ-порт):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систему защитной входной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встроенных датчиков мощности для внутреннего мониторинга и защитной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ВЧ-портов измерения прямой и отраженной мощности сигнала.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Дистанционное управление по интерфейсу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(RJ-45, 10/100 Мбит/с).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100 В до 240 В однофазной сети переменного тока, от 50 Гц до 60 Гц, не более 8,7 А (при 230 В).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Широко-полосный усилитель</w:t>
            </w:r>
            <w:r w:rsidRPr="008E0E01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Широкополосный усилитель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Широкополосный усилитель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частот ВЧ-трактов: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800 МГц до не ниже 3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2,5 ГГц до не ниже 6 ГГц.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мощности ВЧ-трактов при компрессии 1 дБ: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800 МГц до 3 ГГц, не менее 110 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2,5 ГГц до 6 ГГц, не менее 60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Номинальная выходная нагрузка: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Колебания коэффициента усиления (при сжатии 1 дБ):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±2,0 дБ до 1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±2,7 дБ до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регулировки усиления: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20 дБ до 1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15 дБ до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Паразитный сигнал: не более -70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дБн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Возможные типы модуляции: амплитудная, частотная, фазовая, импульсная.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импеданс: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входного сигнала при номинальной выходной мощности: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не менее -4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(без модуля переключения ВЧ-входа),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не менее 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(с модулем переключения ВЧ-входа).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входу: не менее 100%.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импеданс: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выходу: не менее 100%.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систему защитной входной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встроенных датчиков мощности для внутреннего мониторинга и защитной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ВЧ-портов измерения прямой и отраженной мощности сигнала.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Дистанционное управление по интерфейсу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(RJ-45, 10/100 Мбит/с).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100 В до 240 В однофазной сети переменного тока, от 50 Гц до 60 Гц, не более 8,7 А (при 230 В).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7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</w:t>
            </w:r>
            <w:r w:rsidRPr="00BD2843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коммутации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обеспечивать управление и коммутацию ВЧ-сигналов, использоваться как автономный и управляемый вручную прибор, а также управляться по интерфейсу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 составе системы тестирования или измерительной установки, иметь интерфейс для подключения к ПК для автоматического или ручного управления посредством программных приложений.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иметь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коммутации ВЧ-сигналов: 6 полупроводниковых реле однополюсных на 2 направления (SPDT), от 9 кГц до 6 ГГц;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для ЭМС измерений, ВЧ-реле, цифровые входы/выходы;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коммутации ВЧ-сигналов: 2 коаксиальных реле с переключающим контактом (SPDT), от 9 кГц до 12,4 ГГц;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разъемы USB для подключения клавиатуры и флэш-носителя: 2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разъем DVI-D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Digital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Visual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Interface</w:t>
            </w:r>
            <w:proofErr w:type="spellEnd"/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подключения внешнего монитора с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цифровым интерфейсом;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разъем шины CAN (D-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Sub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 9-контактный), порт управления для подключения одного или нескольких блоков расширения.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обеспечивать: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контроля контура блокировки и считывание/индикацию текущего состояния;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отключения питания внешних усилителей в соответствии с состоянием блокировки;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отключения генератора сигналов от усилителя мощности в соответствии с состоянием блокировки;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режим дистанционного управления посредством интерфейса LAN (RJ-45).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иметь общие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220 В до 240 В однофазной сети переменного тока, от 50 Гц до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4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Стоечный адаптер 19-дюймовый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2 единицы по высоте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Стоечный адаптер 19-дюймовый. Предназначен для крепления устройства коммутации сигналов (п.5) в коммутационную 19" стойку (п.20).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мощности сигналов с цветным экраном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Измеритель мощности сигналов с цветным экраном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мощности сигналов с цветным экраном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Число измерительных каналов не менее 2-х.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иметь математические функции для обработки результатов, поступающих по разным измерительным каналам для вычисления производных параметров.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Режим дистанционного управления посредством интерфейсов: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 LAN, USB.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не менее 19 программируемых ячеек памяти для персональных настроек.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позволять проводить эмуляцию измерителей мощности разных производителей.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Дисплей: цветной TFT, не менее 1/4VGA (разрешение не менее 320х240 пикселей), с регулируемой задней подсветкой. Должен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иметь возможность одновременно представлять не менее 4-х окон, каждое окно должно настраиваться на отдельное измерение с индивидуальной настройкой размера окна.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встроенное программное обеспечение, являющееся неотъемлемой частью прибора для управления функциями вывода изображения на экран в цифровом, цифровом и аналоговым виде, графическое представление зависимости мощности от времени, обработки результатов измерений.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Разъемы для подключения датчиков мощности на задней панели: тип ODU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Mini-Snap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серии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розетка 6-пин.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Общие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Параметры питающей сети 220 - 240 В, 50 - 60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74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274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1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от </w:t>
            </w:r>
            <w:smartTag w:uri="urn:schemas-microsoft-com:office:smarttags" w:element="metricconverter">
              <w:smartTagPr>
                <w:attr w:name="ProductID" w:val="1.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адаптер.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Предназначен для крепления измерителя мощности сигналов с цветным экраном (п.7) в коммутационную 19" стойку (п.20).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3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мощности сигналов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частотный диапазон 9 кГц - 6 ГГЦ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Датчик мощности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мощности сигналов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Число измерительных каналов – не менее 3-х.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от 9 кГц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измеряемых мощностей: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от 200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200 мВт (-67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... +23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мощность: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0.4 Вт (+26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 непрерывная,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 Вт (+30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 пиковая мощность огибающей, максимум 10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Измеряемая величина: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средняя мощность падающей волны,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средняя мощность источника на нагрузке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Поддиапазоны измерения: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  от -67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до - 14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  от -47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до + 6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  от -27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до +23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стоячей волны (КСВ)  в диапазоне +15°С до + 35°С: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от 9 кГц до 2.4 ГГц    не более 1.11,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от 2.4 ГГц до 6 ГГц  не более 1.18.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шума (от +</w:t>
            </w:r>
            <w:smartTag w:uri="urn:schemas-microsoft-com:office:smarttags" w:element="metricconverter">
              <w:smartTagPr>
                <w:attr w:name="ProductID" w:val="1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+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канал 1  &lt; 60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5.6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0.56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Смещение нуля (от 15 до 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&lt; 96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9.0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0.90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Дрейф нуля: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&lt; 35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пВт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3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0.3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Абсолютная погрешность измерений мощности в диапазоне температур от +20°С  до +25°С: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9 кГц до 20 кГц        не более 0.047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20 кГц до 100 МГц  не более 0.047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100 МГц до 4 ГГц     не более  0.058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4 ГГц до 6 ГГц          не более 0.072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Погрешность измерений относительной мощности (+20°С  +25°С) от 0.022 до 0.066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ВЧ разъем - N тип (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удаленное управление - USB устройство, совместимо с USB 1.0/ 1.1/ 2.0.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Размеры, ширина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Вес, от </w:t>
            </w:r>
            <w:smartTag w:uri="urn:schemas-microsoft-com:office:smarttags" w:element="metricconverter">
              <w:smartTagPr>
                <w:attr w:name="ProductID" w:val="0.2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0.2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3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0.3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для подключения к измерительному прибору, разъем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N тип,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длина,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поля</w:t>
            </w:r>
            <w:r>
              <w:t xml:space="preserve"> 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частотный диапазон 100 кГц-6 ГГц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Датчик поля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поля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100 кГц-6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Линейность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Частотная коррекция (в режиме "отключено"):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диапазоне 1-150 МГц: не более 0.4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 диапазоне 0.5-6000 МГц: не более 1.6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 диапазоне 0.3 - 7500 МГц: не более 3.2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Частотная коррекция (в режиме "включено"):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диапазоне 0.3-7500 МГц: не менее 0.4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Динамический диапазон: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от 1.5 до 500 В/м не менее 60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Перегрузка не менее 3000 В/м.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устройство согласования оптического интерфейса и интерфейса RS232.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Адаптер питания 12 В, 0.8 А с кабелем питания от сети 220 В, длиной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вилкой типа SCHUKO, длина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Волоконно-оптический кабель длиной не менее 10м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SC адаптеры для волоконно-оптического кабеля - 3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программой дистанционного управления датчиком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Антенна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логопериоди-ческая</w:t>
            </w:r>
            <w:proofErr w:type="spellEnd"/>
            <w:r w:rsidRPr="00D714E8">
              <w:rPr>
                <w:rFonts w:ascii="Times New Roman" w:hAnsi="Times New Roman"/>
                <w:sz w:val="20"/>
                <w:szCs w:val="20"/>
              </w:rPr>
              <w:t>, частотный диапазон от 80 до 3000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Антенна логопериодическая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Антенна логопериодическая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80 МГц –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усиления антенны с малошумящим усилителем (МШУ) от 4,9 до 12,1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абсолютной погрешности коэффициента усиления антенны не более  ± 2,6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КСВН входа не более 2,5.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входное сопротивление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Тип разъема N.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 без треноги  -  не более </w:t>
            </w:r>
            <w:smartTag w:uri="urn:schemas-microsoft-com:office:smarttags" w:element="metricconverter">
              <w:smartTagPr>
                <w:attr w:name="ProductID" w:val="18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 без треноги, длина от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8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Тренога, материал - полиамид, высота от 90 до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110 см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 Крепление антенны к треноге  (биконический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балун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-зажим), материал - полиамид, размер длина от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45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Токосъемник</w:t>
            </w:r>
            <w:r>
              <w:t xml:space="preserve"> 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частотный диапазон от 20 Гц до 100 МГц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Токосъемник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Токосъемник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диапазон частот от 20 Гц до 100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плоский участок амплитудно-частотной характеристики (АЧХ) (-3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Дб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) от 2 МГц до 100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вносимый импеданс: не более 1 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коэффициент калибровки на плоском участке АЧХ не менее минус 17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Измерение электромагнитного поля (ЭМП):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максимальный ток DC и пиковое значение тока АС не более 300 А (f &lt;1 кГц);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ВЧ-ток (среднеквадратичное значение) не более 2 А, (f &gt; 1 МГц).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Испытание на электромагнитные воздействия (ЭМВ):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 АС (среднеквадратичное значение) не более 6 А (f  &lt; 1 кГц).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ВЧ воздействие не более 0,45 А (f &lt; 1 МГц).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Разъем "Выход для ЭМП / вход для ЭМВ" N типа (гнездо), 50 Ом.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Максимальный диаметр охватываемого проводника: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  <w:tab w:val="right" w:pos="6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длина от </w:t>
            </w:r>
            <w:smartTag w:uri="urn:schemas-microsoft-com:office:smarttags" w:element="metricconverter">
              <w:smartTagPr>
                <w:attr w:name="ProductID" w:val="8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26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  <w:tab w:val="right" w:pos="6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от </w:t>
            </w:r>
            <w:smartTag w:uri="urn:schemas-microsoft-com:office:smarttags" w:element="metricconverter">
              <w:smartTagPr>
                <w:attr w:name="ProductID" w:val="0.4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0.4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0,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Соединительный РЧ кабель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разъем, длина,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Электромагнит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ные клещи для ввода помех по МЭК 61000-4-6  с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калибровоч-ным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набором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1. Электромагнитные клещи для ввода помех по МЭК 61000-4-6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Электромагнитные клещи должны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Обеспечивать ввод помехи через комбинированную индуктивную и емкостную связь в соответствии с ГОСТ Р 51317.4.6-99 (IEC 61000-4-6-1996.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от 100 кГц  до 1000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сопротивление не более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Разъем  - N-тип "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уровень мощности на входе: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0,15 – 100 МГц, не более 100 Вт, не более 15 мин,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100 – 230 МГц, не более100 Вт, не более 5 мин,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230 – 1000 МГц, не более 50 Вт, не более 3 мин.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испытуемого кабеля 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от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 (Д x Ш x Г), от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Калибровочный набор в составе: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нагрузка 50 Ом – 1 шт., 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Symbol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радиочастотный кабель (РЧ кабель) с BNC разъемом, длина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шт.,- уголок 90º, размеры от 110мм х 110мм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оцинкованная сталь – 2 шт.</w:t>
            </w:r>
          </w:p>
          <w:p w:rsidR="00807D71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 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Развязывающие клещи для МЭК 61000-4-6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Развязывающие клещи для МЭК 61000-4-6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Развязывающие клещи должны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Обеспечивать проведение испытаний в соответствии с ГОСТ Р 51317.4.6-99 (IEC 61000-4-6-1996) для следующих кабелей: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неэкранированных линий электроснабжения переменного или постоянного тока,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всех неэкранированных несимметричных линий передачи,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экранированных или коаксиальных кабелей,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испытаний шины USB,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испытаний неэкранированной шины,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для телекоммуникационных портов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Т-оборудования.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 от 150 кГц  до 1000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испытуемого кабеля 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Вес, от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 (Д x Ш x Г),  от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Ноутбук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Ноутбук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Дисплей: диагональ экрана не менее 17.3", разрешение дисплея не менее 1920x1200, тип матрицы IPS. Покрытие экрана матовое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Процессор: серия процессора не ниже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i5. Количество ядер процессора не менее 4-х. Частота процессора не менее 2.3 ГГц / 3.2 ГГц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Turbo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 Объем кэш памяти 2-го уровня не менее 1024 КБ. Объем кэш памяти 3-го уровня не менее 6 МБ.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память: Объем оперативной памяти не менее 8 ГБ. Максимально устанавливаемый объем не менее 32 ГБ. Тип памяти не хуже DDR 4. Частота памяти не менее 2133 МГц. Количество слотов не менее 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Видеокарта: Тип видеокарты дискретная. Объем видеопамяти не менее 2 ГБ. Тип памяти GDDR3.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Накопитель: Тип накопителя SSD/HDD. Емкость накопителя не менее 1000 ГБ / HDD. Емкость 2-го накопителя не менее 128 ГБ / SSD. Обороты шпинделя не менее 7200 об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/мин.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Разъемы и подключения: порты подключения HDMI не менее 1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miniDisplayPort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USB 3.0  - не менее 3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USB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type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 - 1 шт., LAN (RJ-45) не менее 1 Гбит/с – 1 шт.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Коммуникации: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Мультимедиа: дополнительно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картридер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SD, SDHC, SDXC /,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kensinqton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noble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замок,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-камера не хуже 1280x720 (HD). Формат акустики 2.0. Тип CD/DVD привода выдвижной.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Устройства ввода: подсветка клавиатуры,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Num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блок. Манипулятор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тачпад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Поддержка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мультитач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. Конструкция клавиш островного типа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Аккумулятор. Емкость батареи не менее 3200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мАч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(не менее 48 </w:t>
            </w:r>
            <w:proofErr w:type="spellStart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Втч</w:t>
            </w:r>
            <w:proofErr w:type="spellEnd"/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). Кол-во ячеек батареи не менее 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Предустановленная ОС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Home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/64/. Материал корпуса алюминий. Габариты (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ШхГхТ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не более 415x280x33.2 мм. Вес не более </w:t>
            </w:r>
            <w:smartTag w:uri="urn:schemas-microsoft-com:office:smarttags" w:element="metricconverter">
              <w:smartTagPr>
                <w:attr w:name="ProductID" w:val="3.2 кг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3.2 кг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Блок питания с сетевым кабелем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Документация на русском языке –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Осциллограф цифровой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, 4 канала, полоса пропускания 3 ГГц, с опцией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Осциллограф цифровой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Осциллограф цифровой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Количество каналов – не менее 4-х.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Полоса пропускания – не менее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Разрядность АЦП – не менее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8 бит.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Частота дискретизации максимальная: не менее 10 ГГц.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Эквивалентная частота дискретизации: не менее 4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Тсэмпл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/сек.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Объем памяти на канал: не менее 50 млн.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отсчетов.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Межканальная изоляция в диапазоне от 0 до 3 ГГц: свыше 50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Время нарастания переходной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характеристики: не более 116пс.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значений коэффициента развертки: от 25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/дел до 10000 с/дел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по частоте внутреннего опорного генератора: не более ±10*10-6.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значений коэффициента отклонения (входное сопротивление 50 Ом): от 1 мВ/дел до 1 В/дел.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значений коэффициента отклонения (входное сопротивление 1 МОм): от 1 мВ/дел до 10 В/дел.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коэффициента отклонения, при коэффициенте отклонения от 10 мВ/дел: не более ± 1,5 %, при  коэффициенте отклонения 1, 2 и 5 мВ/дел: не более ± 2,0%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установки постоянного смещения при  входном сопротивлении 50 Ом: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± 1 до ± 10 В,  при  входном сопротивлении 1 МОм: 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± 1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± 100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Минимальный уровень синхронизации от входов каналов осциллографа, не более 0,1 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Минимальный уровень синхронизации от входа внешнего запуска не более 300 мВ.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Среднеквадратическое значение отображаемого уровня собственных шумов (в зависимости от установленного коэффициента отклонения):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мВ/дел - менее  0,16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 мВ/дел - менее  0,16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 мВ/дел - менее  0,18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 мВ/дел - менее  0,29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20 мВ/дел - менее  0,54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50 мВ/дел - менее  1,4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мВ/дел - менее  2,7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200 мВ/дел - менее  5,2 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500 мВ/дел - менее  13,3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В/дел - менее 26,8 мВ.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Скорость сбора данных (при стандартных условиях измерений): не менее 1000000 осциллограмм/сек.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Джиттер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триггера:  не более 1пс.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Источники синхронизации:  входы каналов, вход внешнего запуска, сеть питания.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Режимы запуска:  автоматический, ждущий, однократный, n-кратный.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Виды запуска: по фронту, по спаду, по фронту и спаду, длительности импульса, длительности фронта, интервалу, ТВ строке/кадру, кодовой последовательности, логическому условию в одном канале, логической комбинации в нескольких каналах.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Математические операции: +, *, 1/х, |x|, производная, log10,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ln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 log2, масштабирование, КИХ, модуль БПФ, логические операции.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питания от сети переменного тока частотой 50 или 60 Гц: от 100 до 240В.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размеры: не более 450 х 250 х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  <w:r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 (без опций и аксессуаров):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 Руководство по эксплуатации на русском языке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Пассивные пробники - 4шт.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5. Логический пробник, количество каналов не менее 16, полоса не менее 400 МГц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6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для установки осциллографа цифрового (п.16) в 19 дюймовую стойку (п. 20)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Пассивный пробник высокого напряжения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, с полосой пропускания 400 МГц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Пассивный пробник высокого напряжения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Пассивный пробник высокого напряжения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полоса частот не менее 400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резистивный делитель не менее 100:1;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входная емкость не менее 7,5 пФ;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входное напряжение не более 1000 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амплитудно-частотная характеристика – линейная.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Пакет программного обеспечения для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радиоизмери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-тельного оборудования на компакт-диске, в комплекте с USB-ключом аппаратной защиты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Пакет программного обеспечения для радиоизмерительного оборудования на компакт-диске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Автоматизация испытаний в соответствии с ГОСТ 30804.4.3 – 2013 (IEC 61000-4-3:2006) и ГОСТ Р 51317.4.6-99 (IEC 61000-4-6-1996).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Специальное программное обеспечение должно быть лицензированным.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Иметь функционал: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сбор, запись, анализ, сохранение и отслеживание результатов измерения;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дистанционный контроль и управление оборудованием;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возможность введения пользовательских изменений;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адаптированный интерфейс на русском языке,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получение отчетов/протоколов на русском языке;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графический интерфейс для аппаратного конфигурирования систем испытаний на электромагнитное воздействие;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дополнительное управление с помощью подсказок пользователю при подготовке и проведении испытаний (режим виртуального прибора);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готовый набор стандартизованных тестов для испытаний на электромагнитное воздействие;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режим мониторинга испытуемого устройства в процессе проведения испытаний с сохранением данных;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наличие стандартизованных калибровок (кабель, ВЧ-тракт, система ЭМП/ЭМВ) с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записью и последующей корректировкой тестирования;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импорт и экспорт калибровочных данных в форматах ASCII,  EXCEL и  вручную;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оперативно доступная справочная система;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возможность проведения графических групповых измерений в режиме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хранение данных и результатов в текстовом, табличном и графическом форматах;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отчеты и протоколы испытаний и измерений в форматах RTF, HTML, PDF;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совместимость с операционными системами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10 (64-битная),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8 (64-битная),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7 (32-и 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XP (только 32-битная) с пакетом SP3;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библиотеки предельных линий для международных стандартов продукции и корректирующих факторов (антенных преобразователей, пробников, эквивалентов сети и т.д.).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USB-ключ аппаратной защиты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Компакт-диск с документацией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оммутацион-ная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19" стойка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, со встроенным оборудованием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19" коммутационная стойка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19" коммутационная стойка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Обеспечить размещение и коммутацию следующего оборудования: генератора сигналов (п.1), двух широкополосных усилителей (п.3 и п.4), устройства коммутации сигналов (п.5), измерителя мощности сигналов с цветным экраном (п.7), двух датчиков мощности сигналов (п.9), осциллографа цифрового (п.16).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Рама – разборная, материал - сталь, толщина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Допустимая нагрузка – не менее </w:t>
            </w:r>
            <w:smartTag w:uri="urn:schemas-microsoft-com:office:smarttags" w:element="metricconverter">
              <w:smartTagPr>
                <w:attr w:name="ProductID" w:val="7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размеры, не более 700х800х1700 мм, вес не более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Боковые панели – 2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съемные, толщина – 1.2 - </w:t>
            </w:r>
            <w:smartTag w:uri="urn:schemas-microsoft-com:office:smarttags" w:element="metricconverter">
              <w:smartTagPr>
                <w:attr w:name="ProductID" w:val="1.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Задняя панель – 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съемная, толщина – 1.2- </w:t>
            </w:r>
            <w:smartTag w:uri="urn:schemas-microsoft-com:office:smarttags" w:element="metricconverter">
              <w:smartTagPr>
                <w:attr w:name="ProductID" w:val="1.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Колесо с тормозом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6. Блок розеток 16А, 250 В, крепление 19"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размер 1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8 розеток, к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, длина не менее 1.8 м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–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7. Волоконно-оптический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Media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конвертер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Скорость передачи данных 10/100 Мбит/с.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Соответствие стандартам IEEE 802.3, IEEE 802.3u и 100Base-FX.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Поддержка полного дуплекса и полудуплексный способ работы.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Стандартный интерфейс RJ45 и SC 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Subscriber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Connector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 оптоволоконный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интерфейс.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Функция автоматического согласования интерфейс RJ45 10 Мбит/с и 100 Мбит/с.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RJ45 интерфейс с быстрым переключением функции.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Тип волокна -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одномодовый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Волоконно-оптический тип интерфейса.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Длина волны от не выше 1310нм до не ниже 1550нм.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94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 16A, L + N + PE, переключение на L + N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 16A, L + N + PE, 240В.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линия,16A, L + N + PE, переключение на L + N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Сеть электропитания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ток 16A.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Входные порты тип BNC 50 Ом.</w:t>
            </w:r>
            <w:r w:rsidRPr="007E071D">
              <w:rPr>
                <w:rFonts w:ascii="Times New Roman" w:hAnsi="Times New Roman"/>
                <w:sz w:val="20"/>
                <w:szCs w:val="20"/>
              </w:rPr>
              <w:br/>
              <w:t>Частотный диапазон от 0,15 до 230 МГц.</w:t>
            </w:r>
            <w:r w:rsidRPr="007E071D">
              <w:rPr>
                <w:rFonts w:ascii="Times New Roman" w:hAnsi="Times New Roman"/>
                <w:sz w:val="20"/>
                <w:szCs w:val="20"/>
              </w:rPr>
              <w:br/>
              <w:t>ВЧ рассеиваемая мощность не более 6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Аттенюатор, мощность не менее 150 Вт, ослабление не менее 6 дБ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Аттенюатор, мощность не менее 50 Вт, ослабление не менее 20 дБ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соединительный, тип разъема N–N, длина от 2,8 до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- 2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Кабель соединительный, тип разъема N–BNC, длина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.,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Закорачивающий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адаптер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Обеспечивает подключение к трем выходным портам устройства связи/развязки, длина от 2,7 до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Адаптер согласования </w:t>
            </w:r>
            <w:proofErr w:type="spellStart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импедансов</w:t>
            </w:r>
            <w:proofErr w:type="spellEnd"/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Нагрузка в диапазоне 150–50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Ток не менее 100A.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 Кабель питания от сети 220 В с вилкой типа SCHUKO, длина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9. Компакт-диск с документацией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8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870499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8228A3">
              <w:rPr>
                <w:rFonts w:ascii="Times New Roman" w:hAnsi="Times New Roman"/>
                <w:sz w:val="20"/>
                <w:szCs w:val="20"/>
              </w:rPr>
              <w:t>Высокочастот-ный</w:t>
            </w:r>
            <w:proofErr w:type="spellEnd"/>
            <w:r w:rsidRPr="008228A3">
              <w:rPr>
                <w:rFonts w:ascii="Times New Roman" w:hAnsi="Times New Roman"/>
                <w:sz w:val="20"/>
                <w:szCs w:val="20"/>
              </w:rPr>
              <w:t xml:space="preserve"> кабель 50 Ом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Высокочастотный кабель. Частотный диапазон от не выше 9 кГц до не ниже 300 МГц, нагрузка от 48,8 до 50,2 Ом</w:t>
            </w:r>
            <w:r w:rsidRPr="00822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от 4,8 до </w:t>
            </w:r>
            <w:smartTag w:uri="urn:schemas-microsoft-com:office:smarttags" w:element="metricconverter">
              <w:smartTagPr>
                <w:attr w:name="ProductID" w:val="5,2 м"/>
              </w:smartTagPr>
              <w:r w:rsidRPr="008228A3">
                <w:rPr>
                  <w:rFonts w:ascii="Times New Roman" w:hAnsi="Times New Roman"/>
                  <w:color w:val="000000"/>
                  <w:sz w:val="20"/>
                  <w:szCs w:val="20"/>
                </w:rPr>
                <w:t>5,2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Штатив для датчика поля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Штатив для датчика поля (п.10). Штатив должен иметь регулировку по высоте от не выше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ниже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2,3 м</w:t>
              </w:r>
            </w:smartTag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ПС-2</w:t>
      </w:r>
      <w:r w:rsidRPr="007E071D">
        <w:rPr>
          <w:rFonts w:ascii="Times New Roman" w:hAnsi="Times New Roman"/>
          <w:sz w:val="24"/>
          <w:szCs w:val="24"/>
        </w:rPr>
        <w:t xml:space="preserve"> «Подсистемы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 в полосе частот от 0 до 150 кГц».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lastRenderedPageBreak/>
        <w:t>В состав ПС-2 должно входить следующее оборудование: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10</w:t>
      </w:r>
    </w:p>
    <w:tbl>
      <w:tblPr>
        <w:tblW w:w="98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260"/>
        <w:gridCol w:w="900"/>
        <w:gridCol w:w="3510"/>
        <w:gridCol w:w="742"/>
        <w:gridCol w:w="1327"/>
      </w:tblGrid>
      <w:tr w:rsidR="00807D71" w:rsidRPr="007E071D" w:rsidTr="00E64BCA">
        <w:trPr>
          <w:trHeight w:val="103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универсальный с конвертером интерфейсов RS485-RS232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М5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М8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Генератор универсальный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универсальный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обеспечивать проведение испытаний по стандартам ГОСТ 30804.4.4–2013, ГОСТ Р 51317.4.5–99 (ИГ МИП и комбинированный ИГ МИП), ГОСТ Р 50648–94, ГОСТ Р 50649–94, ГОСТ 30804.4.11–2013, IEC 61000-4-12, ГОСТ Р 51317.4.16–2000;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быть модульного типа и должен позволять устанавливать/извлекать из корпуса модули для каждого из видов испытаний (стандартов): ГОСТ 30804.4.4–2013, ГОСТ Р 51317.4.5–99 (ИГ МИП), ГОСТ Р 51317.4.5–99 (комбинированный ИГ МИП), ГОСТ 30804.4.11–2013, IEC 61000-4-12, ГОСТ Р 51317.4.16–2000, модуль автотрансформатора 5А;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 должен иметь встроенное устройство связи/развязки (УСР) для линий электропитания, рассчитанное на частоты от постоянного тока до не менее чем 60 Гц и на токи потребления испытуемым техническим средством (ИТС) до не менее чем 16 А при напряжении до не менее чем 280 В для переменного тока и не менее 300 В для постоянного;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обеспечивать синхронизацию с питающим напряжением в диапазоне частот от не более 16 Гц до не менее 60 Гц в диапазоне фазовых значений 0 – 360°;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должен иметь жидкокристаллический цветной сенсорный дисплей с диагональю не менее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позволяющий производить настройки и управлять запуском испытаний;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кнопку включения с подсветкой и кнопку аварийного отключения грибкового типа на передней панели;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разъем для подключения внешнего модуля электростатических разрядов;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разъемы для подключения заземления на передней панели;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должен иметь интерфейсы: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удаленного управления с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персонального компьютера, RS-485 для управления внешними устройствами связи/развязки и генератором динамических изменений напряжения;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средства контроля температуры и влажности;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выходы для внешнего мониторинга сети питания ИТС, значений напряжения и тока микросекундных импульсов;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выход для запуска осциллографа;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вход для внешнего запуска;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иметь режимы триггера: автоматический, ручной, внешний.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30804.4.4–2013 на устойчивость к наносекундным импульсным помехам (НИП).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соответствовать требованиям последней редакции международного стандарта IEC 61000-4-4.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НИП должен быть от не более 250 В до не менее чем 5100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иметь возможность установки частоты следования импульсов в диапазоне от не более 1 кГц до не менее 1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Максимальное число импульсов в секунду при установленной амплитуде не менее 5,1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должно быть не менее 1000.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Длительность пачки должна выбираться в диапазоне от не более 0,01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30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Время следования пачек должно выбираться в диапазоне от не более 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1000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импульсов: положительная и отрицательная.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Генератор НИП должен обеспечивать схемы подачи помех: L, N, PE, L+N, L+PE, N+PE, L+N+PE, прямая подача.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иметь функцию линейных изменений параметров воздействий: напряжение, частота, фаза синхронизации, длительность пачки.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51317.4.5–99 на устойчивость к микросекундным импульсным помехам большой энергии (МИП).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Генератор МИП в соответствии с ГОСТ Р 51317.4.5–99 должен являться комбинированным импульсным генератором (ИГ) МИП с параметрами импульсов не более 1/50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а также ИГ МИП с параметрами не более 6,5/700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Комбинированный ИГ МИП должен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соответствовать требованиям последней редакции международного стандарта IEC 61000-4-5 Ed.3.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МИП должен быть от не более 250 В до не менее чем 6600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частота повторения импульсов должна быть не менее 60 импульсов в минуту.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импульсов: положительная, отрицательная, попеременная.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со встроенным устройством связи/развязки должен обеспечивать схемы подачи помех: L-N, L-PE, N-PE. Также генератор должен иметь прямой выход для метода непосредственного ввода и подключения внешних устройств связи/развязки.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должен иметь функцию линейных изменений параметров воздействий: напряжение, полярность, фаза синхронизации.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должен иметь выход для подключения магнитной антенны для проведения испытаний в соответствии с ГОСТ Р 50649–94.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диапазон регулировки магнитного поля от не более 100 А/м до не менее 1500 А/м с шагом 1 А/м.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50648–94 на устойчивость к магнитному полю промышленной частоты (МППЧ).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встроенный моторизованный автотрансформатор нагрузочным током не менее 5А.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выход для подключения магнитной антенны для проведения испытаний в соответствии с ГОСТ Р 50648–94.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совместно с подключаемой внешней катушкой должен обеспечивать длительное (непрерывное) магнитное поле от 49,8 Гц до 50,2 Гц напряженностью до не менее 100 А/м.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30804.4.11–2013 на устойчивость к динамическим изменениям напряжения (ДИН).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обеспечивать прерывания напряжения согласно всех требований вышеуказанного стандарта в линиях электропитания с потреблением до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пропускать пусковые токи значениями более 500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Время прерываний должно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настраиваться в пределах от не более 50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30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Фазовый угол прерываний должен настраиваться относительно сети электропитания ИТС в переделах от 0 до 360º с погрешностью не более ±5 %.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при использовании автотрансформатора должен быть от не более 48 Гц до не менее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 помощью встроенного автотрансформатора должен обеспечивать провалы и плавные изменения напряжения в линиях электропитания с потреблением до не менее 5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совместно с внешним автотрансформатором должен обеспечивать провалы и плавные изменения напряжения в линиях электропитания с потреблением до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IEC 61000-4-12 Ed.2 на устойчивость к одиночным колебательным затухающим помехам (КЗП).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одиночным КЗП должен быть от не более 250 В до не менее чем 6600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токов должен быть от не более 21 А до не менее чем 520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Частота колебаний должна быть не менее 100 кГц.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импеданс должен быть: от 11,8 Ом до 12,2 Ом и от 29,8 Ом до 30,2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помехи: положительная, отрицательная, попеременная.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 помощью встроенного УСР должен обеспечивать ввод помех в линии электропитания в различных комбинациях схем связи.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51317.4.16–2000 на устойчивость к помехам частотой от 0 до 150 кГц.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длительных (непрерывных) помех должно регулироваться в диапазоне от не более 0,1 В до не менее 30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Время включения помехи постоянного напряжения должно быть от не менее 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более 5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мкс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обеспечивать ввод длительных и кратковременных помех для всех степеней жесткости согласно стандарта ГОСТ Р 51317.4.16–2000.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габариты, не более (Д×Ш×В), мм: 520 × 450 × 360.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8U.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Вес генератора должен быть не более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Электропитание генератора для собственных нужд должно осуществляться от сети переменного тока напряжением 100 – 240 В частотой 50/60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потребляемая генератором мощность должна быть менее 150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температур эксплуатации генератора должен быть от не более 0 до не менее чем +35°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Конвертер интерфейсов RS485-RS232 - 1шт.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Компакт-диск с документацией на русском языке - 1 шт.</w:t>
            </w:r>
          </w:p>
          <w:p w:rsidR="00807D71" w:rsidRPr="007E071D" w:rsidRDefault="00807D71" w:rsidP="00E64B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с вилкой типа SCHUKO, длина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Автотрансфор-матор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мотори-зованный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испытаний по ГОСТ 30804.4.11 (МЭК 61000-4-11).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>. Автотрансформатор моторизованный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испытаний по ГОСТ 30804.4.11 (МЭК 61000-4-11)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Автотрансформатор моторизованный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управляться с универсального генератора и обеспечивать испытани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на ДИН;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максимальный ток на выходе должен быть не менее 16 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трансформатор должен обеспечивать испытания на плавные изменения напряжения в линиях электропитания с током не менее 16 А, в соответствии с ГОСТ 30804.4.11–2013;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иметь габариты, (Д×Ш×В),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4U;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вес генератора должен быть не более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Антенна магнитная для генерации длительного магнитного поля по ГОСТ Р 50648 (МЭК 61000-4-8), импульсного и затухающего магнитных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полей по ГОСТ Р 50649 (МЭК 61000-4-9) и ГОСТ Р 50652 (МЭК 61000-4-10) c подставкой-штативом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М5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Антенна магнитная для генерации длительного магнитного поля по ГОСТ Р 50648 (МЭК 61000-4-8), импульсного и затухающего магнитных полей по ГОСТ Р 50649 (МЭК 61000-4-9) и ГОСТ Р 50652 (МЭК 61000-4-10)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Антенна магнитная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- должна обеспечивать проведения испытаний по ГОСТ Р 50648–94 (МЭК 61000-4-8) для длительного магнитного поля напряженностью не менее 100 А/м, а также по ГОСТ Р 50649–94 (МЭК 61000-4-9) и ГОСТ Р 50652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61000-4-10) для максимального поля напряженностью не менее 1000 А/м;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должна быть одновитковой и иметь линейные размеры от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Подставка-штатив - 1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Должна позволять вращать антенну в трех плоскостях.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Должна иметь следующие размеры: длина от 0.9 до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0.9 до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0.2 до </w:t>
            </w:r>
            <w:smartTag w:uri="urn:schemas-microsoft-com:office:smarttags" w:element="metricconverter">
              <w:smartTagPr>
                <w:attr w:name="ProductID" w:val="0.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0.3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вес, не более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 кг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емкостные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Клещи емкостные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емкостные должны обеспечивать ввод помехи согласно требованиям ГОСТ 30804.4.4–2013.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должны иметь конструкцию в соответствии с IEC 61000-4-4 Ed.3, иметь в составе калибровочную пластину для обеспечения проверки и калибровки емкостных клещей в соответствии с последней редакцией IEC 61000-4-4.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Набор устройств связи и развязки для сигнальных линий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связи– 1 шт.</w:t>
            </w:r>
          </w:p>
          <w:p w:rsidR="00807D71" w:rsidRPr="007E071D" w:rsidRDefault="00807D71" w:rsidP="00E64BC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Устройства развязки – 3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Устройства должны обеспечивать подачу МИП в неэкранированные двухпроводные несимметричные линии в соответствии с ГОСТ Р 51317.4.5–99.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Максимальное напряжение в линии, на которое рассчитаны устройства, должно быть не менее 24 В, при использовании высокочастотного модуля развязки – не менее 15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ток в линии, на который рассчитаны устройства, должен быть не менее 5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Максимальное напряжение МИП, на которое рассчитаны устройства, должно быть не менее 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Устройства должны соответствовать требованиями последней редакции стандарта IEC 61000-4-5.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 каждого из модулей не должен превышать (Д×Ш×В), мм: 120 × 80 × 80.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 xml:space="preserve">4.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 для подключения к генератору, длина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4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непосредственного ввода помехи по ГОСТ Р 51317.4.5 (МЭК 61000-4-5)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непосредственного ввода помехи по ГОСТ Р 51317.4.5 (МЭК 61000-4-5)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должно обеспечивать непосредственный ввод МИП в испытуемые линии по ГОСТ Р 51317.4.5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61000-4-5). Максимальное напряжение должно быть не менее 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для проверки пусковых токов ДИН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для проверки пусковых токов ДИН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должно обеспечивать проверку пусковых токов ДИН.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Конструкция устройства должна соответствовать приложению А стандарта ГОСТ 30804.4.11–2013.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Резистор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безиндуктив-ный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Резистор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безиндуктивный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Резистор должен иметь номинал не менее 100 Ом и обеспечивать проверку переходных характеристик изменения напряжения на выходе универсального генератора.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мощность резистора должна быть не менее 1 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Резистор должен иметь габариты, не более (Д×Ш×В), мм: 650 × 80 × 120.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резистора должен быть не более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Нагрузочный резистор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должен обеспечивать проверку универсального генератора на соответствие требованиям ГОСТ 30804.4.4–2013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61000-4-4) для всех испытательных напряжений.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от 49,8 Ом до 50,2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разъем должен быть аналогичен выходному разъему НИП универсального генератора для подключения емкостных клещей.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должна иметь на выходе разъем BNC(f).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Нагрузочный резистор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Нагрузочный резистор должен обеспечивать проверку универсального генератора на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требованиям ГОСТ 30804.4.4–2013 (IEК 61000-4-4) для всех испытательных напряжений.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разъем должен быть аналогичен выходному разъему НИП универсального генератора для подключения емкостных клещей.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от 999,8 Ом до 1002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должна иметь на выходе разъем BNC(f).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нагрузочного резистора для аттестации устройств связи/развязки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Адаптер нагрузочного резистора для аттестации устройств связи/развязки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должен обеспечивать подключение нагрузок от 49,8 Ом до 50,2 Ом и от 999,8 Ом до 1002 Ом к встроенному в универсальный генератор УСР для обеспечения проверки характеристик НИП.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Пластина для калибровки емкостных клещей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Пластина должна обеспечивать проверку и калибровку клещей емкостных по ГОСТ 30804.4.4 (МЭК 61000-4-4) (п.4).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ПС-3</w:t>
      </w:r>
      <w:r w:rsidRPr="007E071D">
        <w:rPr>
          <w:rFonts w:ascii="Times New Roman" w:hAnsi="Times New Roman"/>
          <w:sz w:val="24"/>
          <w:szCs w:val="24"/>
        </w:rPr>
        <w:t xml:space="preserve"> «Подсистема испытаний на устойчивость к электростатическим разрядам».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ПС-3 должно входить следующее оборудование: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900"/>
        <w:gridCol w:w="3510"/>
        <w:gridCol w:w="720"/>
        <w:gridCol w:w="1350"/>
      </w:tblGrid>
      <w:tr w:rsidR="00807D71" w:rsidRPr="007E071D" w:rsidTr="00E64BCA">
        <w:trPr>
          <w:trHeight w:val="1138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электростатического разряда с  разрядным модулем для испытаний по ГОСТ 30804.4.2 (МЭК 61000-4-2)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Базовое устройство генератора электростатического разряда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электростатических разрядов (ЭСР) должно обеспечивать проведение испытаний по стандарту ГОСТ 30804.4.2-2013, а также MIL-STD-461G (раздел CS118) и RTCA/DO-160G (раздел 25).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 комплекте сменный модуль со следующими параметрами: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диапазон регулировки выходных напряжений контактного разряда должен быть от не более ±0,2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±10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диапазон регулировки выходных напряжений воздушного разряда должен быть от не более ±0,2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±16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время нарастания импульса тока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контактного разряда должно быть в диапазоне от 0,7 до 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нс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параметры разрядной цепи должны быть 150 пФ/330 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характеристики и параметры генератора при использовании данного модуля должны соответствовать пункту 6.2 стандарта IEC 61000-4-2.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Базовое устройство генератора должно иметь возможность подключения дополнительных модулей с максимальным выходным напряжением разряда до не менее ±30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жидкокристаллический дисплей с подсветкой и клавишами выбора параметров.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Шаг настройки выходного напряжения должен быть не более 0,1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настройки временного интервала между импульсами в автоматическом режиме должен быть от не более 0,055 до не менее 99 секунд.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возможность как ручного так и автоматического запуска.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счетчик импульсов, обеспечивать выбор полярности с помощью клавиш, а также иметь функцию линейного изменения выходного уровня при установке начального и конечного значения, а также функцию автоматического изменения полярности.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Базовое устройство генератора должно иметь разъем диаметром от </w:t>
            </w:r>
            <w:smartTag w:uri="urn:schemas-microsoft-com:office:smarttags" w:element="metricconverter">
              <w:smartTagPr>
                <w:attr w:name="ProductID" w:val="3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подключения кабеля заземления.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возможность работы при питании как от сети электропитания переменного тока напряжением 220 В через блок питания, так и от аккумуляторных батарей типа АА, размещаемых в корпусе генератора.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Вес базового устройства генератора с разрядным модулем и полным комплектом аккумуляторных батарей не должен превышать </w:t>
            </w:r>
            <w:smartTag w:uri="urn:schemas-microsoft-com:office:smarttags" w:element="metricconverter">
              <w:smartTagPr>
                <w:attr w:name="ProductID" w:val="1,0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Размеры разрядного модуля не должны превышать, мм: 120×60.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температур генератора, в котором гарантируются параметры генератора должен быть от +</w:t>
            </w:r>
            <w:smartTag w:uri="urn:schemas-microsoft-com:office:smarttags" w:element="metricconverter">
              <w:smartTagPr>
                <w:attr w:name="ProductID" w:val="15 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+</w:t>
            </w:r>
            <w:smartTag w:uri="urn:schemas-microsoft-com:office:smarttags" w:element="metricconverter">
              <w:smartTagPr>
                <w:attr w:name="ProductID" w:val="35 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 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Разрядный модуль для испытаний по ГОСТ 30804.4.2 (МЭК 61000-4-2)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Пластиковый кейс для переноски, размер длина от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36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Разрядные наконечники для контактного и воздушного разрядов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5. Кабель заземления, длина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6. Зажим типа «крокодил»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7. Зарядное устройство 100-240 В, 50/60 Гц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8.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43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Вертикальная плоскость связи с резисторами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Вертикальная плоскость связи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Вертикальная плоскость связи (пластина) должна обеспечивать подачу электростатического разряда на испытуемое техническое средство согласно ГОСТ 30804.4.2-2013.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Пластина должна иметь кабель заземления длиной от </w:t>
            </w:r>
            <w:smartTag w:uri="urn:schemas-microsoft-com:office:smarttags" w:element="metricconverter">
              <w:smartTagPr>
                <w:attr w:name="ProductID" w:val="1,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стекания разряда с двумя резисторами номиналом не менее 470 кОм.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размеры: длина и ширина от </w:t>
            </w:r>
            <w:smartTag w:uri="urn:schemas-microsoft-com:office:smarttags" w:element="metricconverter">
              <w:smartTagPr>
                <w:attr w:name="ProductID" w:val="0.4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0.48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Материал – сталь, толщина от </w:t>
            </w:r>
            <w:smartTag w:uri="urn:schemas-microsoft-com:office:smarttags" w:element="metricconverter">
              <w:smartTagPr>
                <w:attr w:name="ProductID" w:val="0.6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0.63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67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0,67 мм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Кабель заземления, длина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 Резистор тип МЛТ, не менее 470 кОм±5%, не менее 5 Вт, - 2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ПС-4</w:t>
      </w:r>
      <w:r w:rsidRPr="007E071D">
        <w:rPr>
          <w:rFonts w:ascii="Times New Roman" w:hAnsi="Times New Roman"/>
          <w:sz w:val="24"/>
          <w:szCs w:val="24"/>
        </w:rPr>
        <w:t xml:space="preserve"> «Подсистема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</w:t>
      </w:r>
      <w:proofErr w:type="spellStart"/>
      <w:r w:rsidRPr="007E071D">
        <w:rPr>
          <w:rFonts w:ascii="Times New Roman" w:hAnsi="Times New Roman"/>
          <w:sz w:val="24"/>
          <w:szCs w:val="24"/>
        </w:rPr>
        <w:t>фликера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в низковольтных системах электроснабжения общего назначения»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ПС-4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684"/>
        <w:gridCol w:w="1170"/>
        <w:gridCol w:w="900"/>
        <w:gridCol w:w="3510"/>
        <w:gridCol w:w="720"/>
        <w:gridCol w:w="1350"/>
      </w:tblGrid>
      <w:tr w:rsidR="00807D71" w:rsidRPr="007E071D" w:rsidTr="00E64BCA">
        <w:trPr>
          <w:trHeight w:val="1093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гармоник 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по ГОСТ 30804.3.2 (МЭК 61000-3-2) и ГОСТ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30804.3.3 (МЭК 61000-3-3) с  адаптером USB-RS232 и программным обеспечением  для автоматизации измерений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ПС-4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Измеритель гармоник 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по ГОСТ 30804.3.2 (МЭК 61000-3-2) и ГОСТ 30804.3.3 (МЭК 61000-3-3)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должен соответствовать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требованиям 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 xml:space="preserve">последней </w:t>
            </w:r>
            <w:r>
              <w:rPr>
                <w:rFonts w:ascii="Times New Roman" w:hAnsi="Times New Roman"/>
                <w:sz w:val="20"/>
                <w:szCs w:val="20"/>
              </w:rPr>
              <w:t>редакции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стандарта IEC 61000-4-15 и обеспечивать испытания по ГОСТ 30804.3.2-2013 и ГОСТ 30804.3.3-2013 в части измерений гармоник, колебаний напряжения 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должен иметь встроенный усилитель и импеданс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измеряемый ток в линии 220 В 50 Гц должен быть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должен иметь габариты, (Д×Ш×В),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4U.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измерителя должен быть не более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должен иметь возможность расширения до трех фаз с помощью внешнего блока, а также возможность программного расширения для проведения испытаний по ГОСТ 30804.4.13-2013, ГОСТ Р 513417.4.14–2000 и ГОСТ Р 513417.4.17–2000.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Адаптер USB-RS232, размер длина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 Компакт-диск с программным обеспечением для автоматизации измерений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4. Кабель электропитания с вилкой типа SCHUKO для подключения к сети - 1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Компакт-диск с документацией на русском языке–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для испытаний в соответствии с IEC 61000-4-13,-14,-17 (гармоники, колебания напряжения, пульсация напряжения постоянного тока)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Программное обеспечение для испытаний в соответствии с IEC 61000-4-13,-14,-17 (гармоники, колебания напряжения, пульсация напряжения постоянного тока) на компакт-диске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расширять возможности измерителя гармоник для проведения испытаний по стандартам ГОСТ 30804.4.13-2013, ГОСТ Р 513417.4.14–2000 и ГОСТ Р 513417.4.17–2000 для всех степеней жесткости (максимальный ток в линиях питания ИТС должен быть не менее 16 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Компакт-диск с эксплуатационной документацией на русском языке –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ПС-5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lastRenderedPageBreak/>
        <w:t>«Подсистема испытаний на устойчивость к изменениям частоты питающего напряжения»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ПС-5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13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83"/>
        <w:gridCol w:w="1170"/>
        <w:gridCol w:w="900"/>
        <w:gridCol w:w="3510"/>
        <w:gridCol w:w="784"/>
        <w:gridCol w:w="1286"/>
      </w:tblGrid>
      <w:tr w:rsidR="00807D71" w:rsidRPr="007E071D" w:rsidTr="00E64BCA">
        <w:trPr>
          <w:trHeight w:val="114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Программиру-емый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источник электропитания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Программируемый источник электропитания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Программируемый источник электропитания должен обеспечивать различные вариации напряжений и частот на выходе.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входных напряжений должен быть от не более 90 В до не менее 264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входных частот должен быть от не более 47 Гц до не менее 63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Выходные параметры электропитания должны выбираться: 230 В / 50 Гц; 115 В / 60 Гц; 115 В / 400 Гц; 230 В / 16,7 Гц. Источник питания должен иметь индикацию текущего состояния выходных параметров.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Номинальный максимальный выходной ток должен быть не менее 16А.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Номинальная выходная мощность источника должна быть не менее 3 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Погрешность установки выходного переменного напряжения должна быть не более 2 %.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гармонических искажений на 1 кВт нагрузке должен быть менее 1%.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температур эксплуатации генератора должен быть от 0°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чем +45°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Конвертор интерфейсов RS485-RS232, размер,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ДхШхВ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52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для испытаний по ГОСТ Р 51317.4.28 (МЭК 61000-4-28)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Программное обеспечение для испытаний по ГОСТ Р 51317.4.28 (МЭК 61000-4-28) – 1 шт. (на компакт-диске).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расширять возможности настроек программируемого источника питания.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позволять устанавливать на выходе источника питания переменное напряжение в диапазоне значений от не более 50 В до не менее 250 В и постоянное напряжение от не более 10 В до не менее 350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позволять проводить испытания согласно требований ГОСТ Р 51317.4.28–2000.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ПС-6</w:t>
      </w:r>
      <w:r w:rsidRPr="007E071D">
        <w:rPr>
          <w:rFonts w:ascii="Times New Roman" w:hAnsi="Times New Roman"/>
          <w:sz w:val="24"/>
          <w:szCs w:val="24"/>
        </w:rPr>
        <w:t xml:space="preserve"> «Измерение излучаемых и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кондуктивных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радиопомех».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подсистемы ПС-6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14</w:t>
      </w:r>
    </w:p>
    <w:tbl>
      <w:tblPr>
        <w:tblW w:w="11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1683"/>
        <w:gridCol w:w="1170"/>
        <w:gridCol w:w="900"/>
        <w:gridCol w:w="3510"/>
        <w:gridCol w:w="784"/>
        <w:gridCol w:w="1286"/>
        <w:gridCol w:w="1286"/>
      </w:tblGrid>
      <w:tr w:rsidR="00807D71" w:rsidRPr="007E071D" w:rsidTr="00E64BCA">
        <w:trPr>
          <w:gridAfter w:val="1"/>
          <w:wAfter w:w="1286" w:type="dxa"/>
          <w:trHeight w:val="1147"/>
        </w:trPr>
        <w:tc>
          <w:tcPr>
            <w:tcW w:w="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Измерительный приемник от 9 кГц до 7 ГГц,</w:t>
            </w:r>
            <w:r>
              <w:t xml:space="preserve"> </w:t>
            </w:r>
            <w:r w:rsidRPr="002F4BD1">
              <w:rPr>
                <w:rFonts w:ascii="Times New Roman" w:hAnsi="Times New Roman"/>
                <w:sz w:val="20"/>
                <w:szCs w:val="20"/>
              </w:rPr>
              <w:t xml:space="preserve">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Измерительный приемник от 9 кГц до 7 ГГц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Измерительный приемник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частот: от 10 Гц до 7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значение частоты опорного кварцевого генератора от 9,99 МГц до 10,01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основной относительной погрешности частоты опорного генератора, не более ±1 × 10</w:t>
            </w:r>
            <w:r w:rsidRPr="007E071D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Разрешение частотомера, не более 0,001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полос обзора: от 10 Гц до полного диапазона частот.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полосы обзора не более  ±0,1 %.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Режимы сканирования приемника – частотное.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Уровень фазовых шумов относительно уровня несущей на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несущей частоте 500 МГц, при отстройке от несущей, не более: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Гц                    минус 84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кГц                      минус 101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 кГц                    минус 106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кГц                  минус 115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 МГц                    минус 134 дБ/Гц.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Диапазон перестройки фильтров полосы пропускания промежуточной частоты (ПЧ), RВW: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10 Гц до 10 МГц (с шагом 1-2-3-5), от 19,9 МГц до 20,1 МГц, от 27,9 МГц до 28 МГц в нулевой полосе обзора;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198 Гц до 202 Гц, от 8,9 кГц до 9,1 кГц, от 119,9 кГц до 120,1 кГц, от 0,99 МГц до 1,01 МГц - фильтры электромагнитной совместимости (ЭМС);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 xml:space="preserve">- от 9,1 Гц до 10,1 Гц, от 99,1 Гц до 100,1 Гц, от 0,99 кГц до 1,01 кГц, от 9,98 кГц до 10,02 кГц, от 99,98 кГц до 100,02 кГц;  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10 Гц до 300 кГц (с шагом 1-2-3-5) - фильтры БПФ (быстрое преобразование Фурье).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погрешности установки ширины полос пропускания ПЧ по уровню минус 3 дБ  не более ±3%.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ширины полос пропускания ПЧ по уровню минус 6 дБ (фильтры ЭМС) не более ±3%.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прямоугольности фильтров полосы пропускания (по уровням минус 60 дБ и минус 3 дБ), не более: 5:1.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прямоугольности фильтров ЭМС (по уровням минус 60 дБ и минус 6 дБ), не более 4:1.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перестройки полос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видеофильтра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1 Гц до 10 МГц (с шагом 1-2-3-5), от 19,98 МГц до 20,02 МГц, от 27,98 МГц до 28,02 МГц, от 39,98 МГц до 40,02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Аппаратное обеспечение для сканирования во временной области и анализа в реальном масштабе времени.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Прецизионный высокостабильный опорный термостатированный кварцевый генератор.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Следящий генератор от 100 кГц до 7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Биконическая антенна</w:t>
            </w:r>
            <w:r w:rsidRPr="005D2AC9">
              <w:rPr>
                <w:rFonts w:ascii="Times New Roman" w:hAnsi="Times New Roman"/>
                <w:sz w:val="20"/>
                <w:szCs w:val="20"/>
              </w:rPr>
              <w:t xml:space="preserve">, частотный диапазон от 20 </w:t>
            </w:r>
            <w:r w:rsidRPr="005D2AC9">
              <w:rPr>
                <w:rFonts w:ascii="Times New Roman" w:hAnsi="Times New Roman"/>
                <w:sz w:val="20"/>
                <w:szCs w:val="20"/>
              </w:rPr>
              <w:lastRenderedPageBreak/>
              <w:t>до 300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Биконическая антенна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Биконическая антенна должна обладать следующими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рабочих частот: от не выше 20 МГц до не ниже 300 МГц.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изменения коэффициента калибровки: от 6 до 22 дБ (1/м).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Пределы допускаемой относительной погрешности коэффициента калибровки: не более  ±2,0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КСВН входа (выше 100 МГц): не более 2,0.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Габаритные размеры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ширина×высота×длина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):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3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 не более (без аксессуаров): </w:t>
            </w:r>
            <w:smartTag w:uri="urn:schemas-microsoft-com:office:smarttags" w:element="metricconverter">
              <w:smartTagPr>
                <w:attr w:name="ProductID" w:val="3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Рабочие условия эксплуатации: температура окружающего воздуха, от минус 40° С до плюс 50°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Согласующий трансформатор с выходным коаксиальным разъемом, входное сопротивление от 49,8 Ом до 50,2 Ом, размер длина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556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Логопериоди-ческая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антенна </w:t>
            </w:r>
            <w:r w:rsidRPr="008B4167">
              <w:rPr>
                <w:rFonts w:ascii="Times New Roman" w:hAnsi="Times New Roman"/>
                <w:sz w:val="20"/>
                <w:szCs w:val="20"/>
              </w:rPr>
              <w:t>, от 200 до 1300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Логопериодическая антенна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Логопериодичеcкая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антенна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рабочих частот: от 200 МГц до 1300 МГц.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изменения коэффициента калибровки: от не выше 5 до не ниже 30 дБ (1/м).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Пределы допускаемой относительной погрешности коэффициента калибровки: не более ±2,0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КСВН входа: не более 2,0.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Габаритные размеры не более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длина×ширина×высота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), мм от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710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не более: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Рабочие условия эксплуатации: температура окружающего воздуха, от не выше минус 40° С до не ниже +50°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Комплект документации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7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Деревянная тренога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Деревянная тренога, для биконической антенны (п.2) и логопериодической антенны (п.3), двухсекционная. Регулируемая высота должна быть от не выше </w:t>
            </w:r>
            <w:smartTag w:uri="urn:schemas-microsoft-com:office:smarttags" w:element="metricconverter">
              <w:smartTagPr>
                <w:attr w:name="ProductID" w:val="8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ниже </w:t>
            </w:r>
            <w:smartTag w:uri="urn:schemas-microsoft-com:office:smarttags" w:element="metricconverter">
              <w:smartTagPr>
                <w:attr w:name="ProductID" w:val="13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Универсальное шаровое шарнирное соединение деревянной треноги должно быть из легкого металла, наклоняющееся на угол от 0 до 25 градусов; должен запираться в любом положении.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Адаптер для крепления антенн на треногу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Адаптер для крепления антенн на треногу. Должен обеспечить крепление биконической антенны (п.2) на деревянную треногу (п.4).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электрической сети, 2-портовый</w:t>
            </w:r>
            <w:r w:rsidRPr="002D16B2">
              <w:rPr>
                <w:rFonts w:ascii="Times New Roman" w:hAnsi="Times New Roman"/>
                <w:sz w:val="20"/>
                <w:szCs w:val="20"/>
              </w:rPr>
              <w:t>, частотный диапазон 9 кГц до 30 МГц, постоянный ток 16 А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Эквивалент электрической сети, 2-портовый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электрической сети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частот: от 9 кГц до 30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Напряжение переменного тока (АС): от 0 до 240 В, 50/60 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постоянного тока (DC): от 0 до 50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Ток (непрерывный): 16 А (макс.).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Выход: N (гнездо),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 дистанционного управления: 25-контактный разъем D-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Sub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(гнездо).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Дополнительное питание DC: от не более 10 В до не менее 18 В, от 249,8 до 250,2 мА.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Габариты (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ШхВхГ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): от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Трехкоординат-ная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рамочная антенна для испытаний по  ГОСТ CISPR 15-2014  c калибровочным диполем, антенной мачтой, опорой для антенной мачты, адаптером для крепления калибровочного диполя к антенной мачте  и адаптером антенным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Трехкоординатная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рамочная антенна для испытаний по ГОСТ CISPR 15-2014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Трехкоординатная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рамочная антенна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Проведение испытаний в соответствии с требованиями ГОСТ CISPR 15-2014.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от не выше 9 кГц до не ниже 100 МГц</w:t>
            </w:r>
            <w:r w:rsidRPr="007E071D">
              <w:rPr>
                <w:rFonts w:ascii="Times New Roman" w:hAnsi="Times New Roman"/>
                <w:color w:val="222222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Высота: от </w:t>
            </w:r>
            <w:smartTag w:uri="urn:schemas-microsoft-com:office:smarttags" w:element="metricconverter">
              <w:smartTagPr>
                <w:attr w:name="ProductID" w:val="2.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55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2,55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Ширина: от </w:t>
            </w:r>
            <w:smartTag w:uri="urn:schemas-microsoft-com:office:smarttags" w:element="metricconverter">
              <w:smartTagPr>
                <w:attr w:name="ProductID" w:val="1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1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2,10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2 - </w:t>
            </w:r>
            <w:smartTag w:uri="urn:schemas-microsoft-com:office:smarttags" w:element="metricconverter">
              <w:smartTagPr>
                <w:attr w:name="ProductID" w:val="2.05 метра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2.05 метра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Ослабление выбранного тракта в диапазоне от 9кГц-30 МГц, не более 0,5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Калибровочный диполь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Предназначен для работы совместно с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трехкоординатной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рамочной антенной для согласования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импедансов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кабелей.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Антенная мачта -1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>крепления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калибровочного диполя.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Опора для антенной мачты -1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Адаптер крепления калибровочного диполя к антенной мачте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6. Адаптер антенный - 1шт.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Для крепления антенн со штангой диаметром от </w:t>
            </w:r>
            <w:smartTag w:uri="urn:schemas-microsoft-com:office:smarttags" w:element="metricconverter">
              <w:smartTagPr>
                <w:attr w:name="ProductID" w:val="21,98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21,98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2,0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22,02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 антенной мачте. Позволяет осуществлять непрерывное вращение поляризации путем вращения штанги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антенны внутри адаптера.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2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Пакет программного обеспечения для радиоизмерительного оборудования на компакт-диске в комплекте с USB-ключом аппаратной защиты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Пакет программного обеспечения для радиоизмерительного оборудования на компакт-диске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обеспечить автоматизацию измерений путем дистанционного управления антенной мачтой модели 2175, а также поворотным столом модели 2089, установленных внутри РБК «FACT™ 10-4.0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» Центра проектирования инноваций (ЦПИ) АУ "Технопарк- Мордовия", через контроллер модели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EMCenter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, производства компании ETS-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Lindgren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обеспечить автоматизацию проведения измерений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помехоэмиссии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(ЭМП – электромагнитных помех).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проводить испытания на ЭМП в автоматическом и ручном режимах.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выполнять сбор, запись, анализ, сохранение и отслеживание результатов измерения и осуществлять дистанционный контроль и управление измерительным оборудованием (измерительный приемник, измерительные антенны).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допускать возможность введения пользовательских изменений.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русифицированный интерфейс.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возможность получения отчетов/протоколов на русском языке.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иметь графический интерфейс для аппаратного конфигурирования систем измерения ЭМП.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дополнительное управление с помощью подсказок пользователю при подготовке и проведении испытаний (режим виртуального прибора).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иметь готовый набор стандартизованных тестов ЭМП.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режим мониторинга испытуемого устройства в процессе проведения испытаний с сохранением данных.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стандартизованные калибровки (кабель, ВЧ-тракт, система ЭМП) с записью и последующей корректировкой тестирования.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импорт и экспорт калибровочных данных в форматах ASCII,  EXCEL и  вручную.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Должно иметь оперативно доступную справочную систему.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иметь возможность проведения графических групповых измерений в режиме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осуществлять хранение данных и результатов в текстовом, табличном и графическом форматах.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формировать отчеты и протоколы испытаний и измерений в форматах RTF, HTML, PDF на русском языке.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быть совместимым с операционными системами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10 (64-битная),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8 (64-битная),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7 (32-и 64-битная),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XP (только 32-битная) с пакетом SP3.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позволять автоматизировать процедуры измерение напряжения, мощности и напряженности поля помех.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библиотеки предельных линий для различных международных стандартов продукции и корректирующих факторов (антенных преобразователей, пробников, эквивалентов сети  и т.д.).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USB-ключ аппаратной защиты –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Кабельная сборка – 1шт.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Длина</w:t>
            </w: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  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E071D">
                <w:rPr>
                  <w:rFonts w:ascii="sans-serif" w:hAnsi="sans-serif" w:cs="sans-serif"/>
                  <w:sz w:val="20"/>
                  <w:szCs w:val="20"/>
                </w:rPr>
                <w:t>5 метров</w:t>
              </w:r>
            </w:smartTag>
            <w:r w:rsidRPr="007E071D">
              <w:rPr>
                <w:rFonts w:ascii="sans-serif" w:hAnsi="sans-serif" w:cs="sans-serif"/>
                <w:sz w:val="20"/>
                <w:szCs w:val="20"/>
              </w:rPr>
              <w:t>, частотный диапазон до 6  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ns-serif" w:hAnsi="sans-serif"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>Кабельная сборка должна иметь  минимальное затухание и проходную мощност</w:t>
            </w:r>
            <w:r w:rsidRPr="007E071D">
              <w:rPr>
                <w:rFonts w:cs="sans-serif"/>
                <w:sz w:val="20"/>
                <w:szCs w:val="20"/>
              </w:rPr>
              <w:t>ь:</w:t>
            </w: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 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быть предназначена для прокладки под фальшполом в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радиобезэховой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камере FACT™ 10-4.0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 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Кабельная сборка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быть предназначена для прокладки под фальшполом в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радиобезэховой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камере FACT™ 10-4.0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86" w:type="dxa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Кабельная сборка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19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быть предназначена для прокладки под фальшполом в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радиобезэховой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камере FACT™ 10-4.0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Кабельная сборка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 должна быть оснащена ферритовыми кольцами по всей длине через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уменьшения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переотражений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Эквивалент линейной </w:t>
            </w:r>
            <w:proofErr w:type="spellStart"/>
            <w:r w:rsidRPr="00096D98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096D98">
              <w:rPr>
                <w:rFonts w:ascii="Times New Roman" w:hAnsi="Times New Roman"/>
                <w:sz w:val="20"/>
                <w:szCs w:val="20"/>
              </w:rPr>
              <w:t>-ной лампы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4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 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7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Эквивалент линейной </w:t>
            </w:r>
            <w:proofErr w:type="spellStart"/>
            <w:r w:rsidRPr="00096D98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096D98">
              <w:rPr>
                <w:rFonts w:ascii="Times New Roman" w:hAnsi="Times New Roman"/>
                <w:sz w:val="20"/>
                <w:szCs w:val="20"/>
              </w:rPr>
              <w:t>-ной лампы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9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 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34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Эквивалент линейной </w:t>
            </w:r>
            <w:proofErr w:type="spellStart"/>
            <w:r w:rsidRPr="00096D98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096D98">
              <w:rPr>
                <w:rFonts w:ascii="Times New Roman" w:hAnsi="Times New Roman"/>
                <w:sz w:val="20"/>
                <w:szCs w:val="20"/>
              </w:rPr>
              <w:t xml:space="preserve">-ной лампы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27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8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28,1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 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Эквивалент компактной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Эквивалент компактной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люминесцентной лампы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4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Эквивалент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двухтрубчатой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линейной 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Эквивалент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двухтрубчатой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1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Эквивалент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четырехтрубча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-той линейной 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люминисцент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>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Эквивалент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одноцокольной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четырехтрубчатой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Диаметром металлической трубки должен быть от </w:t>
            </w:r>
            <w:smartTag w:uri="urn:schemas-microsoft-com:office:smarttags" w:element="metricconverter">
              <w:smartTagPr>
                <w:attr w:name="ProductID" w:val="11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Симметрирую-</w:t>
            </w: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щий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трансформатор малой емкости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Симметрирующий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трансформатор малой емкости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обеспечить получение симметричного напряжения от высокочастотного генератора синусоидальных сигналов при измерении вносимого затухания светового оборудования в соответствии с требованиями ГОСТ Р 51318.15-99 (СИСПР 15-96). 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обеспечить подключение  эквивалентов люминесцентных ламп к источнику ВЧ 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>сигнала с выходным сопротивлением 50 Ом и согласование импеданса эквивалентов люминесцентных ламп с выходным сопротивлением ВЧ генератора.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Рабочий диапазон частот от 0,15 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>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1,605 МГц.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В полосе частот от 0,15 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>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не ниже 1,605 МГц, выходное полное сопротивление трансформатора,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нагруженного со стороны входа на резистор 50 Ом, 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не более 150 Ом±10%, (с фазовым углом не более 10 град.)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В полосе частот от 0,15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не ниже 1,605 МГц трансформатор имеет равномерный коэффициент трансформации с допуском не более 0,5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Выходное напряжение трансформатора от 2мВ до не менее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 Документация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Конический металлический конус для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люминесцент-ных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ламп со встроенным балластным сопротивлением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Конический металлический конус для люминесцентных ламп со встроенным балластным сопротивлением -1 шт.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выполнять функцию эквивалента светотехнической арматуры, используемого при измерении напряжения индустриальных радиопомех, создаваемых компактными люминесцентными лампами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Размеры конуса должны соответствовать рисунку 7 ГОСТ CISPR 15-2014 «Нормы и методы измерения характеристик радиопомех от электрического осветительного и аналогичного оборудования».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Диэлектричес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-кий стол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Диэлектрический стол.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Стол должен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от </w:t>
            </w:r>
            <w:smartTag w:uri="urn:schemas-microsoft-com:office:smarttags" w:element="metricconverter">
              <w:smartTagPr>
                <w:attr w:name="ProductID" w:val="1.9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1.92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.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.9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lastRenderedPageBreak/>
                <w:t>0.92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0.7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0.72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8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0,88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Максимальная нагрузка на стол должна быть не менее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Покрытие стола не должно содержать лаки, краски, клей на основе окислов металлов.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Конструкция стола не должна содержать металлические элементы, в том числе, соединительные и крепежные.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Лабораторный  стул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Лабораторный стул.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быть оборудован колесами, должен иметь регулировку угла наклона спинки.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Максимальная нагрузка на стул должна быть не менее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 от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0,12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и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от </w:t>
            </w:r>
            <w:smartTag w:uri="urn:schemas-microsoft-com:office:smarttags" w:element="metricconverter">
              <w:smartTagPr>
                <w:attr w:name="ProductID" w:val="0,03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0,039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04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0,041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и ширина от </w:t>
            </w:r>
            <w:smartTag w:uri="urn:schemas-microsoft-com:office:smarttags" w:element="metricconverter">
              <w:smartTagPr>
                <w:attr w:name="ProductID" w:val="0,4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120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от </w:t>
            </w:r>
            <w:smartTag w:uri="urn:schemas-microsoft-com:office:smarttags" w:element="metricconverter">
              <w:smartTagPr>
                <w:attr w:name="ProductID" w:val="0,0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1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0,11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4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– изоляционная опора из текстолита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 –изоляционная опора из текстолита.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должна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толщина от </w:t>
            </w:r>
            <w:smartTag w:uri="urn:schemas-microsoft-com:office:smarttags" w:element="metricconverter">
              <w:smartTagPr>
                <w:attr w:name="ProductID" w:val="0,48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0,48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1,3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1,38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4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1,42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5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6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Лист металлический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1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быть оборудован клеммами для заземления.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с монтажным комплектом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Лист металлический – 1 шт. 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Лист металлический должен быть оборудован клеммами для заземления.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  Провод заземления, длиной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E071D">
              <w:rPr>
                <w:rFonts w:ascii="Times New Roman" w:hAnsi="Times New Roman"/>
                <w:sz w:val="20"/>
                <w:szCs w:val="20"/>
              </w:rPr>
              <w:t>Кримпер</w:t>
            </w:r>
            <w:proofErr w:type="spellEnd"/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обжима неизолированных клемм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 Комплект метизов для крепления провода заземления к листу металлическому –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1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2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0,28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3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0,32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быть оборудован клеммами для заземления.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D05" w:rsidRDefault="00FF1D0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7D71" w:rsidRPr="007E071D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071D">
        <w:rPr>
          <w:rFonts w:ascii="Times New Roman" w:hAnsi="Times New Roman"/>
          <w:bCs/>
          <w:sz w:val="28"/>
          <w:szCs w:val="28"/>
        </w:rPr>
        <w:t>ПРИЛОЖЕНИЕ №1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071D">
        <w:rPr>
          <w:rFonts w:ascii="Times New Roman" w:hAnsi="Times New Roman"/>
          <w:bCs/>
          <w:sz w:val="28"/>
          <w:szCs w:val="28"/>
        </w:rPr>
        <w:t>к Техническому задани</w:t>
      </w:r>
      <w:r w:rsidR="00DF4BBD">
        <w:rPr>
          <w:rFonts w:ascii="Times New Roman" w:hAnsi="Times New Roman"/>
          <w:bCs/>
          <w:sz w:val="28"/>
          <w:szCs w:val="28"/>
        </w:rPr>
        <w:t>ю</w:t>
      </w:r>
      <w:r w:rsidRPr="007E071D">
        <w:rPr>
          <w:rFonts w:ascii="Times New Roman" w:hAnsi="Times New Roman"/>
          <w:bCs/>
          <w:sz w:val="28"/>
          <w:szCs w:val="28"/>
        </w:rPr>
        <w:t xml:space="preserve"> 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Перечень стандартов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в соответствии с которыми создается МССИИ ЭМС 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ЦПИ АУ "Технопарк- Мордовия"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51318.16.1.1-2007 (СИСПР 16-1-1:2006)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ГОСТ Р 51318.16.1.2-2007 (СИСПР 16-1-2:2006)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кондуктивных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радиопомех и испытаний на устойчивость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радиопомехам».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51318.16.1.3-2007 (СИСПР 16-1-3:2004)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30804.4.2-2013 (IEC 61000-4-2:2008) «Совместимость технических средств электромагнитная. Устойчивость к электростатическим разрядам.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30804.4.3 - 2013 (IEC 61000-4-3:2006) «Совместимость технических средств электромагнитная. Устойчивость к радиочастотному электромагнитному полю.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30804.4.4-2013 (IEC 61000-4-4:2004) «Совместимость технических средств электромагнитная. Устойчивость к наносекундным импульсным помехам.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51317.4.5-99 (IEC 61000-4-5-95) «Совместимость технических средств электромагнитная. Устойчивость к микросекундным импульсным помехам большой энергии.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ГОСТ Р 51317.4.6-99 (IEC 61000-4-6-1996) «Совместимость технических средств электромагнитная. Устойчивость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помехам, наведенным радиочастотными электромагнитными полями. Требования и методы испытаний»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50648-94 (IEC 61000-4-8-93) «Совместимость технических средств электромагнитная. Устойчивость к магнитному полю промышленной частоты. Технические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50649 (IEC 61000-4-9-93) «Совместимость технических средств электромагнитная. Устойчивость к импульсному магнитному полю. Технические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30804.4.11-2013 (IEC 61000-4-11:2004) «Совместимость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51317.4.12-99 (МЭК 61000-4-12-95) Совместимость технических средств электромагнитная. Устойчивость к колебательным затухающим помехам. Требования и методы испытаний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30804.4.13-2013 (IEC 61000-4-13) «Совместимость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 xml:space="preserve">ГОСТ Р 51317.4.14-2000 (МЭК 61000-4-14) «Совместимость технических средств </w:t>
      </w:r>
      <w:r w:rsidRPr="007E071D">
        <w:rPr>
          <w:rFonts w:ascii="Times New Roman" w:hAnsi="Times New Roman"/>
          <w:sz w:val="24"/>
          <w:szCs w:val="24"/>
        </w:rPr>
        <w:lastRenderedPageBreak/>
        <w:t>электромагнитная. Устойчивость к колебаниям напряжения электропитания.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 xml:space="preserve">ГОСТ Р 51317.4.16-2000 (МЭК 61000-4-16-98) «Совместимость технических средств электромагнитная. Устойчивость к </w:t>
      </w:r>
      <w:proofErr w:type="spellStart"/>
      <w:r w:rsidRPr="007E071D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помехам в полосе частот от 0 до 150 кГц.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51317.4.17-2000 (МЭК 61000-4-17-99) «Совместимость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51317.4.28-2000 (МЭК 61000-4-28-99) «Совместимость технических средств электромагнитная. Устойчивость к изменениям частоты питающего напряжения.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Р 51318.11-2006 (CISPR 11:2004). «Совместимость технических средств электромагнитная. Промышленные, научные, медицинские и бытовые (ПНМБ) высокочастотные устройства. Радиопомехи индустриальные. Нормы и методы измерений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30805.14.1-2013 (CISPR 14-1:2005) «Совместимость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CISPR 15-2014 Нормы и методы измерения характеристик радиопомех от электрического осветительного и аналогичного оборудования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30805.22-2013 (СISPR 22:2006) «Совместимость технических средств электромагнитная. Оборудование информационных технологий. Радиопомехи индустриальные. Нормы и методы измерений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30804.3.2-2013 (IEC 61000-3-2:2005) «Совместимость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ГОСТ 30804.3.3-2013 (IEC 61000-3-3:2005) «Совместимость технических средств электромагнитная. Ограничение изменений напряжения, колебаний напряжения и </w:t>
      </w:r>
      <w:proofErr w:type="spellStart"/>
      <w:r w:rsidRPr="007E071D">
        <w:rPr>
          <w:rFonts w:ascii="Times New Roman" w:hAnsi="Times New Roman"/>
          <w:sz w:val="24"/>
          <w:szCs w:val="24"/>
        </w:rPr>
        <w:t>фликера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испытаний»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491" w:rsidRDefault="00EA349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BBD" w:rsidRPr="007E071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F1B">
        <w:rPr>
          <w:rFonts w:ascii="Times New Roman" w:hAnsi="Times New Roman"/>
          <w:sz w:val="24"/>
          <w:szCs w:val="24"/>
        </w:rPr>
        <w:t>ПРИЛОЖЕНИЕ №</w:t>
      </w:r>
      <w:r w:rsidR="00641F1B" w:rsidRPr="00641F1B">
        <w:rPr>
          <w:rFonts w:ascii="Times New Roman" w:hAnsi="Times New Roman"/>
          <w:sz w:val="24"/>
          <w:szCs w:val="24"/>
        </w:rPr>
        <w:t>2</w:t>
      </w:r>
    </w:p>
    <w:p w:rsidR="00DF4BB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к Договору №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071D">
        <w:rPr>
          <w:rFonts w:ascii="Times New Roman" w:hAnsi="Times New Roman"/>
          <w:sz w:val="24"/>
          <w:szCs w:val="24"/>
        </w:rPr>
        <w:t xml:space="preserve"> от «__»____________2017 г.</w:t>
      </w:r>
    </w:p>
    <w:p w:rsidR="00DF4BB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91C" w:rsidRDefault="00DA791C" w:rsidP="00DA7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4A9" w:rsidRPr="00DA791C" w:rsidRDefault="008424A9" w:rsidP="00DA7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1C" w:rsidRDefault="00DF4BBD" w:rsidP="00A20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8424A9" w:rsidRPr="00DA791C" w:rsidRDefault="008424A9" w:rsidP="00A20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5"/>
        <w:gridCol w:w="607"/>
        <w:gridCol w:w="2419"/>
        <w:gridCol w:w="992"/>
        <w:gridCol w:w="1701"/>
        <w:gridCol w:w="1843"/>
        <w:gridCol w:w="2409"/>
      </w:tblGrid>
      <w:tr w:rsidR="004948DA" w:rsidRPr="00DA791C" w:rsidTr="00DF3D49">
        <w:trPr>
          <w:trHeight w:val="1610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 w:rsidRPr="00DA791C"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"/>
              </w:rPr>
              <w:t>№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F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оборудования,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входящего в состав МССИИ ЭМС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cs="Calibri"/>
              </w:rPr>
            </w:pPr>
            <w:r w:rsidRPr="00DA791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№</w:t>
            </w: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модуля, в соотв. с техническим заданием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F4BBD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Срок гарантии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 даты подписания товарной накладной</w:t>
            </w:r>
            <w:r w:rsidR="00973B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Сторонами)</w:t>
            </w:r>
            <w:r w:rsidRPr="00DA791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948DA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948DA" w:rsidRPr="00DA791C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Стоимость Оборудования (с учетом стоимости </w:t>
            </w:r>
            <w:r w:rsidRPr="001F6677">
              <w:rPr>
                <w:rFonts w:ascii="Times New Roman" w:hAnsi="Times New Roman"/>
                <w:b/>
                <w:bCs/>
                <w:sz w:val="20"/>
                <w:szCs w:val="20"/>
              </w:rPr>
              <w:t>Работ по монтажу, пуско-наладке и подготовке специалистов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ПС-1. Подсистема испытаний на устойчивость к радиочастотному электромагнитному полю и к </w:t>
            </w:r>
            <w:proofErr w:type="spellStart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кондуктивным</w:t>
            </w:r>
            <w:proofErr w:type="spellEnd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помехам, наведенным радиочастотными электромагнитными полями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30804.4.3 – 2013 (IEC 61000-4-3:2006), ГОСТ Р 51317.4.6-99 (IEC 61000-4-6-1996)</w:t>
            </w: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Генератор сигналов</w:t>
            </w:r>
            <w:r w:rsidR="00427521" w:rsidRPr="00427521">
              <w:rPr>
                <w:rFonts w:ascii="Times New Roman" w:hAnsi="Times New Roman"/>
                <w:color w:val="000000"/>
                <w:sz w:val="24"/>
                <w:szCs w:val="24"/>
              </w:rPr>
              <w:t>, с опцией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E6710B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710B">
              <w:rPr>
                <w:rFonts w:ascii="Times New Roman" w:hAnsi="Times New Roman"/>
                <w:color w:val="000000"/>
                <w:sz w:val="24"/>
                <w:szCs w:val="24"/>
              </w:rPr>
              <w:t>19-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дюймовый стоечный адаптер</w:t>
            </w:r>
            <w:r w:rsidR="00E6710B" w:rsidRPr="00E6710B">
              <w:rPr>
                <w:rFonts w:ascii="Times New Roman" w:hAnsi="Times New Roman"/>
                <w:color w:val="000000"/>
                <w:sz w:val="24"/>
                <w:szCs w:val="24"/>
              </w:rPr>
              <w:t>, 2 единицы по высоте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Pr="0036539B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Широкополосный усилитель</w:t>
            </w:r>
            <w:r w:rsidR="00001723" w:rsidRPr="00001723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Широкополосный усилитель</w:t>
            </w:r>
            <w:r w:rsidR="00001723" w:rsidRPr="00001723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63D57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коммутации сигналов</w:t>
            </w:r>
            <w:r w:rsidR="00D63D57" w:rsidRPr="00D63D57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63D57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Стоечный адаптер 19-дюймовый</w:t>
            </w:r>
            <w:r w:rsidR="00D63D57" w:rsidRPr="00D63D57">
              <w:rPr>
                <w:rFonts w:ascii="Times New Roman" w:hAnsi="Times New Roman"/>
                <w:color w:val="000000"/>
                <w:sz w:val="24"/>
                <w:szCs w:val="24"/>
              </w:rPr>
              <w:t>, 2 единицы по высоте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1425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 мощности сигналов с цветным экраном</w:t>
            </w:r>
            <w:r w:rsidR="0002257D" w:rsidRPr="0002257D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19-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дюймовый стоечный адаптер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276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02257D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Датчик мощности сигналов</w:t>
            </w:r>
            <w:r w:rsidR="0002257D" w:rsidRPr="0002257D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9 кГц - 6 ГГЦ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F2806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Датчик поля</w:t>
            </w:r>
            <w:r w:rsidR="00DF2806" w:rsidRPr="00DF2806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100 кГц-6 ГГц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316F3B" w:rsidRDefault="004948DA" w:rsidP="0031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Антенна логопериодическая</w:t>
            </w:r>
            <w:r w:rsidR="00316F3B" w:rsidRPr="00316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6F3B" w:rsidRPr="00316F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частотный диапазон от 80 до 3000 МГц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Пуско-наладка, подготовка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Токосъемник</w:t>
            </w:r>
            <w:r w:rsidR="00613147">
              <w:t xml:space="preserve"> </w:t>
            </w:r>
            <w:r w:rsidR="00613147" w:rsidRPr="00613147">
              <w:rPr>
                <w:rFonts w:ascii="Times New Roman" w:hAnsi="Times New Roman"/>
                <w:color w:val="000000"/>
                <w:sz w:val="24"/>
                <w:szCs w:val="24"/>
              </w:rPr>
              <w:t>частотный диапазон от 20 Гц до 100 МГц</w:t>
            </w:r>
            <w:r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клещи для ввода помех по МЭК 61000-4-6  с калибровочным набором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Развязывающие клещи для МЭК 61000-4-6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Осциллограф цифровой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4 канала, полоса пропускания 3 ГГц, с опцией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Адаптер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Пассивный пробник высокого напряжения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с полосой пропускания 400 МГц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Пакет программного обеспечения для радиоизмерительного оборудования на компакт-диске, в комплекте с USB-ключом аппаратной защиты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Коммутационная 19" стойка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со встроенным оборудованием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связи/развязки сетевое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Высокочастотный кабель</w:t>
            </w:r>
            <w:r w:rsidR="00782A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782A46" w:rsidRPr="00782A46">
              <w:rPr>
                <w:rFonts w:ascii="Times New Roman" w:hAnsi="Times New Roman"/>
                <w:color w:val="000000"/>
                <w:sz w:val="24"/>
                <w:szCs w:val="24"/>
              </w:rPr>
              <w:t>50 Ом, 5 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Штатив для датчика поля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ПС-2. Подсистема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</w:t>
            </w: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изменениям напряжения электропитания, колебательным затухающим помехам, </w:t>
            </w:r>
            <w:proofErr w:type="spellStart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кондуктивным</w:t>
            </w:r>
            <w:proofErr w:type="spellEnd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помехам в полосе частот от 0 до 150 кГц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30804.4.4-2013 (IEC 61000-4-4:2004), ГОСТ Р 51317.4.5-99 (IEC 61000-4-5-95), ГОСТ Р 50648-94 (IEC 61000-4-8-93), ГОСТ Р 50649 (IEC 61000-4-9-93), ГОСТ 30804.4.11-2013 (IEC 61000-4-11:2004), ГОСТ Р 51317.4.12-99 (МЭК 61000-4-12-95), ГОСТ Р 51317.4.16-2000 (МЭК 61000-4-16-98)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Генератор универсальный с конвертером интерфейсов RS485-RS232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М5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М6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М8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DE5F38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Автотрансфор</w:t>
            </w:r>
            <w:r w:rsidR="004948DA"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матор моторизованный для испытаний по ГОСТ 30804.4.11 (МЭК 61000-4-11).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Антенна магнитная для генерации длительного магнитного поля по ГОСТ Р 50648 (МЭК 61000-4-8), импульсного и затухающего магнитных полей по ГОСТ Р 50649 (МЭК 61000-4-9) и ГОСТ Р 50652 (МЭК 61000-4-10)  c подставкой-штативом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М5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Клещи емкостные по ГОСТ 30804.4.4 (МЭК 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устройств связи и развязки для сигнальных линий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непосредственного ввода помехи по ГОСТ Р 51317.4.5 (МЭК 61000-4-5)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проверки пусковых токов ДИН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Резистор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безиндуктивный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Нагрузочный резистор по ГОСТ 30804.4.4 (МЭК 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Нагрузочный резистор по ГОСТ 30804.4.4 (МЭК 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Адаптер нагрузочного резистора для аттестации устройств связи/развязки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Пластина для калибровки емкостных клещей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ПС-3. Подсистема испытаний на устойчивость к электростатическим разрядам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30804.4.2-2013 (IEC 61000-4-2:2008)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Базовое устройство генератора электростатического разряда с  разрядным модулем для испытаний по ГОСТ 30804.4.2 (МЭК 61000-4-2)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Вертикальная плоскость связи с резисторами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ПС-4. 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</w:t>
            </w:r>
            <w:proofErr w:type="spellStart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фликера</w:t>
            </w:r>
            <w:proofErr w:type="spellEnd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низковольтных системах электроснабжения общего назначения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30804.4.13-2013 (IEC 61000-4-13), ГОСТ Р 51317.4.14-2000 (МЭК 61000-4-14), ГОСТ Р 51317.4.17-2000 (МЭК 61000-4-17-99), ГОСТ 30804.3.2-2013 (IEC 61000-3-2:2005), ГОСТ 30804.3.3-2013 (IEC 61000-3-3:2005)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Измеритель гармоник и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фликера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ГОСТ 30804.3.2 (МЭК 61000-3-2) и ГОСТ 30804.3.3 (МЭК 61000-3-3) с  адаптером USB-RS232 и программным обеспечением  для автоматизации измерений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М14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Программно-аппаратное обеспечение  для испытаний  в соответствии с IEC 61000-4-13,-14,-17 (гармоники, 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колебания напряжения, пульсация напряжения постоянного тока)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М11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5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ПС-5. Подсистема испытаний на устойчивость к изменениям частоты питающего напряжения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Р 51317.4.28-2000 (IEC 61000-4-28)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Программируемый источник электропитания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для испытаний по ГОСТ Р 51317.4.28 (МЭК 61000-4-28)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ПС-6. Измерение излучаемых и </w:t>
            </w:r>
            <w:proofErr w:type="spellStart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кондуктивных</w:t>
            </w:r>
            <w:proofErr w:type="spellEnd"/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радиопомех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</w:t>
            </w:r>
            <w:r w:rsidRPr="00DA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>ГОСТ CISPR 15-2014, ГОСТ Р 51318.11-2006 (CISPR 11:2004), ГОСТ 30805.14.1-2013 (CISPR 14-1:2005), ГОСТ 30805.22-2013 (СISPR 22:2006)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Измерительный приемник от 9 кГц до 7 ГГц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Биконическая антенна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от 20 до 300 МГц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421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Логопериодическая антенна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от 200 до 1300 МГц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Деревянная тренога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Адаптер для крепления антенн на треногу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электрической сети, 2-портовый</w:t>
            </w:r>
            <w:r w:rsidR="002C3007">
              <w:t xml:space="preserve">, 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частотный диапазон 9 кГц до 30 МГц, постоянный ток 16 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3007">
              <w:rPr>
                <w:rFonts w:ascii="Times New Roman" w:hAnsi="Times New Roma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Трехкоординатная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рамочная антенна для испытаний по ГОСТ CISPR 15-2014  c калибровочным диполем, антенной мачтой, опорой для антенной мачты, адаптером для крепления калибровочного диполя к антенной 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мачте и адаптером антенным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 программного обеспечения для радиоизмерительного оборудования на компакт-диске в комплекте с USB-ключом аппаратной защиты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1050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8B2596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линейной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1145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800FB3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линейной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C920FC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линейной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компактной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одноцокольной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одноцокольной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двухтрубчатой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линейной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одноцокольной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четырехтрубчатой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линейной </w:t>
            </w: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люминисцентной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proofErr w:type="spellStart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Симметрирующий</w:t>
            </w:r>
            <w:proofErr w:type="spellEnd"/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трансформатор малой емкости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Конический металлический конус для люминесцентных 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ламп со встроенным балластным сопротивлением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lastRenderedPageBreak/>
              <w:t>21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Диэлектрический стол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Лабораторный стул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279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 - изоляционная опора из текстолита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 с монтажным комплектом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57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791C" w:rsidRDefault="00DA791C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91C" w:rsidRDefault="00DA791C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91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A791C">
        <w:rPr>
          <w:rFonts w:ascii="Times New Roman" w:hAnsi="Times New Roman"/>
          <w:sz w:val="24"/>
          <w:szCs w:val="24"/>
        </w:rPr>
        <w:t>Либо более длительный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91C">
        <w:rPr>
          <w:rFonts w:ascii="Times New Roman" w:hAnsi="Times New Roman"/>
          <w:sz w:val="24"/>
          <w:szCs w:val="24"/>
        </w:rPr>
        <w:t>срок в соответствии с коммерческим предложением.</w:t>
      </w:r>
    </w:p>
    <w:p w:rsidR="005B403E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03E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03E" w:rsidRPr="00DA791C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555E4D">
        <w:rPr>
          <w:rFonts w:ascii="Times New Roman" w:hAnsi="Times New Roman"/>
          <w:sz w:val="24"/>
          <w:szCs w:val="24"/>
        </w:rPr>
        <w:t xml:space="preserve"> </w:t>
      </w:r>
      <w:r w:rsidR="00CC7C14">
        <w:rPr>
          <w:rFonts w:ascii="Times New Roman" w:hAnsi="Times New Roman"/>
          <w:sz w:val="24"/>
          <w:szCs w:val="24"/>
        </w:rPr>
        <w:t xml:space="preserve">поставки Оборудования, </w:t>
      </w:r>
      <w:r w:rsidR="00555E4D">
        <w:rPr>
          <w:rFonts w:ascii="Times New Roman" w:hAnsi="Times New Roman"/>
          <w:sz w:val="24"/>
          <w:szCs w:val="24"/>
        </w:rPr>
        <w:t>ввода</w:t>
      </w:r>
      <w:r w:rsidR="00CC7C14">
        <w:rPr>
          <w:rFonts w:ascii="Times New Roman" w:hAnsi="Times New Roman"/>
          <w:sz w:val="24"/>
          <w:szCs w:val="24"/>
        </w:rPr>
        <w:t xml:space="preserve"> Оборудования</w:t>
      </w:r>
      <w:r w:rsidR="00555E4D">
        <w:rPr>
          <w:rFonts w:ascii="Times New Roman" w:hAnsi="Times New Roman"/>
          <w:sz w:val="24"/>
          <w:szCs w:val="24"/>
        </w:rPr>
        <w:t xml:space="preserve"> в эксплуатацию (</w:t>
      </w:r>
      <w:r>
        <w:rPr>
          <w:rFonts w:ascii="Times New Roman" w:hAnsi="Times New Roman"/>
          <w:sz w:val="24"/>
          <w:szCs w:val="24"/>
        </w:rPr>
        <w:t>монтажа</w:t>
      </w:r>
      <w:r w:rsidR="001F66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пуско-наладки </w:t>
      </w:r>
      <w:r w:rsidR="001F6677">
        <w:rPr>
          <w:rFonts w:ascii="Times New Roman" w:hAnsi="Times New Roman"/>
          <w:sz w:val="24"/>
          <w:szCs w:val="24"/>
        </w:rPr>
        <w:t xml:space="preserve">Оборудования в составе </w:t>
      </w:r>
      <w:r>
        <w:rPr>
          <w:rFonts w:ascii="Times New Roman" w:hAnsi="Times New Roman"/>
          <w:sz w:val="24"/>
          <w:szCs w:val="24"/>
        </w:rPr>
        <w:t>МССИИ ЭМС</w:t>
      </w:r>
      <w:r w:rsidR="004948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подготовки специалистов – </w:t>
      </w:r>
      <w:r w:rsidR="00ED198C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120 (ст</w:t>
      </w:r>
      <w:r w:rsidR="00ED19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двадцат</w:t>
      </w:r>
      <w:r w:rsidR="00ED19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дней с даты подписания Договора Сторонами.</w:t>
      </w:r>
    </w:p>
    <w:p w:rsidR="00EB1B9A" w:rsidRPr="007E071D" w:rsidRDefault="00EB1B9A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B1B9A" w:rsidRPr="007E071D" w:rsidSect="00ED5500">
      <w:headerReference w:type="default" r:id="rId9"/>
      <w:footerReference w:type="default" r:id="rId10"/>
      <w:pgSz w:w="11906" w:h="16838"/>
      <w:pgMar w:top="284" w:right="566" w:bottom="851" w:left="1134" w:header="426" w:footer="221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1D" w:rsidRDefault="00E7461D">
      <w:pPr>
        <w:spacing w:after="0" w:line="240" w:lineRule="auto"/>
      </w:pPr>
      <w:r>
        <w:separator/>
      </w:r>
    </w:p>
  </w:endnote>
  <w:endnote w:type="continuationSeparator" w:id="0">
    <w:p w:rsidR="00E7461D" w:rsidRDefault="00E7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5C" w:rsidRPr="00E57D0A" w:rsidRDefault="00AE6A5C">
    <w:pPr>
      <w:pStyle w:val="a6"/>
      <w:jc w:val="right"/>
      <w:rPr>
        <w:rFonts w:ascii="Times New Roman" w:hAnsi="Times New Roman"/>
        <w:sz w:val="24"/>
      </w:rPr>
    </w:pPr>
    <w:r w:rsidRPr="00E57D0A">
      <w:rPr>
        <w:rFonts w:ascii="Times New Roman" w:hAnsi="Times New Roman"/>
        <w:sz w:val="24"/>
      </w:rPr>
      <w:fldChar w:fldCharType="begin"/>
    </w:r>
    <w:r w:rsidRPr="00E57D0A">
      <w:rPr>
        <w:rFonts w:ascii="Times New Roman" w:hAnsi="Times New Roman"/>
        <w:sz w:val="24"/>
      </w:rPr>
      <w:instrText>PAGE   \* MERGEFORMAT</w:instrText>
    </w:r>
    <w:r w:rsidRPr="00E57D0A">
      <w:rPr>
        <w:rFonts w:ascii="Times New Roman" w:hAnsi="Times New Roman"/>
        <w:sz w:val="24"/>
      </w:rPr>
      <w:fldChar w:fldCharType="separate"/>
    </w:r>
    <w:r w:rsidR="00C765ED">
      <w:rPr>
        <w:rFonts w:ascii="Times New Roman" w:hAnsi="Times New Roman"/>
        <w:noProof/>
        <w:sz w:val="24"/>
      </w:rPr>
      <w:t>37</w:t>
    </w:r>
    <w:r w:rsidRPr="00E57D0A">
      <w:rPr>
        <w:rFonts w:ascii="Times New Roman" w:hAnsi="Times New Roman"/>
        <w:sz w:val="24"/>
      </w:rPr>
      <w:fldChar w:fldCharType="end"/>
    </w:r>
  </w:p>
  <w:p w:rsidR="00AE6A5C" w:rsidRDefault="00AE6A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1D" w:rsidRDefault="00E7461D">
      <w:pPr>
        <w:spacing w:after="0" w:line="240" w:lineRule="auto"/>
      </w:pPr>
      <w:r>
        <w:separator/>
      </w:r>
    </w:p>
  </w:footnote>
  <w:footnote w:type="continuationSeparator" w:id="0">
    <w:p w:rsidR="00E7461D" w:rsidRDefault="00E7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5C" w:rsidRPr="00BB5346" w:rsidRDefault="00AE6A5C" w:rsidP="00A208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18210E"/>
    <w:lvl w:ilvl="0">
      <w:numFmt w:val="bullet"/>
      <w:lvlText w:val="*"/>
      <w:lvlJc w:val="left"/>
    </w:lvl>
  </w:abstractNum>
  <w:abstractNum w:abstractNumId="1">
    <w:nsid w:val="00C40F5B"/>
    <w:multiLevelType w:val="multilevel"/>
    <w:tmpl w:val="C3701DE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9E3FFA"/>
    <w:multiLevelType w:val="hybridMultilevel"/>
    <w:tmpl w:val="442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87FE7"/>
    <w:multiLevelType w:val="hybridMultilevel"/>
    <w:tmpl w:val="7C3C7A7C"/>
    <w:lvl w:ilvl="0" w:tplc="3960A946">
      <w:start w:val="1"/>
      <w:numFmt w:val="bullet"/>
      <w:pStyle w:val="1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6EA5"/>
    <w:multiLevelType w:val="hybridMultilevel"/>
    <w:tmpl w:val="FF28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D6"/>
    <w:rsid w:val="00001723"/>
    <w:rsid w:val="00012500"/>
    <w:rsid w:val="0002257D"/>
    <w:rsid w:val="00076FEA"/>
    <w:rsid w:val="000A12F8"/>
    <w:rsid w:val="000A6BA8"/>
    <w:rsid w:val="000C37CC"/>
    <w:rsid w:val="00137336"/>
    <w:rsid w:val="00154F4A"/>
    <w:rsid w:val="00173E58"/>
    <w:rsid w:val="0018159A"/>
    <w:rsid w:val="001957F8"/>
    <w:rsid w:val="001D1ABD"/>
    <w:rsid w:val="001D6755"/>
    <w:rsid w:val="001F6677"/>
    <w:rsid w:val="002104D6"/>
    <w:rsid w:val="00223AF5"/>
    <w:rsid w:val="002458AD"/>
    <w:rsid w:val="00293832"/>
    <w:rsid w:val="002B3F3C"/>
    <w:rsid w:val="002C0786"/>
    <w:rsid w:val="002C3007"/>
    <w:rsid w:val="002D05B7"/>
    <w:rsid w:val="002D16B2"/>
    <w:rsid w:val="002E0F2B"/>
    <w:rsid w:val="002F4BD1"/>
    <w:rsid w:val="00311F4C"/>
    <w:rsid w:val="00316F3B"/>
    <w:rsid w:val="0034445D"/>
    <w:rsid w:val="00355163"/>
    <w:rsid w:val="0036539B"/>
    <w:rsid w:val="00391BB0"/>
    <w:rsid w:val="003A5ABC"/>
    <w:rsid w:val="003C079D"/>
    <w:rsid w:val="003C1FFB"/>
    <w:rsid w:val="003E3F83"/>
    <w:rsid w:val="003F3D50"/>
    <w:rsid w:val="003F699C"/>
    <w:rsid w:val="003F6D77"/>
    <w:rsid w:val="00417F6E"/>
    <w:rsid w:val="00427521"/>
    <w:rsid w:val="0044435B"/>
    <w:rsid w:val="00452855"/>
    <w:rsid w:val="00453D9C"/>
    <w:rsid w:val="00467B78"/>
    <w:rsid w:val="00475A21"/>
    <w:rsid w:val="004948DA"/>
    <w:rsid w:val="004A15A7"/>
    <w:rsid w:val="004F313C"/>
    <w:rsid w:val="00507A32"/>
    <w:rsid w:val="0053174B"/>
    <w:rsid w:val="00555E4D"/>
    <w:rsid w:val="005708E0"/>
    <w:rsid w:val="00572441"/>
    <w:rsid w:val="005B403E"/>
    <w:rsid w:val="005D2AC9"/>
    <w:rsid w:val="005F015C"/>
    <w:rsid w:val="005F2D45"/>
    <w:rsid w:val="00613147"/>
    <w:rsid w:val="006152A6"/>
    <w:rsid w:val="00617AD1"/>
    <w:rsid w:val="00641F1B"/>
    <w:rsid w:val="00660555"/>
    <w:rsid w:val="006E78FB"/>
    <w:rsid w:val="00737E26"/>
    <w:rsid w:val="00771397"/>
    <w:rsid w:val="00782A46"/>
    <w:rsid w:val="007A6ABE"/>
    <w:rsid w:val="007C06F7"/>
    <w:rsid w:val="007D65FD"/>
    <w:rsid w:val="007E071D"/>
    <w:rsid w:val="00800FB3"/>
    <w:rsid w:val="00801969"/>
    <w:rsid w:val="00807D71"/>
    <w:rsid w:val="008228A3"/>
    <w:rsid w:val="008424A9"/>
    <w:rsid w:val="00870499"/>
    <w:rsid w:val="00887E09"/>
    <w:rsid w:val="008B2596"/>
    <w:rsid w:val="008B4167"/>
    <w:rsid w:val="008B4222"/>
    <w:rsid w:val="008D561D"/>
    <w:rsid w:val="008E0E01"/>
    <w:rsid w:val="00921ADA"/>
    <w:rsid w:val="00935D25"/>
    <w:rsid w:val="00973B93"/>
    <w:rsid w:val="009A20FD"/>
    <w:rsid w:val="00A05C1E"/>
    <w:rsid w:val="00A10A95"/>
    <w:rsid w:val="00A20847"/>
    <w:rsid w:val="00A275A3"/>
    <w:rsid w:val="00A95135"/>
    <w:rsid w:val="00AB342E"/>
    <w:rsid w:val="00AD406A"/>
    <w:rsid w:val="00AE2A0C"/>
    <w:rsid w:val="00AE6A5C"/>
    <w:rsid w:val="00B935DD"/>
    <w:rsid w:val="00BB0EAA"/>
    <w:rsid w:val="00BB5346"/>
    <w:rsid w:val="00BD2843"/>
    <w:rsid w:val="00C02537"/>
    <w:rsid w:val="00C046F3"/>
    <w:rsid w:val="00C36C01"/>
    <w:rsid w:val="00C765ED"/>
    <w:rsid w:val="00C920FC"/>
    <w:rsid w:val="00CB75E0"/>
    <w:rsid w:val="00CC054B"/>
    <w:rsid w:val="00CC7C14"/>
    <w:rsid w:val="00CE31FD"/>
    <w:rsid w:val="00D4233D"/>
    <w:rsid w:val="00D54D0A"/>
    <w:rsid w:val="00D63ADC"/>
    <w:rsid w:val="00D63D57"/>
    <w:rsid w:val="00D714E8"/>
    <w:rsid w:val="00DA791C"/>
    <w:rsid w:val="00DC2B1E"/>
    <w:rsid w:val="00DE05B1"/>
    <w:rsid w:val="00DE074C"/>
    <w:rsid w:val="00DE5F38"/>
    <w:rsid w:val="00DE61A8"/>
    <w:rsid w:val="00DF2806"/>
    <w:rsid w:val="00DF3D49"/>
    <w:rsid w:val="00DF4BBD"/>
    <w:rsid w:val="00DF5857"/>
    <w:rsid w:val="00E46CA1"/>
    <w:rsid w:val="00E5447B"/>
    <w:rsid w:val="00E54EB7"/>
    <w:rsid w:val="00E64BCA"/>
    <w:rsid w:val="00E6710B"/>
    <w:rsid w:val="00E741E4"/>
    <w:rsid w:val="00E7461D"/>
    <w:rsid w:val="00EA3491"/>
    <w:rsid w:val="00EB1B9A"/>
    <w:rsid w:val="00EB4829"/>
    <w:rsid w:val="00ED198C"/>
    <w:rsid w:val="00ED1AE2"/>
    <w:rsid w:val="00ED5500"/>
    <w:rsid w:val="00F677F8"/>
    <w:rsid w:val="00FB0E8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1"/>
    <w:uiPriority w:val="99"/>
    <w:qFormat/>
    <w:rsid w:val="007E07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5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E0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071D"/>
  </w:style>
  <w:style w:type="character" w:customStyle="1" w:styleId="product-details-overview-specification">
    <w:name w:val="product-details-overview-specification"/>
    <w:uiPriority w:val="99"/>
    <w:rsid w:val="007E071D"/>
    <w:rPr>
      <w:rFonts w:cs="Times New Roman"/>
    </w:rPr>
  </w:style>
  <w:style w:type="paragraph" w:customStyle="1" w:styleId="Default">
    <w:name w:val="Default"/>
    <w:uiPriority w:val="99"/>
    <w:rsid w:val="007E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uiPriority w:val="99"/>
    <w:qFormat/>
    <w:rsid w:val="007E071D"/>
    <w:rPr>
      <w:rFonts w:cs="Times New Roman"/>
      <w:i/>
      <w:iCs/>
    </w:rPr>
  </w:style>
  <w:style w:type="character" w:customStyle="1" w:styleId="bold">
    <w:name w:val="bold"/>
    <w:uiPriority w:val="99"/>
    <w:rsid w:val="007E071D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7E071D"/>
    <w:pPr>
      <w:numPr>
        <w:numId w:val="3"/>
      </w:numPr>
      <w:tabs>
        <w:tab w:val="left" w:pos="425"/>
      </w:tabs>
      <w:spacing w:after="120" w:line="271" w:lineRule="auto"/>
      <w:ind w:left="425" w:hanging="425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DA7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1"/>
    <w:uiPriority w:val="99"/>
    <w:qFormat/>
    <w:rsid w:val="007E07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5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E0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071D"/>
  </w:style>
  <w:style w:type="character" w:customStyle="1" w:styleId="product-details-overview-specification">
    <w:name w:val="product-details-overview-specification"/>
    <w:uiPriority w:val="99"/>
    <w:rsid w:val="007E071D"/>
    <w:rPr>
      <w:rFonts w:cs="Times New Roman"/>
    </w:rPr>
  </w:style>
  <w:style w:type="paragraph" w:customStyle="1" w:styleId="Default">
    <w:name w:val="Default"/>
    <w:uiPriority w:val="99"/>
    <w:rsid w:val="007E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uiPriority w:val="99"/>
    <w:qFormat/>
    <w:rsid w:val="007E071D"/>
    <w:rPr>
      <w:rFonts w:cs="Times New Roman"/>
      <w:i/>
      <w:iCs/>
    </w:rPr>
  </w:style>
  <w:style w:type="character" w:customStyle="1" w:styleId="bold">
    <w:name w:val="bold"/>
    <w:uiPriority w:val="99"/>
    <w:rsid w:val="007E071D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7E071D"/>
    <w:pPr>
      <w:numPr>
        <w:numId w:val="3"/>
      </w:numPr>
      <w:tabs>
        <w:tab w:val="left" w:pos="425"/>
      </w:tabs>
      <w:spacing w:after="120" w:line="271" w:lineRule="auto"/>
      <w:ind w:left="425" w:hanging="425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DA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73EE-7F27-489A-B061-88CBABBA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61</Pages>
  <Words>19352</Words>
  <Characters>110311</Characters>
  <Application>Microsoft Office Word</Application>
  <DocSecurity>0</DocSecurity>
  <Lines>919</Lines>
  <Paragraphs>258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10</cp:revision>
  <cp:lastPrinted>2017-08-03T11:29:00Z</cp:lastPrinted>
  <dcterms:created xsi:type="dcterms:W3CDTF">2017-08-02T09:01:00Z</dcterms:created>
  <dcterms:modified xsi:type="dcterms:W3CDTF">2017-08-04T14:17:00Z</dcterms:modified>
</cp:coreProperties>
</file>