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5A" w:rsidRPr="00463E46" w:rsidRDefault="003D725A" w:rsidP="00401AF4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463E46">
        <w:rPr>
          <w:szCs w:val="24"/>
        </w:rPr>
        <w:t>Раздел</w:t>
      </w:r>
      <w:r w:rsidRPr="00463E46">
        <w:rPr>
          <w:szCs w:val="24"/>
        </w:rPr>
        <w:softHyphen/>
        <w:t xml:space="preserve"> 2. Техническое задание </w:t>
      </w:r>
    </w:p>
    <w:p w:rsidR="003D725A" w:rsidRPr="00463E46" w:rsidRDefault="003D725A" w:rsidP="003D725A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463E46">
        <w:rPr>
          <w:szCs w:val="24"/>
        </w:rPr>
        <w:t>(описание объекта закупки и условий исполнения контракта).</w:t>
      </w:r>
    </w:p>
    <w:p w:rsidR="003D725A" w:rsidRDefault="003D725A" w:rsidP="003D725A">
      <w:pPr>
        <w:rPr>
          <w:lang w:eastAsia="ar-SA"/>
        </w:rPr>
      </w:pPr>
    </w:p>
    <w:tbl>
      <w:tblPr>
        <w:tblStyle w:val="a5"/>
        <w:tblW w:w="5555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230"/>
        <w:gridCol w:w="706"/>
        <w:gridCol w:w="712"/>
      </w:tblGrid>
      <w:tr w:rsidR="00A60291" w:rsidRPr="00A60291" w:rsidTr="00A60291">
        <w:tc>
          <w:tcPr>
            <w:tcW w:w="266" w:type="pct"/>
          </w:tcPr>
          <w:p w:rsidR="00A60291" w:rsidRPr="00A60291" w:rsidRDefault="00A60291" w:rsidP="00A60291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60291" w:rsidRPr="00A60291" w:rsidRDefault="00A60291" w:rsidP="00A60291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7" w:type="pct"/>
          </w:tcPr>
          <w:p w:rsidR="00A60291" w:rsidRPr="00A60291" w:rsidRDefault="00A60291" w:rsidP="00A60291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400" w:type="pct"/>
          </w:tcPr>
          <w:p w:rsidR="00A60291" w:rsidRPr="00A60291" w:rsidRDefault="00A60291" w:rsidP="00A60291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332" w:type="pct"/>
          </w:tcPr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35" w:type="pct"/>
          </w:tcPr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</w:tr>
      <w:tr w:rsidR="00A60291" w:rsidRPr="00A60291" w:rsidTr="00A60291">
        <w:tc>
          <w:tcPr>
            <w:tcW w:w="266" w:type="pct"/>
          </w:tcPr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7" w:type="pct"/>
          </w:tcPr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</w:rPr>
              <w:t xml:space="preserve">Комплект </w:t>
            </w:r>
            <w:proofErr w:type="spellStart"/>
            <w:r w:rsidRPr="00A60291">
              <w:rPr>
                <w:rFonts w:ascii="Times New Roman" w:eastAsia="Calibri" w:hAnsi="Times New Roman" w:cs="Times New Roman"/>
              </w:rPr>
              <w:t>опто</w:t>
            </w:r>
            <w:proofErr w:type="spellEnd"/>
            <w:r w:rsidRPr="00A60291">
              <w:rPr>
                <w:rFonts w:ascii="Times New Roman" w:eastAsia="Calibri" w:hAnsi="Times New Roman" w:cs="Times New Roman"/>
              </w:rPr>
              <w:t>-механических устройств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0" w:type="pct"/>
          </w:tcPr>
          <w:p w:rsidR="00A60291" w:rsidRPr="00A60291" w:rsidRDefault="00A60291" w:rsidP="00A60291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 составляющие комплекта </w:t>
            </w:r>
            <w:proofErr w:type="spellStart"/>
            <w:r w:rsidRPr="00A60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устройств должны быть совместимы между собой по размеру, иметь совместимые отверстия для монтажа и крепления. </w:t>
            </w:r>
          </w:p>
          <w:p w:rsidR="00A60291" w:rsidRPr="00A60291" w:rsidRDefault="00A60291" w:rsidP="00A60291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 составляющие комплекта должны быть совместимы с сотовыми оптическими плитами типа 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10-20-20 (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Standa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Ltd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Lithuania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имеющимися у заказчика, и </w:t>
            </w:r>
            <w:r w:rsidRPr="00A60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иметь отверстия для крепления на сотовые оптические плиты типа 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10-20-20 (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Standa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Ltd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Lithuania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r w:rsidRPr="00A60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Сотовые оптические плиты типа 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10-20-20 (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Standa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Ltd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Lithuania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являются частью оптических столов, с которыми будет использоваться комплект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устройств.</w:t>
            </w:r>
          </w:p>
          <w:p w:rsidR="00A60291" w:rsidRPr="00A60291" w:rsidRDefault="00A60291" w:rsidP="00A60291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60291" w:rsidRPr="00A60291" w:rsidRDefault="00A60291" w:rsidP="00A60291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A60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устройств состоит из:</w:t>
            </w:r>
          </w:p>
          <w:p w:rsidR="00A60291" w:rsidRPr="00A60291" w:rsidRDefault="00A60291" w:rsidP="00A60291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Платформа для крепления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под углом – 1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Размер платформы (Ширина х Длина х Высота) не менее 70×100×75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Угол крепления монтажной поверхности к платформе 30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градусов и</w:t>
            </w:r>
            <w:bookmarkStart w:id="0" w:name="_GoBack"/>
            <w:bookmarkEnd w:id="0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60 градусов;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Отверстия для крепления на монтажной поверхности: не менее 10 шт. для винтов М6, не менее 3 шт. зенкованных отверстий для винтов 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6, не менее 2 шт. сквозных пазов для винтов М6 длиной не менее 70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Отверстия для крепления платформы к оптическому столу для двух перпендикулярных сторон: не менее 5 шт. для винтов М6, не менее 2 шт. зенкованных отверстий для винтов М6 и не менее 2 шт. сквозных пазов длиной не менее 60 мм на одной из сторон; не менее 5 шт. отверстий для винтов М6 и не менее 2 шт. сквозных пазов длиной не менее 30 мм для винтов М6 на другой стороне;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0,5 кг.</w:t>
            </w: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2E1377BF" wp14:editId="3BE5A684">
                  <wp:extent cx="1800000" cy="1800000"/>
                  <wp:effectExtent l="0" t="0" r="0" b="0"/>
                  <wp:docPr id="1" name="Рисунок 1" descr="C:\Users\смит\AppData\Local\Microsoft\Windows\INetCache\Content.Word\AP30M - Платформа для крепления элементов под углом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мит\AppData\Local\Microsoft\Windows\INetCache\Content.Word\AP30M - Платформа для крепления элементов под угл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 xml:space="preserve">Рисунок 1 – Пример внешнего вида платформы для крепления </w:t>
            </w:r>
            <w:proofErr w:type="spellStart"/>
            <w:r w:rsidRPr="00A60291">
              <w:rPr>
                <w:rFonts w:ascii="Times New Roman" w:eastAsia="Calibri" w:hAnsi="Times New Roman" w:cs="Times New Roman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</w:rPr>
              <w:t xml:space="preserve"> элементов под углом.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2) Монтажный кронштейн – 2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Размер кронштейна (Ширина х Длина х Высота) не менее 80×120×170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Отверстия для крепления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элементов: не менее 20 шт. для винтов М6, не менее 2 шт. сквозных пазов для винтов М6 длиной не менее 60 мм;</w:t>
            </w:r>
          </w:p>
          <w:p w:rsidR="00A60291" w:rsidRPr="00A60291" w:rsidRDefault="00A60291" w:rsidP="00A602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Угол крепления монтажной поверхности: 90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градусов  относительно плоскости оптического стола;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Отверстия для крепления кронштейна к оптическому столу: не менее 1 шт. сквозного отверстия для винтов М6, не менее 2 шт. сквозных пазов для винтов М6 длиной не менее 70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1,5 кг.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7431DE68" wp14:editId="382E2E6C">
                  <wp:extent cx="1440000" cy="1800000"/>
                  <wp:effectExtent l="0" t="0" r="8255" b="0"/>
                  <wp:docPr id="2" name="Рисунок 2" descr="C:\Users\смит\AppData\Local\Microsoft\Windows\INetCache\Content.Word\AP90RLM - Монтажный кронштейн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мит\AppData\Local\Microsoft\Windows\INetCache\Content.Word\AP90RLM - Монтажный кронштей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Рисунок 2 – Пример внешнего вида монтажного кронштейна.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Основания для крепления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к оптическому столу – 10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Размер основания (Ширина х Длина х Высота) не менее 25×75×10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Отверстия для крепления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элементов: не менее 1 шт. зенкованного отверстия в середине основания для винтов М6; 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Прямые пазы для крепления к поверхности оптического стола: не менее 2 шт., длина не менее 20 мм, для винтов M6;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0,1 кг.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5EB7BBA0" wp14:editId="49A5D386">
                  <wp:extent cx="1799590" cy="914400"/>
                  <wp:effectExtent l="0" t="0" r="0" b="0"/>
                  <wp:docPr id="3" name="Рисунок 3" descr="C:\Users\смит\AppData\Local\Microsoft\Windows\INetCache\Content.Word\BA1M - Основания для крепления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смит\AppData\Local\Microsoft\Windows\INetCache\Content.Word\BA1M - Основания для крепления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288" b="25900"/>
                          <a:stretch/>
                        </pic:blipFill>
                        <pic:spPr bwMode="auto">
                          <a:xfrm>
                            <a:off x="0" y="0"/>
                            <a:ext cx="1800000" cy="914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 xml:space="preserve">Рисунок 3 – Пример внешнего вида основания для крепления </w:t>
            </w:r>
            <w:proofErr w:type="spellStart"/>
            <w:r w:rsidRPr="00A60291">
              <w:rPr>
                <w:rFonts w:ascii="Times New Roman" w:eastAsia="Calibri" w:hAnsi="Times New Roman" w:cs="Times New Roman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</w:rPr>
              <w:t xml:space="preserve"> элементов к оптическому столу.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Основания для крепления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к оптическому столу – 20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Размер основания (Ширина х Длина х Высота) не менее 25×55×10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Отверстия для крепления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элементов: не менее 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 шт. сквозного отверстия для винтов М6, метрическая резьба; 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Прямые пазы для крепления к поверхности оптического стола: не менее 1 шт., длина не менее 30 мм, для винтов M6;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0,1 кг.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79B092D1" wp14:editId="05FD65A6">
                  <wp:extent cx="1799590" cy="952500"/>
                  <wp:effectExtent l="0" t="0" r="0" b="0"/>
                  <wp:docPr id="4" name="Рисунок 4" descr="C:\Users\смит\AppData\Local\Microsoft\Windows\INetCache\Content.Word\BA1SM - Основания для крепления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мит\AppData\Local\Microsoft\Windows\INetCache\Content.Word\BA1SM - Основания для крепления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229" b="24842"/>
                          <a:stretch/>
                        </pic:blipFill>
                        <pic:spPr bwMode="auto">
                          <a:xfrm>
                            <a:off x="0" y="0"/>
                            <a:ext cx="1800000" cy="952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 xml:space="preserve">Рисунок 4 – Пример внешнего вида основания для крепления </w:t>
            </w:r>
            <w:proofErr w:type="spellStart"/>
            <w:r w:rsidRPr="00A60291">
              <w:rPr>
                <w:rFonts w:ascii="Times New Roman" w:eastAsia="Calibri" w:hAnsi="Times New Roman" w:cs="Times New Roman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</w:rPr>
              <w:t xml:space="preserve"> элементов к оптическому столу.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Основания для крепления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к оптическому столу – 10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Размер основания (Ширина х Длина х Высота) не менее 50×75×10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Отверстия для крепления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элементов: не менее 3 шт. сквозных отверстий для винтов М6; 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Прямые пазы для крепления к оптическому столу: не менее 2 шт., длина не менее 30 мм, для винтов M6;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0,1 кг.</w:t>
            </w: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5313F3C" wp14:editId="2D53C7E6">
                  <wp:extent cx="1799590" cy="952500"/>
                  <wp:effectExtent l="0" t="0" r="0" b="0"/>
                  <wp:docPr id="5" name="Рисунок 5" descr="C:\Users\смит\AppData\Local\Microsoft\Windows\INetCache\Content.Word\BA2M - Основания для крепления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смит\AppData\Local\Microsoft\Windows\INetCache\Content.Word\BA2M - Основания для крепления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876" b="22195"/>
                          <a:stretch/>
                        </pic:blipFill>
                        <pic:spPr bwMode="auto">
                          <a:xfrm>
                            <a:off x="0" y="0"/>
                            <a:ext cx="1800000" cy="952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 xml:space="preserve">Рисунок 5 – Пример внешнего вида основания для крепления </w:t>
            </w:r>
            <w:proofErr w:type="spellStart"/>
            <w:r w:rsidRPr="00A60291">
              <w:rPr>
                <w:rFonts w:ascii="Times New Roman" w:eastAsia="Calibri" w:hAnsi="Times New Roman" w:cs="Times New Roman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</w:rPr>
              <w:t xml:space="preserve"> элементов к оптическому столу.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6) Основания для крепления держателей стержней с помощью прижима – 40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Диаметр основания 31,8±0,2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Толщина основания 4,5±0,5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крепления: шпилька с резьбой М6;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Шестигранное отверстие не менее 1 шт. снизу основания для затягивания основания;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нержавеющая сталь;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0,1 кг.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02289A00" wp14:editId="6AA8A480">
                  <wp:extent cx="1799590" cy="866775"/>
                  <wp:effectExtent l="0" t="0" r="0" b="9525"/>
                  <wp:docPr id="6" name="Рисунок 6" descr="C:\Users\смит\AppData\Local\Microsoft\Windows\INetCache\Content.Word\BE1M - Основания Ø31.8 мм для крепления держателей стержней с помощью прижима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смит\AppData\Local\Microsoft\Windows\INetCache\Content.Word\BE1M - Основания Ø31.8 мм для крепления держателей стержней с помощью прижим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405" b="26430"/>
                          <a:stretch/>
                        </pic:blipFill>
                        <pic:spPr bwMode="auto">
                          <a:xfrm>
                            <a:off x="0" y="0"/>
                            <a:ext cx="1800000" cy="866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Рисунок 6 – Пример внешнего вида основания для крепления держателей стержней с помощью прижима.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7) Кинематический держатель оптических элементов – 5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Размер держателя (Ширина х Длина х Высота) не менее 65×60×65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Диаметр удерживаемого оптического элемента 50,9±0,1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Крепление для кинематического держателя диаметром 39±1 мм не менее 1 шт.;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Винты регулировки: не менее 2 шт. для разных осей; 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Диапазон углов регулировки положения оптического элемента     от -5 до +5 градусов;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0,5 кг.</w:t>
            </w: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62BBACAD" wp14:editId="54DC4216">
                  <wp:extent cx="1800000" cy="1800000"/>
                  <wp:effectExtent l="0" t="0" r="0" b="0"/>
                  <wp:docPr id="7" name="Рисунок 7" descr="Z:\Промышленный технопарк\Лаборатория лазерных технологий\Лот 20 - Оптомеханика (Павел)\Внешний вид\C1517M - Кинематический держатель зеркал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Промышленный технопарк\Лаборатория лазерных технологий\Лот 20 - Оптомеханика (Павел)\Внешний вид\C1517M - Кинематический держатель зерка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Рисунок 7 – Пример внешнего вида кинематического держателя оптических элементов.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8) Компактный держатель фильтров – 2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Размер держателя (Ширина х Длина х Высота) не менее 5×10×30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держателей: не менее 2 шт.;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Расстояние между фильтрами не менее 2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Отверстия для крепления: не менее 1 шт. в основании для винтов М4;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0,1 кг.</w:t>
            </w: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20E02CA5" wp14:editId="531D89EF">
                  <wp:extent cx="1799590" cy="1523365"/>
                  <wp:effectExtent l="0" t="0" r="0" b="635"/>
                  <wp:docPr id="8" name="Рисунок 8" descr="Z:\Промышленный технопарк\Лаборатория лазерных технологий\Лот 20 - Оптомеханика (Павел)\Внешний вид\DH1M - Компактный держатель фильтр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Промышленный технопарк\Лаборатория лазерных технологий\Лот 20 - Оптомеханика (Павел)\Внешний вид\DH1M - Компактный держатель фильтров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49"/>
                          <a:stretch/>
                        </pic:blipFill>
                        <pic:spPr bwMode="auto">
                          <a:xfrm>
                            <a:off x="0" y="0"/>
                            <a:ext cx="1800000" cy="152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Рисунок 8 – Пример внешнего вида компактного держателя фильтров.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9) Держатель оптических элементов на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кардановом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подвесе – 1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Размер держателя (Ширина х Длина х Высота) не менее 20×80×100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Диаметр удерживаемого оптического элемента 50,9±0,1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Градуированные регуляторы углов не менее 2 шт.;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Диапазон регулировки углов от -2 до +2 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градусов;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Отверстия для монтажа на двух торцевых сторонах не менее 5 шт., резьба М4; 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Стопорное кольцо крепления удерживаемых оптических элементов не менее 1 шт.;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0,5 кг.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2F41876B" wp14:editId="7FF4D56E">
                  <wp:extent cx="1800000" cy="1800000"/>
                  <wp:effectExtent l="0" t="0" r="0" b="0"/>
                  <wp:docPr id="9" name="Рисунок 9" descr="Z:\Промышленный технопарк\Лаборатория лазерных технологий\Лот 20 - Оптомеханика (Павел)\Внешний вид\GM200M - Держатель опти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Промышленный технопарк\Лаборатория лазерных технологий\Лот 20 - Оптомеханика (Павел)\Внешний вид\GM200M - Держатель опти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 xml:space="preserve">Рисунок 9 – Пример внешнего вида держателя оптических элементов на </w:t>
            </w:r>
            <w:proofErr w:type="spellStart"/>
            <w:r w:rsidRPr="00A60291">
              <w:rPr>
                <w:rFonts w:ascii="Times New Roman" w:eastAsia="Calibri" w:hAnsi="Times New Roman" w:cs="Times New Roman"/>
              </w:rPr>
              <w:t>кардановом</w:t>
            </w:r>
            <w:proofErr w:type="spellEnd"/>
            <w:r w:rsidRPr="00A60291">
              <w:rPr>
                <w:rFonts w:ascii="Times New Roman" w:eastAsia="Calibri" w:hAnsi="Times New Roman" w:cs="Times New Roman"/>
              </w:rPr>
              <w:t xml:space="preserve"> подвесе. 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10) Компактный гониометр – 1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Размер гониометра вместе с регулятором (Ширина х Длина х Высота) не менее 25×45×15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Расстояние от верхней поверхности до виртуальной точки вращения не менее 10 мм и не более 15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Диапазон регулировки углов от -15 до +15 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градусов;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Регулятор положения гониометра не менее 1 шт.;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Точность регулировки углов не более 10 угловых минут;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Отверстия для крепления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на платформу: не менее 5 шт. для винтов М3, не менее 4 шт. для винтов М2,5;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Пазы для крепления гониометра к оптическому столу: не менее 2 шт. для винтов M3;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Размеры монтажной поверхности для крепления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(Ширина х Длина х Высота) не менее 25×25×10 мм; 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Блокировочный винт для установки положения гониометра не менее 1 шт.;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0,5 кг.</w:t>
            </w: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6EACDAB0" wp14:editId="784E8A32">
                  <wp:extent cx="1799590" cy="1181100"/>
                  <wp:effectExtent l="0" t="0" r="0" b="0"/>
                  <wp:docPr id="10" name="Рисунок 10" descr="Z:\Промышленный технопарк\Лаборатория лазерных технологий\Лот 20 - Оптомеханика (Павел)\Внешний вид\GN05M - Компактный гониомет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:\Промышленный технопарк\Лаборатория лазерных технологий\Лот 20 - Оптомеханика (Павел)\Внешний вид\GN05M - Компактный гониометр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54" b="15314"/>
                          <a:stretch/>
                        </pic:blipFill>
                        <pic:spPr bwMode="auto">
                          <a:xfrm>
                            <a:off x="0" y="0"/>
                            <a:ext cx="1800000" cy="118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 xml:space="preserve">Рисунок 10 – Пример внешнего вида гониометра. 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11) Компактный гониометр – 1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Размер гониометра вместе с регулятором (Ширина х Длина х Высота) не менее 25×45×15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Расстояние от верхней поверхности до виртуальной точки вращения не менее 25 мм и не более 30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Диапазон регулировки углов от -10 до +10 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градусов;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Регулятор положения гониометра не менее 1 шт.;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Точность регулировки углов не более 10 угловых минут;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Отверстия для монтажа на платформу: не менее 5 шт. для винтов М3, не менее 4 шт. для винтов М2,5;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Пазы для крепления гониометра к оптическому столу: не менее 2 шт. для винтов M3;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Размеры монтажной поверхности для крепления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(Ширина х Длина  х Высота) не менее 25×25×10 мм; 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Блокировочный винт для установки положения гониометра не менее 1 шт.;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0,5 кг.</w:t>
            </w: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78188E88" wp14:editId="6120E6AC">
                  <wp:extent cx="1799590" cy="1162050"/>
                  <wp:effectExtent l="0" t="0" r="0" b="0"/>
                  <wp:docPr id="11" name="Рисунок 11" descr="Z:\Промышленный технопарк\Лаборатория лазерных технологий\Лот 20 - Оптомеханика (Павел)\Внешний вид\GN1M - Компактный гониометр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Промышленный технопарк\Лаборатория лазерных технологий\Лот 20 - Оптомеханика (Павел)\Внешний вид\GN1M - Компактный гониометр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95" b="17431"/>
                          <a:stretch/>
                        </pic:blipFill>
                        <pic:spPr bwMode="auto">
                          <a:xfrm>
                            <a:off x="0" y="0"/>
                            <a:ext cx="1800000" cy="116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 xml:space="preserve">Рисунок 11 – Пример внешнего вида гониометра. 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12) Моторизированный гониометр – 1шт.: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Размер гониометра вместе с моторизированным приводом (Ширина х Длина х Высота) не менее 50×150×20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Расстояние от верхней поверхности до виртуальной точки вращения не менее 25 мм и не более 30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Диапазон регулировки углов от -8 до +8 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градусов;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Точность регулировки углов не более 10 угловых минут;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Допустимая нагрузка не менее 0,2 кг;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Отверстия для монтажа на платформу: не менее 10 шт. для винтов М2,5, не менее 10 шт. для винтов М4;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Размер монтажной поверхности для крепления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(Ширина х Длина х Высота) не менее 30×40×15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Пазы для крепления гониометра к оптическому столу: не менее 2 шт. для винтов M6;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Сдвиг моторизированного привода в диапазоне от 0 до 10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Люфт не более 10 мкм;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Скорость сдвига моторизированного привода в диапазоне от 100 мкм в секунду до 2 мм в секунду;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Разрешение перемещения не более 100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нм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Длина кабеля не менее 0,5 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Блокировочный винт для установки положения гониометра не менее 1 шт.;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0,5 кг.</w:t>
            </w: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463E4AA5" wp14:editId="5EC286F0">
                  <wp:extent cx="3209925" cy="1200150"/>
                  <wp:effectExtent l="0" t="0" r="9525" b="0"/>
                  <wp:docPr id="12" name="Рисунок 12" descr="Z:\Промышленный технопарк\Лаборатория лазерных технологий\Лот 20 - Оптомеханика (Павел)\Внешний вид\GNL10M-Z8 - Моторизированный гониометр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:\Промышленный технопарк\Лаборатория лазерных технологий\Лот 20 - Оптомеханика (Павел)\Внешний вид\GNL10M-Z8 - Моторизированный гониометр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404" b="30660"/>
                          <a:stretch/>
                        </pic:blipFill>
                        <pic:spPr bwMode="auto">
                          <a:xfrm>
                            <a:off x="0" y="0"/>
                            <a:ext cx="3211669" cy="1200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Рисунок 12 – Пример внешнего вида моторизированного гониометра.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13) Кинематическое основание – 3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Размер кинематического основания (Ширина х Длина х Высота) не менее 70×70×20 мм; 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Не менее 2 шт. устанавливаемых пластин;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Угловая повторяемость не более 100 мкрад;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Пластины связаны с использованием не менее 2 пар магнитов с удерживающей силой не менее 1 кг.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Отверстия для крепления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компонентов: не менее 5 шт. для винтов М6; 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0,5 кг.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67BF8DB6" wp14:editId="3AAC67DE">
                  <wp:extent cx="2571750" cy="1788715"/>
                  <wp:effectExtent l="0" t="0" r="0" b="2540"/>
                  <wp:docPr id="13" name="Рисунок 13" descr="Z:\Промышленный технопарк\Лаборатория лазерных технологий\Лот 20 - Оптомеханика (Павел)\Внешний вид\KB75M - Кинематическое основание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Промышленный технопарк\Лаборатория лазерных технологий\Лот 20 - Оптомеханика (Павел)\Внешний вид\KB75M - Кинематическое осн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448" cy="17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Рисунок 13 – Пример внешнего вида кинематического основания.</w:t>
            </w: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14) Прецизионный кинематический держатель – 10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Размер (Ширина х Длина х Высота) не менее 40×70×70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Диаметр удерживаемого оптического элемента 50,9±0,1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регулировочных винтов не менее 3 шт.;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Диапазон регулировки углов от -4 до +4 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градусов;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Угловое разрешение не более 5 мрад на оборот;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Отверстия для крепления кинематического держателя: не менее 5 шт. на двух торцевых сторонах для винтов М4;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0,5 кг.</w:t>
            </w: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031986F2" wp14:editId="055A967C">
                  <wp:extent cx="1800000" cy="1800000"/>
                  <wp:effectExtent l="0" t="0" r="0" b="0"/>
                  <wp:docPr id="14" name="Рисунок 14" descr="Z:\Промышленный технопарк\Лаборатория лазерных технологий\Лот 20 - Оптомеханика (Павел)\Внешний вид\KS2 - Прецизионный кинематический держатель оптических эле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:\Промышленный технопарк\Лаборатория лазерных технологий\Лот 20 - Оптомеханика (Павел)\Внешний вид\KS2 - Прецизионный кинематический держатель оптических эле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 xml:space="preserve">Рисунок 14 – Пример внешнего вида прецизионного кинематического держателя. 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15) Держатель-транслятор – 5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Размер (Ширина х Длина х Высота) не менее 10×50×55 мм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Диапазон перемещения держателя не менее 2 мм в двух ортогональных направлениях перпендикулярно оптической оси;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Диаметр удерживаемого оптического элемента 25,6±0,2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регулировочных винтов не менее 2 шт.;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Разрешение перемещения держателя не более 250 мкм на оборот;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Отверстия для крепления держателя: не менее 1 шт. снизу держателя-транслятора для винтов М4;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Стопорное кольцо для удерживания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не менее 1 шт.;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0,1 кг.</w:t>
            </w: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7F4BB8BC" wp14:editId="16FB0326">
                  <wp:extent cx="1800225" cy="1619250"/>
                  <wp:effectExtent l="0" t="0" r="9525" b="0"/>
                  <wp:docPr id="15" name="Рисунок 15" descr="Z:\Промышленный технопарк\Лаборатория лазерных технологий\Лот 20 - Оптомеханика (Павел)\Внешний вид\LM1XYM - Держатель-транслятор для оптических эле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Z:\Промышленный технопарк\Лаборатория лазерных технологий\Лот 20 - Оптомеханика (Павел)\Внешний вид\LM1XYM - Держатель-транслятор для оптических элементов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33" b="5820"/>
                          <a:stretch/>
                        </pic:blipFill>
                        <pic:spPr bwMode="auto">
                          <a:xfrm>
                            <a:off x="0" y="0"/>
                            <a:ext cx="1800000" cy="1619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 xml:space="preserve">Рисунок 15 – Пример внешнего вида держателя-транслятора. 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16) Держатель оптики – 2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Размер (Ширина х Длина х Высота) не менее 20×80×85 мм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Диапазон перемещения держателя не менее 2 мм в двух ортогональных направлениях перпендикулярно оптической оси;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регулировочных винтов не менее 2 шт.;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Диаметр удерживаемого оптического элемента 50,9±0,1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Разрешение перемещения держателя не более 250 мкм на оборот;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Отверстия для крепления держателя: не менее 1 шт. снизу держателя для винтов М4;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Стопорное кольцо для удерживания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не менее 1 шт.;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0,1 кг.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36B48892" wp14:editId="46E8129E">
                  <wp:extent cx="1647825" cy="1647825"/>
                  <wp:effectExtent l="0" t="0" r="9525" b="9525"/>
                  <wp:docPr id="16" name="Рисунок 16" descr="Z:\Промышленный технопарк\Лаборатория лазерных технологий\Лот 20 - Оптомеханика (Павел)\Внешний вид\LM2XYM - Держатель опти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Z:\Промышленный технопарк\Лаборатория лазерных технологий\Лот 20 - Оптомеханика (Павел)\Внешний вид\LM2XYM - Держатель опти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18" cy="1647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 xml:space="preserve">Рисунок 16 – Пример внешнего вида держателя оптики. 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17) Платформа с микрометрическим винтом – 2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Размер платформы для крепления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(Ширина х Длина х Высота) не менее 60×60×20 мм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Размер платформы вместе с микрометрическим винтом (Ширина х Длина х Высота) не менее 75×120×20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Сдвиг платформы в диапазоне от 0 до 25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Отверстия для крепления к оптическому столу: не менее 2 шт. зенкованных отверстий для винтов М6;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Отверстия для крепления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на платформу: не менее 5 шт. для винтов М6;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1 кг.</w:t>
            </w: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501F1F79" wp14:editId="55074A42">
                  <wp:extent cx="2001177" cy="1080000"/>
                  <wp:effectExtent l="0" t="0" r="0" b="6350"/>
                  <wp:docPr id="17" name="Рисунок 17" descr="Z:\Промышленный технопарк\Лаборатория лазерных технологий\Лот 20 - Оптомеханика (Павел)\Внешний вид\LNR25MM - Платформа TravelMax с микрометрическим винт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Z:\Промышленный технопарк\Лаборатория лазерных технологий\Лот 20 - Оптомеханика (Павел)\Внешний вид\LNR25MM - Платформа TravelMax с микрометрическим винтом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223" b="23809"/>
                          <a:stretch/>
                        </pic:blipFill>
                        <pic:spPr bwMode="auto">
                          <a:xfrm>
                            <a:off x="0" y="0"/>
                            <a:ext cx="200117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 xml:space="preserve">Рисунок 17 – Пример внешнего вида платформы с микрометрическим винтом. 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18) Основание для крепления трансляторов – 1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Размер (Ширина х Длина х Высота) не менее 60×80×10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Пазы для крепления к оптическому столу: не менее 2 шт., длина не менее 50 мм, для винтов М6;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Отверстия на основании для крепления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элементов: не менее 4 шт. зенкованных отверстий для винтов М6;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0,5 кг.</w:t>
            </w: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13B8B5FF" wp14:editId="302AC052">
                  <wp:extent cx="2051050" cy="1080000"/>
                  <wp:effectExtent l="0" t="0" r="6350" b="6350"/>
                  <wp:docPr id="18" name="Рисунок 18" descr="Z:\Промышленный технопарк\Лаборатория лазерных технологий\Лот 20 - Оптомеханика (Павел)\Внешний вид\LNR25P1 - Основание для крепления трансляторов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:\Промышленный технопарк\Лаборатория лазерных технологий\Лот 20 - Оптомеханика (Павел)\Внешний вид\LNR25P1 - Основание для крепления трансляторов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118" b="23253"/>
                          <a:stretch/>
                        </pic:blipFill>
                        <pic:spPr bwMode="auto">
                          <a:xfrm>
                            <a:off x="0" y="0"/>
                            <a:ext cx="205105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Рисунок 18 – Пример внешнего вида основания для крепления трансляторов.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19) Оптическая плита – 5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Размер плиты (Ширина х Длина х Высота) не менее 100×150×10 мм; 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Монтажные отверстия для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не менее 20 шт.: сетка отверстий M6 с шагом в 25±0,1 мм, сетка отверстий расположена на расстоянии не более 12,5±0,1 мм от края плиты для согласования с оптическим столом;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Не менее 4 шт. сквозных отверстий для крепления плиты к оптическому столу для винтов М6;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0,5 кг.</w:t>
            </w: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7320C49B" wp14:editId="4B235EB3">
                  <wp:extent cx="2563559" cy="1080000"/>
                  <wp:effectExtent l="0" t="0" r="8255" b="6350"/>
                  <wp:docPr id="19" name="Рисунок 19" descr="Z:\Промышленный технопарк\Лаборатория лазерных технологий\Лот 20 - Оптомеханика (Павел)\Внешний вид\MB1015M - Алюминиевая оптическая 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Z:\Промышленный технопарк\Лаборатория лазерных технологий\Лот 20 - Оптомеханика (Павел)\Внешний вид\MB1015M - Алюминиевая оптическая плит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111" b="35953"/>
                          <a:stretch/>
                        </pic:blipFill>
                        <pic:spPr bwMode="auto">
                          <a:xfrm>
                            <a:off x="0" y="0"/>
                            <a:ext cx="256355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Рисунок 19 – Пример внешнего вида оптической плиты.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20) Оптическая плита – 2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Размер плиты (Ширина х Длина х Высота) не менее 150×150×10 мм; 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Монтажные отверстия для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не менее 30 шт.: сетка отверстий M6 с шагом в 25±0,1 мм, сетка отверстий расположена на расстоянии 12,5±0,1 мм от края плиты;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Не менее 4 шт. сквозных отверстий для крепления плиты к оптическому столу для винтов М6;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1 кг.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26F4E48D" wp14:editId="1BF0C1CD">
                  <wp:extent cx="2903774" cy="1080000"/>
                  <wp:effectExtent l="0" t="0" r="0" b="6350"/>
                  <wp:docPr id="20" name="Рисунок 20" descr="Z:\Промышленный технопарк\Лаборатория лазерных технологий\Лот 20 - Оптомеханика (Павел)\Внешний вид\MB1515M - Алюминиевая оптическая 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:\Промышленный технопарк\Лаборатория лазерных технологий\Лот 20 - Оптомеханика (Павел)\Внешний вид\MB1515M - Алюминиевая оптическая плит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582" b="29066"/>
                          <a:stretch/>
                        </pic:blipFill>
                        <pic:spPr bwMode="auto">
                          <a:xfrm>
                            <a:off x="0" y="0"/>
                            <a:ext cx="290377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Рисунок 20 – Пример внешнего вида оптической плиты.</w:t>
            </w: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21) Оптическая плита – 1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Размер плиты (Ширина х Длина х Высота) не менее 200×200×10 мм; 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Монтажные отверстия для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не менее 60 шт.: сетка отверстий M6 с шагом в 25±0,1 мм, сетка отверстий расположена на расстоянии 12,5±0,1 мм от края плиты;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Не менее 4 шт. сквозных отверстий для крепления плиты к оптическому столу для винтов М6;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1,5 кг.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7E47A15F" wp14:editId="1D06B9CB">
                  <wp:extent cx="2903774" cy="1080000"/>
                  <wp:effectExtent l="0" t="0" r="0" b="6350"/>
                  <wp:docPr id="21" name="Рисунок 21" descr="Z:\Промышленный технопарк\Лаборатория лазерных технологий\Лот 20 - Оптомеханика (Павел)\Внешний вид\MB1515M - Алюминиевая оптическая 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:\Промышленный технопарк\Лаборатория лазерных технологий\Лот 20 - Оптомеханика (Павел)\Внешний вид\MB1515M - Алюминиевая оптическая плит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640" b="28007"/>
                          <a:stretch/>
                        </pic:blipFill>
                        <pic:spPr bwMode="auto">
                          <a:xfrm>
                            <a:off x="0" y="0"/>
                            <a:ext cx="290377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Рисунок 21 – Пример внешнего вида оптической плиты.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22) Оптическая плита – 1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Размер плиты (Ширина х Длина х Высота) не менее 300×300×10 мм; 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Монтажные отверстия для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не менее 100 шт.: сетка отверстий M6 с шагом в 25±0,1 мм, сетка отверстий расположена на расстоянии 12,5±0,1 мм от края плиты;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Не менее 4 шт. сквозных отверстий для крепления плиты к оптическому столу для винтов М6;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3 кг.</w:t>
            </w: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26125306" wp14:editId="2807E273">
                  <wp:extent cx="3017647" cy="1080000"/>
                  <wp:effectExtent l="0" t="0" r="0" b="6350"/>
                  <wp:docPr id="22" name="Рисунок 22" descr="Z:\Промышленный технопарк\Лаборатория лазерных технологий\Лот 20 - Оптомеханика (Павел)\Внешний вид\MB3030M - Алюминиевая оптическая 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Z:\Промышленный технопарк\Лаборатория лазерных технологий\Лот 20 - Оптомеханика (Павел)\Внешний вид\MB3030M - Алюминиевая оптическая плит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111" b="30124"/>
                          <a:stretch/>
                        </pic:blipFill>
                        <pic:spPr bwMode="auto">
                          <a:xfrm>
                            <a:off x="0" y="0"/>
                            <a:ext cx="301764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Рисунок 22 – Пример внешнего вида оптической плиты.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23) Оптическая плита – 1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Размер плиты (Ширина х Длина х Высота) не менее 300×450×10 мм; 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Монтажные отверстия для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не менее 200 шт.: сетка отверстий M6 с шагом в 25±0,1 мм, сетка отверстий расположена на расстоянии 12,5±0,1 мм от края плиты;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Не менее 5 шт. сквозных отверстий для крепления плиты к оптическому столу для винтов М6;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5 кг.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51872460" wp14:editId="488B6578">
                  <wp:extent cx="2945455" cy="1080000"/>
                  <wp:effectExtent l="0" t="0" r="7620" b="6350"/>
                  <wp:docPr id="23" name="Рисунок 23" descr="Z:\Промышленный технопарк\Лаборатория лазерных технологий\Лот 20 - Оптомеханика (Павел)\Внешний вид\MB3030M - Алюминиевая оптическая 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Z:\Промышленный технопарк\Лаборатория лазерных технологий\Лот 20 - Оптомеханика (Павел)\Внешний вид\MB3030M - Алюминиевая оптическая плит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640" b="28537"/>
                          <a:stretch/>
                        </pic:blipFill>
                        <pic:spPr bwMode="auto">
                          <a:xfrm>
                            <a:off x="0" y="0"/>
                            <a:ext cx="294545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Рисунок 23 – Пример внешнего вида оптической плиты.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24) Оптическая плита – 1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Размер плиты (Ширина х Длина х Высота) не менее 600×1200×10 мм; 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Монтажные отверстия для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не менее 1000 шт.: сетка отверстий M6 с шагом в 25±0,1 мм, сетка отверстий расположена на расстоянии 12,5±0,1 мм от края плиты;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Не менее 5 шт. сквозных отверстий для крепления плиты к оптическому столу для винтов М6;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25 кг.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26C08A55" wp14:editId="43879B45">
                  <wp:extent cx="1864286" cy="1080000"/>
                  <wp:effectExtent l="0" t="0" r="3175" b="6350"/>
                  <wp:docPr id="24" name="Рисунок 24" descr="Z:\Промышленный технопарк\Лаборатория лазерных технологий\Лот 20 - Оптомеханика (Павел)\Внешний вид\MB6060M - Алюминиевая оптическая 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Z:\Промышленный технопарк\Лаборатория лазерных технологий\Лот 20 - Оптомеханика (Павел)\Внешний вид\MB6060M - Алюминиевая оптическая плит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55" b="13717"/>
                          <a:stretch/>
                        </pic:blipFill>
                        <pic:spPr bwMode="auto">
                          <a:xfrm>
                            <a:off x="0" y="0"/>
                            <a:ext cx="186428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Рисунок 24 – Пример внешнего вида оптической плиты.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25) Оптическая плита – 2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Размер плиты (Ширина х Длина х Высота) не менее 600×600×10 мм; 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Монтажные отверстия для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не менее 500 шт.: сетка отверстий M6 с шагом в 25±0,1 мм, сетка отверстий расположена на расстоянии 12,5±0,1 мм от края плиты;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Не менее 5 шт. сквозных отверстий для крепления плиты к оптическому столу для винтов М6;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15 кг.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445C8F57" wp14:editId="2DF3DE50">
                  <wp:extent cx="1939319" cy="1080000"/>
                  <wp:effectExtent l="0" t="0" r="3810" b="6350"/>
                  <wp:docPr id="25" name="Рисунок 25" descr="Z:\Промышленный технопарк\Лаборатория лазерных технологий\Лот 20 - Оптомеханика (Павел)\Внешний вид\MB6060M - Алюминиевая оптическая 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Z:\Промышленный технопарк\Лаборатория лазерных технологий\Лот 20 - Оптомеханика (Павел)\Внешний вид\MB6060M - Алюминиевая оптическая плит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13" b="15305"/>
                          <a:stretch/>
                        </pic:blipFill>
                        <pic:spPr bwMode="auto">
                          <a:xfrm>
                            <a:off x="0" y="0"/>
                            <a:ext cx="193931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Рисунок 25 – Пример внешнего вида оптической плиты.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26) Оптическая плита – 1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Размер плиты (Ширина х Длина х Высота) не менее 600×900×10 мм; 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Монтажные отверстия для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не менее 800 шт.: сетка отверстий M6 с шагом в 25±0,1 мм, сетка отверстий расположена на расстоянии 12,5±0,1 мм от края плиты;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Не менее 5 шт. сквозных отверстий для крепления плиты к оптическому столу для винтов М6;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20 кг.</w:t>
            </w: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7FA47781" wp14:editId="638984E6">
                  <wp:extent cx="2160000" cy="1800000"/>
                  <wp:effectExtent l="0" t="0" r="0" b="0"/>
                  <wp:docPr id="26" name="Рисунок 26" descr="Z:\Промышленный технопарк\Лаборатория лазерных технологий\Лот 20 - Оптомеханика (Павел)\Внешний вид\MB6060M - Алюминиевая оптическая плита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Z:\Промышленный технопарк\Лаборатория лазерных технологий\Лот 20 - Оптомеханика (Павел)\Внешний вид\MB6060M - Алюминиевая оптическая 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Рисунок 26 – Пример внешнего вида оптической плиты.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27) Монтажная пластина для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флексурных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пружиной) платформ – 6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Размер пластины (Ширина х Длина х Высота) не менее 50×50×4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Отверстия для крепления монтажной пластины: не менее 4 шт. зенкованных отверстий для винтов М3;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Монтажные отверстия для крепления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элементов: не менее 4 шт. для винтов М2, не менее 16 шт. для винтов М3, не менее 8 шт. для винтов М4;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Ширина выравнивающей канавки для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3±0,1 мм; 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0,1 кг.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2DBC611E" wp14:editId="2EE69584">
                  <wp:extent cx="2052000" cy="1440000"/>
                  <wp:effectExtent l="0" t="0" r="5715" b="8255"/>
                  <wp:docPr id="27" name="Рисунок 27" descr="C:\Users\смит\AppData\Local\Microsoft\Windows\INetCache\Content.Word\MMP1M - Монтажная плита для флексурных (с пружиной) платформ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мит\AppData\Local\Microsoft\Windows\INetCache\Content.Word\MMP1M - Монтажная плита для флексурных (с пружиной) платфор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Рисунок 27 – Пример внешнего вида монтажной пластины.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28) Транслятор с микрометрическим винтом – 1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Размер платформы для крепления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(Ширина х Длина х Высота) не менее 60×60×20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Размер платформы вместе с микрометрическим винтом (Ширина х Длина х Высота) не менее 60×100×20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Сдвиг платформы в диапазоне от 0 до 10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Отверстия для крепления к оптическому столу: не менее 2 шт. сквозных отверстий для винтов М6;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Монтажные отверстия для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элементов: не менее 5 шт. для винтов М6, не менее 4 шт. для винтов М4;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0,5 кг.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Calibri" w:eastAsia="Calibri" w:hAnsi="Calibri" w:cs="Times New Roman"/>
                <w:noProof/>
                <w:lang w:eastAsia="ru-RU"/>
              </w:rPr>
              <w:lastRenderedPageBreak/>
              <w:drawing>
                <wp:inline distT="0" distB="0" distL="0" distR="0" wp14:anchorId="5F02A5B8" wp14:editId="039C699A">
                  <wp:extent cx="2797927" cy="1080000"/>
                  <wp:effectExtent l="0" t="0" r="2540" b="6350"/>
                  <wp:docPr id="28" name="Рисунок 28" descr="C:\Users\смит\AppData\Local\Microsoft\Windows\INetCache\Content.Word\MT1M - Транслятор с микрометрическим винт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мит\AppData\Local\Microsoft\Windows\INetCache\Content.Word\MT1M - Транслятор с микрометрическим винтом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698" b="30663"/>
                          <a:stretch/>
                        </pic:blipFill>
                        <pic:spPr bwMode="auto">
                          <a:xfrm>
                            <a:off x="0" y="0"/>
                            <a:ext cx="279792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Рисунок 28 – Пример внешнего вида транслятора с микрометрическим винтом.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29) Вертикальный транслятор – 2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Размер платформы для крепления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(Ширина х Длина х Высота) не менее 60×60×6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Размер вертикального транслятора вместе с микрометрическим винтом  (Ширина х Длина х Высота) не менее 60×80×60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Монтажные отверстия для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элементов: не менее 10 шт. отверстий для винтов М6, не менее 10 шт. отверстий для винтов М4;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Отверстия для крепления транслятора к оптическому столу: не менее 5 шт. для винтов М6; 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Регулировка высоты: один оборот микрометра обеспечивает регулировку высоты не более 0,5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Сдвиг платформы по высоте не менее 10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Грузоподъёмность платформы не менее 2 кг;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0,5 кг.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228BDFAF" wp14:editId="6B1112E4">
                  <wp:extent cx="1800000" cy="1800000"/>
                  <wp:effectExtent l="0" t="0" r="0" b="0"/>
                  <wp:docPr id="29" name="Рисунок 29" descr="C:\Users\смит\AppData\Local\Microsoft\Windows\INetCache\Content.Word\MVS005M - Вертикальный транслятор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мит\AppData\Local\Microsoft\Windows\INetCache\Content.Word\MVS005M - Вертикальный транслят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Рисунок 29 – Пример внешнего вида вертикального транслятора.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30) Стержень для держателей оптики – 5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Цилиндрический стержень со сквозным отверстием по центру;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Высота стержня не менее 200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Диаметр стержня 38±1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Отверстия для крепления: на обоих концах стержня не менее 2 шт. для винтов М6;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Сквозное отверстие по центру стержня диаметром не более 10 мм для затягивания стержня;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нержавеющая сталь;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2 кг.</w:t>
            </w: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Calibri" w:eastAsia="Calibri" w:hAnsi="Calibri" w:cs="Times New Roman"/>
                <w:noProof/>
                <w:lang w:eastAsia="ru-RU"/>
              </w:rPr>
              <w:lastRenderedPageBreak/>
              <w:drawing>
                <wp:inline distT="0" distB="0" distL="0" distR="0" wp14:anchorId="090E9843" wp14:editId="0FF3F751">
                  <wp:extent cx="1800000" cy="1800000"/>
                  <wp:effectExtent l="0" t="0" r="0" b="0"/>
                  <wp:docPr id="30" name="Рисунок 30" descr="C:\Users\смит\AppData\Local\Microsoft\Windows\INetCache\Content.Word\P200M - Стержень для держателей опти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мит\AppData\Local\Microsoft\Windows\INetCache\Content.Word\P200M - Стержень для держателей опти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Рисунок 30 – Пример внешнего вида стержня для держателей оптики.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31) Держатель для стержней – 10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Диаметр держателя не менее 25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Высота не менее 30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Диаметр удерживаемого стержня 12,8±0,1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Отверстия для крепления: не менее 1 шт. внизу держателя для винтов М6;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Фиксация стержня: пружинный винт;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0,1 кг.</w:t>
            </w: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1D63A203" wp14:editId="124B20CA">
                  <wp:extent cx="1620000" cy="1620000"/>
                  <wp:effectExtent l="0" t="0" r="0" b="0"/>
                  <wp:docPr id="31" name="Рисунок 31" descr="Z:\Промышленный технопарк\Лаборатория лазерных технологий\Лот 20 - Оптомеханика (Павел)\Внешний вид\PH30M - Держатель для стержн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Промышленный технопарк\Лаборатория лазерных технологий\Лот 20 - Оптомеханика (Павел)\Внешний вид\PH30M - Держатель для стержн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Рисунок 31 – Пример внешнего вида держателя для стержней.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32) Держатель для стержней – 20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Диаметр держателя не менее 25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Высота не менее 40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Диаметр удерживаемого стержня 12,8±0,1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Отверстия для крепления: не менее 1 шт. внизу держателя для винтов М6;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Фиксация стержня: пружинный винт;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0,1 кг.</w:t>
            </w: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673594BC" wp14:editId="0D97E8B6">
                  <wp:extent cx="1620000" cy="1620000"/>
                  <wp:effectExtent l="0" t="0" r="0" b="0"/>
                  <wp:docPr id="32" name="Рисунок 32" descr="Z:\Промышленный технопарк\Лаборатория лазерных технологий\Лот 20 - Оптомеханика (Павел)\Внешний вид\PH30M - Держатель для стержн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Промышленный технопарк\Лаборатория лазерных технологий\Лот 20 - Оптомеханика (Павел)\Внешний вид\PH30M - Держатель для стержн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Рисунок 32 – Пример внешнего вида держателя для стержней.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33) Держатель для стержней – 25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Диаметр держателя не менее 25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Высота не менее 50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Диаметр удерживаемого стержня 12,8±0,1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Отверстия для крепления: не менее 1 шт. внизу держателя для винтов М6;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Фиксация стержня: пружинный винт;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0,1 кг.</w:t>
            </w: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7C73DA0" wp14:editId="5193DCBE">
                  <wp:extent cx="1620000" cy="1620000"/>
                  <wp:effectExtent l="0" t="0" r="0" b="0"/>
                  <wp:docPr id="33" name="Рисунок 33" descr="C:\Users\смит\AppData\Local\Microsoft\Windows\INetCache\Content.Word\PH75M - Держатель для стержн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смит\AppData\Local\Microsoft\Windows\INetCache\Content.Word\PH75M - Держатель для стержн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Рисунок 33 – Пример внешнего вида держателя для стержней.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34) Держатель для стержней – 25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Диаметр держателя не менее 25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Высота не менее 75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Диаметр удерживаемого стержня 12,8±0,1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Отверстия для крепления: не менее 1 шт. внизу держателя для винтов М6;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Фиксация стержня: пружинный винт;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0,1 кг.</w:t>
            </w: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30885904" wp14:editId="79CBA8D2">
                  <wp:extent cx="1562100" cy="1562100"/>
                  <wp:effectExtent l="0" t="0" r="0" b="0"/>
                  <wp:docPr id="34" name="Рисунок 34" descr="C:\Users\смит\AppData\Local\Microsoft\Windows\INetCache\Content.Word\PH75M - Держатель для стержн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смит\AppData\Local\Microsoft\Windows\INetCache\Content.Word\PH75M - Держатель для стержн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905" cy="156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Рисунок 34 – Пример внешнего вида держателя для стержней.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35) Держатель для стержней – 10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Диаметр держателя не менее 25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Высота не менее 100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Диаметр удерживаемого стержня 12,8±0,1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Отверстия для крепления: не менее 1 шт. внизу держателя для винтов М6;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Фиксация стержня: пружинный винт;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0,2 кг.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15186D3D" wp14:editId="652374AE">
                  <wp:extent cx="1800225" cy="1800225"/>
                  <wp:effectExtent l="0" t="0" r="9525" b="9525"/>
                  <wp:docPr id="35" name="Рисунок 35" descr="Z:\Промышленный технопарк\Лаборатория лазерных технологий\Лот 20 - Оптомеханика (Павел)\Внешний вид\PH150M - Держатель для стержн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Промышленный технопарк\Лаборатория лазерных технологий\Лот 20 - Оптомеханика (Павел)\Внешний вид\PH150M - Держатель для стержн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Рисунок 35 – Пример внешнего вида держателя для стержней.</w:t>
            </w: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36) Держатель для стержней – 5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Диаметр держателя не менее 25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Высота не менее 150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Диаметр удерживаемого стержня 12,8±0,1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Отверстия для крепления: не менее 1 шт. внизу держателя для винтов М6;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Фиксация стержня: пружинный винт;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0,2 кг.</w:t>
            </w: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1C4027E8" wp14:editId="6447A9F3">
                  <wp:extent cx="1800225" cy="1800225"/>
                  <wp:effectExtent l="0" t="0" r="9525" b="9525"/>
                  <wp:docPr id="36" name="Рисунок 36" descr="Z:\Промышленный технопарк\Лаборатория лазерных технологий\Лот 20 - Оптомеханика (Павел)\Внешний вид\PH150M - Держатель для стержн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Промышленный технопарк\Лаборатория лазерных технологий\Лот 20 - Оптомеханика (Павел)\Внешний вид\PH150M - Держатель для стержн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Рисунок 36 – Пример внешнего вида держателя для стержней.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37) Транслятор по осям 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</w:t>
            </w:r>
            <w:r w:rsidRPr="00A6029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с микрометрическим винтом – 2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микрометрических винтов не менее 3 шт.;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Степеней свободы не менее 3 (движение по осям 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Сдвиг платформы в диапазоне от 0 до 25 мм по каждой оси;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Вертикальная грузоподъемность не менее 4 кг;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Горизонтальная грузоподъемность не менее 40 кг;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Размеры платформы для крепления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(Ширина х Длина х Высота) не менее 75×100×20;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Размеры транслятора вместе с микрометрическими винтами (Ширина х Длина х Высота) не менее 170×220×200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Монтажные отверстия на платформе для крепления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элементов: не менее 15 шт. для винтов М6;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3 кг.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Calibri" w:eastAsia="Calibri" w:hAnsi="Calibri" w:cs="Times New Roman"/>
                <w:noProof/>
                <w:lang w:eastAsia="ru-RU"/>
              </w:rPr>
              <w:lastRenderedPageBreak/>
              <w:drawing>
                <wp:inline distT="0" distB="0" distL="0" distR="0" wp14:anchorId="2C4FB1BC" wp14:editId="086246B4">
                  <wp:extent cx="1800000" cy="1800000"/>
                  <wp:effectExtent l="0" t="0" r="0" b="0"/>
                  <wp:docPr id="37" name="Рисунок 37" descr="C:\Users\смит\AppData\Local\Microsoft\Windows\INetCache\Content.Word\PT3M - Транслятор,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смит\AppData\Local\Microsoft\Windows\INetCache\Content.Word\PT3M - Транслятор,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Рисунок 37 – Пример внешнего вида транслятора</w:t>
            </w:r>
            <w:r w:rsidRPr="00A60291">
              <w:rPr>
                <w:rFonts w:ascii="Calibri" w:eastAsia="Calibri" w:hAnsi="Calibri" w:cs="Times New Roman"/>
              </w:rPr>
              <w:t xml:space="preserve"> </w:t>
            </w:r>
            <w:r w:rsidRPr="00A60291">
              <w:rPr>
                <w:rFonts w:ascii="Times New Roman" w:eastAsia="Calibri" w:hAnsi="Times New Roman" w:cs="Times New Roman"/>
              </w:rPr>
              <w:t>с микрометрическим винтом.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38) Плита-переходник – 4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Размер (Ширина х Длина х Высота) не менее 50×50×5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Отверстия для крепления: не менее 4 шт. зенкованных отверстий для винтов М3;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Монтажные отверстия: не менее 10 шт. для винтов М6, не менее 10 шт. для винтов М4;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0,1 кг.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3D3F0CDB" wp14:editId="36DD0081">
                  <wp:extent cx="1978022" cy="1080000"/>
                  <wp:effectExtent l="0" t="0" r="3810" b="6350"/>
                  <wp:docPr id="38" name="Рисунок 38" descr="C:\Users\смит\AppData\Local\Microsoft\Windows\INetCache\Content.Word\RB13P1M - Плита-переходник с креплениям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смит\AppData\Local\Microsoft\Windows\INetCache\Content.Word\RB13P1M - Плита-переходник с креплениями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818" b="21666"/>
                          <a:stretch/>
                        </pic:blipFill>
                        <pic:spPr bwMode="auto">
                          <a:xfrm>
                            <a:off x="0" y="0"/>
                            <a:ext cx="197802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Рисунок 38 – Пример внешнего вида плиты-переходника.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39) Платформа для оптических рельсов c креплением "ласточкин хвост" – 2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Размер (Ширина х Длина х Высота) не менее 25×25×15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Отверстия для крепления: не менее 1 шт. зенкованных центральных отверстий для винтов М6;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крепления к оптическому рельсу: «ласточкин хвост» согласно ГОСТ Р 52967-2008;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Фиксация на оптическом рельсе: пружинный фиксирующий винт;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0,1 кг.</w:t>
            </w: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576931A0" wp14:editId="79A19C04">
                  <wp:extent cx="1547278" cy="1080000"/>
                  <wp:effectExtent l="0" t="0" r="0" b="6350"/>
                  <wp:docPr id="39" name="Рисунок 39" descr="C:\Users\смит\AppData\Local\Microsoft\Windows\INetCache\Content.Word\RC1 - Платформа для оптических рельсов c креплением ласточкин хво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смит\AppData\Local\Microsoft\Windows\INetCache\Content.Word\RC1 - Платформа для оптических рельсов c креплением ласточкин хвост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61" b="16373"/>
                          <a:stretch/>
                        </pic:blipFill>
                        <pic:spPr bwMode="auto">
                          <a:xfrm>
                            <a:off x="0" y="0"/>
                            <a:ext cx="154727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Рисунок 39 – Пример внешнего вида платформы для оптических рельсов c креплением "ласточкин хвост".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40) Платформа для оптических рельсов c креплением "ласточкин 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хвост" – 2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Размер (Ширина х Длина х Высота) не менее 25×50×15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Отверстия для крепления: не менее 1 шт. зенкованных центральных отверстий для винтов М6, не менее 2 шт. отверстий для винтов М4;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крепления к оптическому рельсу: «ласточкин хвост» согласно ГОСТ Р 52967-2008;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Фиксация на оптическом рельсе: пружинный фиксирующий винт;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0,1 кг.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7EB3DF0" wp14:editId="26B3FD07">
                  <wp:extent cx="1741935" cy="1080000"/>
                  <wp:effectExtent l="0" t="0" r="0" b="6350"/>
                  <wp:docPr id="40" name="Рисунок 40" descr="C:\Users\смит\AppData\Local\Microsoft\Windows\INetCache\Content.Word\RC2M - Платформа для оптических рельсов c креплением ласточкин хво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смит\AppData\Local\Microsoft\Windows\INetCache\Content.Word\RC2M - Платформа для оптических рельсов c креплением ласточкин хвост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13" b="17960"/>
                          <a:stretch/>
                        </pic:blipFill>
                        <pic:spPr bwMode="auto">
                          <a:xfrm>
                            <a:off x="0" y="0"/>
                            <a:ext cx="174193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Рисунок 40 – Пример внешнего вида платформы для оптических рельсов c креплением "ласточкин хвост".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41) Оптический рельс с креплением типа "ласточкин хвост" – 2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Размер (Ширина х Длина х Высота) не менее 15×150×10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Градуированная шкала;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крепления: «ласточкин хвост» согласно ГОСТ Р 52967-2008;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Отверстия для крепления: не менее 5 шт. зенкованных отверстий вдоль шкалы для винтов М6, не менее 2 шт. отверстий для винтов М4 на боковых сторонах оптического рельса;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0,1 кг.</w:t>
            </w: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1FEAB0A" wp14:editId="01F49300">
                  <wp:extent cx="1800000" cy="1087200"/>
                  <wp:effectExtent l="0" t="0" r="0" b="0"/>
                  <wp:docPr id="41" name="Рисунок 41" descr="C:\Users\смит\AppData\Local\Microsoft\Windows\INetCache\Content.Word\RLA150M - Оптический рельс, крепление типа ласточкин хво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смит\AppData\Local\Microsoft\Windows\INetCache\Content.Word\RLA150M - Оптический рельс, крепление типа ласточкин хвост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701" b="17960"/>
                          <a:stretch/>
                        </pic:blipFill>
                        <pic:spPr bwMode="auto">
                          <a:xfrm>
                            <a:off x="0" y="0"/>
                            <a:ext cx="1800000" cy="108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Рисунок 41 – Пример внешнего вида оптического рельса с креплением типа "ласточкин хвост".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42) Держатель квадратных фильтров – 1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Размер (Ширина х Длина х Высота) не менее 10×50×60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Для удерживания квадратных фильтров со стороной 50,9±0,1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Диапазон толщины удерживаемых фильтров от 1 до 5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Крепление фильтров: прижимы с нейлоновым покрытием не менее 2 шт.;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Отверстия для крепления держателя: не менее 1 шт. для винтов М6, метрическая резьба;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0,1 кг.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Calibri" w:eastAsia="Calibri" w:hAnsi="Calibri" w:cs="Times New Roman"/>
                <w:noProof/>
                <w:lang w:eastAsia="ru-RU"/>
              </w:rPr>
              <w:lastRenderedPageBreak/>
              <w:drawing>
                <wp:inline distT="0" distB="0" distL="0" distR="0" wp14:anchorId="1EB81DDA" wp14:editId="185DE62D">
                  <wp:extent cx="1800000" cy="1800000"/>
                  <wp:effectExtent l="0" t="0" r="0" b="0"/>
                  <wp:docPr id="42" name="Рисунок 42" descr="C:\Users\смит\AppData\Local\Microsoft\Windows\INetCache\Content.Word\SFH3 - Держатель квадратных фильтр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смит\AppData\Local\Microsoft\Windows\INetCache\Content.Word\SFH3 - Держатель квадратных фильтр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Рисунок 42 – Пример внешнего вида держателя квадратных фильтров.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43) Зажим для оптических волокон – 4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Размер зажима (Ширина х Длина х Высота) не менее 15×20×20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Диаметр зажимаемого оптического волокна в диапазоне от 150 до 300 мкм;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Тип зажима: 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-образная канавка с резиновой прокладкой;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Фиксация зажимной ручки с помощью магнита;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Отверстия для крепления: не менее 1 шт. для винтов М4 внизу зажима;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Масса не более 0,1 кг.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5541CBE" wp14:editId="66DFA167">
                  <wp:extent cx="1800000" cy="1800000"/>
                  <wp:effectExtent l="0" t="0" r="0" b="0"/>
                  <wp:docPr id="43" name="Рисунок 43" descr="C:\Users\смит\AppData\Local\Microsoft\Windows\INetCache\Content.Word\T711M-250 - Зажим для оптических волок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смит\AppData\Local\Microsoft\Windows\INetCache\Content.Word\T711M-250 - Зажим для оптических волок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Рисунок 43 – Пример внешнего вида зажима для оптических волокон.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44) Транслятор – 1 шт.: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Размер платформы для крепления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(Ширина х Длина х Высота) не менее 75×100×20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Размер транслятора с учётом микрометрического винта (Ширина х Длина х Высота) не менее 90×110×20;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Сдвиг платформы в диапазоне от 0 до 25 мм;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Расположение микрометрического винта: вдоль боковой стороны транслятора;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Монтажные отверстия для крепления </w:t>
            </w:r>
            <w:proofErr w:type="spellStart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оптомеханических</w:t>
            </w:r>
            <w:proofErr w:type="spellEnd"/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элементов: не менее 20 шт. на платформе для винтов М6;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Отверстия для крепления транслятора к оптическому столу: не менее 4 шт. пазов для винтов М6 внизу транслятора;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Блокировочный винт для установки положения транслятора не менее 1 шт.;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>- Тип резьбы: метрическая;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Материал: алюминий;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Масса не более 1 кг. </w:t>
            </w: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2C3FDA57" wp14:editId="28A800FE">
                  <wp:extent cx="2520000" cy="1080000"/>
                  <wp:effectExtent l="0" t="0" r="0" b="6350"/>
                  <wp:docPr id="44" name="Рисунок 44" descr="C:\Users\смит\AppData\Local\Microsoft\Windows\INetCache\Content.Word\XR25PM - Транслятор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смит\AppData\Local\Microsoft\Windows\INetCache\Content.Word\XR25PM - Транслят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291" w:rsidRPr="00A60291" w:rsidRDefault="00A60291" w:rsidP="00A6029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Рисунок 44 – Пример внешнего вида транслятора.</w:t>
            </w:r>
          </w:p>
        </w:tc>
        <w:tc>
          <w:tcPr>
            <w:tcW w:w="332" w:type="pct"/>
          </w:tcPr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lastRenderedPageBreak/>
              <w:t>компл</w:t>
            </w:r>
            <w:r>
              <w:rPr>
                <w:rFonts w:ascii="Times New Roman" w:eastAsia="Calibri" w:hAnsi="Times New Roman" w:cs="Times New Roman"/>
              </w:rPr>
              <w:t>ект</w:t>
            </w:r>
          </w:p>
        </w:tc>
        <w:tc>
          <w:tcPr>
            <w:tcW w:w="335" w:type="pct"/>
          </w:tcPr>
          <w:p w:rsidR="00A60291" w:rsidRPr="00A60291" w:rsidRDefault="00A60291" w:rsidP="00A60291">
            <w:pPr>
              <w:rPr>
                <w:rFonts w:ascii="Times New Roman" w:eastAsia="Calibri" w:hAnsi="Times New Roman" w:cs="Times New Roman"/>
              </w:rPr>
            </w:pPr>
            <w:r w:rsidRPr="00A60291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A60291" w:rsidRDefault="00A60291" w:rsidP="003D725A">
      <w:pPr>
        <w:rPr>
          <w:lang w:eastAsia="ar-SA"/>
        </w:rPr>
      </w:pPr>
    </w:p>
    <w:p w:rsidR="00EF4D3C" w:rsidRP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 xml:space="preserve">Инструкция по заполнению первых частей заявок. </w:t>
      </w:r>
    </w:p>
    <w:p w:rsidR="00EF4D3C" w:rsidRPr="00225B16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B16">
        <w:rPr>
          <w:rFonts w:ascii="Times New Roman" w:eastAsia="Calibri" w:hAnsi="Times New Roman" w:cs="Times New Roman"/>
          <w:sz w:val="24"/>
          <w:szCs w:val="24"/>
        </w:rPr>
        <w:t>Участники закупки по позициям, в которых указаны слова:</w:t>
      </w:r>
    </w:p>
    <w:p w:rsidR="00225B16" w:rsidRPr="00225B16" w:rsidRDefault="00225B16" w:rsidP="00225B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B16">
        <w:rPr>
          <w:rFonts w:ascii="Times New Roman" w:eastAsia="Calibri" w:hAnsi="Times New Roman" w:cs="Times New Roman"/>
          <w:sz w:val="24"/>
          <w:szCs w:val="24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225B16" w:rsidRPr="00225B16" w:rsidRDefault="00225B16" w:rsidP="00225B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B16">
        <w:rPr>
          <w:rFonts w:ascii="Times New Roman" w:eastAsia="Calibri" w:hAnsi="Times New Roman" w:cs="Times New Roman"/>
          <w:sz w:val="24"/>
          <w:szCs w:val="24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225B16" w:rsidRPr="00225B16" w:rsidRDefault="00225B16" w:rsidP="00225B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B16">
        <w:rPr>
          <w:rFonts w:ascii="Times New Roman" w:eastAsia="Calibri" w:hAnsi="Times New Roman" w:cs="Times New Roman"/>
          <w:sz w:val="24"/>
          <w:szCs w:val="24"/>
        </w:rPr>
        <w:t>- «±» - должен указать конкретный показатель, соответствующий значениям, установленным документацией закупки.</w:t>
      </w:r>
    </w:p>
    <w:p w:rsidR="00225B16" w:rsidRDefault="00225B16" w:rsidP="00225B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B16">
        <w:rPr>
          <w:rFonts w:ascii="Times New Roman" w:eastAsia="Calibri" w:hAnsi="Times New Roman" w:cs="Times New Roman"/>
          <w:sz w:val="24"/>
          <w:szCs w:val="24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225B16" w:rsidRPr="00225B16" w:rsidRDefault="00225B16" w:rsidP="00225B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4D3C" w:rsidRPr="00225B16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B16">
        <w:rPr>
          <w:rFonts w:ascii="Times New Roman" w:eastAsia="Calibri" w:hAnsi="Times New Roman" w:cs="Times New Roman"/>
          <w:sz w:val="24"/>
          <w:szCs w:val="24"/>
        </w:rPr>
        <w:t>Остальные позиции остаются неизменными.</w:t>
      </w:r>
    </w:p>
    <w:p w:rsidR="00EF4D3C" w:rsidRPr="00EF4D3C" w:rsidRDefault="00EF4D3C" w:rsidP="00EF4D3C">
      <w:pPr>
        <w:spacing w:after="0" w:line="257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5B16" w:rsidRPr="00225B16" w:rsidRDefault="00225B16" w:rsidP="00225B1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B16">
        <w:rPr>
          <w:rFonts w:ascii="Times New Roman" w:eastAsia="Calibri" w:hAnsi="Times New Roman" w:cs="Times New Roman"/>
          <w:sz w:val="24"/>
          <w:szCs w:val="24"/>
        </w:rPr>
        <w:t xml:space="preserve">Сокращение «мкм» - микрометр - </w:t>
      </w:r>
      <w:hyperlink r:id="rId46" w:tooltip="Приставки СИ" w:history="1">
        <w:r w:rsidRPr="00225B16">
          <w:rPr>
            <w:rFonts w:ascii="Times New Roman" w:eastAsia="Calibri" w:hAnsi="Times New Roman" w:cs="Times New Roman"/>
            <w:sz w:val="24"/>
            <w:szCs w:val="24"/>
          </w:rPr>
          <w:t>дольная</w:t>
        </w:r>
      </w:hyperlink>
      <w:r w:rsidRPr="00225B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47" w:tooltip="Единица измерения" w:history="1">
        <w:r w:rsidRPr="00225B16">
          <w:rPr>
            <w:rFonts w:ascii="Times New Roman" w:eastAsia="Calibri" w:hAnsi="Times New Roman" w:cs="Times New Roman"/>
            <w:sz w:val="24"/>
            <w:szCs w:val="24"/>
          </w:rPr>
          <w:t>единица измерения</w:t>
        </w:r>
      </w:hyperlink>
      <w:r w:rsidRPr="00225B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48" w:tooltip="Длина" w:history="1">
        <w:r w:rsidRPr="00225B16">
          <w:rPr>
            <w:rFonts w:ascii="Times New Roman" w:eastAsia="Calibri" w:hAnsi="Times New Roman" w:cs="Times New Roman"/>
            <w:sz w:val="24"/>
            <w:szCs w:val="24"/>
          </w:rPr>
          <w:t>длины</w:t>
        </w:r>
      </w:hyperlink>
      <w:r w:rsidRPr="00225B1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hyperlink r:id="rId49" w:history="1">
        <w:r w:rsidRPr="00225B16">
          <w:rPr>
            <w:rFonts w:ascii="Times New Roman" w:eastAsia="Calibri" w:hAnsi="Times New Roman" w:cs="Times New Roman"/>
            <w:sz w:val="24"/>
            <w:szCs w:val="24"/>
          </w:rPr>
          <w:t>Международной системе единиц (СИ)</w:t>
        </w:r>
      </w:hyperlink>
      <w:r w:rsidRPr="00225B16">
        <w:rPr>
          <w:rFonts w:ascii="Times New Roman" w:eastAsia="Calibri" w:hAnsi="Times New Roman" w:cs="Times New Roman"/>
          <w:sz w:val="24"/>
          <w:szCs w:val="24"/>
        </w:rPr>
        <w:t xml:space="preserve">, равная одной </w:t>
      </w:r>
      <w:hyperlink r:id="rId50" w:tooltip="Миллион" w:history="1">
        <w:r w:rsidRPr="00225B16">
          <w:rPr>
            <w:rFonts w:ascii="Times New Roman" w:eastAsia="Calibri" w:hAnsi="Times New Roman" w:cs="Times New Roman"/>
            <w:sz w:val="24"/>
            <w:szCs w:val="24"/>
          </w:rPr>
          <w:t>миллионной</w:t>
        </w:r>
      </w:hyperlink>
      <w:r w:rsidRPr="00225B16">
        <w:rPr>
          <w:rFonts w:ascii="Times New Roman" w:eastAsia="Calibri" w:hAnsi="Times New Roman" w:cs="Times New Roman"/>
          <w:sz w:val="24"/>
          <w:szCs w:val="24"/>
        </w:rPr>
        <w:t xml:space="preserve"> доли </w:t>
      </w:r>
      <w:hyperlink r:id="rId51" w:tooltip="Метр" w:history="1">
        <w:r w:rsidRPr="00225B16">
          <w:rPr>
            <w:rFonts w:ascii="Times New Roman" w:eastAsia="Calibri" w:hAnsi="Times New Roman" w:cs="Times New Roman"/>
            <w:sz w:val="24"/>
            <w:szCs w:val="24"/>
          </w:rPr>
          <w:t>метра</w:t>
        </w:r>
      </w:hyperlink>
      <w:r w:rsidRPr="00225B16">
        <w:rPr>
          <w:rFonts w:ascii="Times New Roman" w:eastAsia="Calibri" w:hAnsi="Times New Roman" w:cs="Times New Roman"/>
          <w:sz w:val="24"/>
          <w:szCs w:val="24"/>
        </w:rPr>
        <w:t xml:space="preserve"> (то есть    10</w:t>
      </w:r>
      <w:r w:rsidRPr="00225B16">
        <w:rPr>
          <w:rFonts w:ascii="Times New Roman" w:eastAsia="Calibri" w:hAnsi="Times New Roman" w:cs="Times New Roman"/>
          <w:sz w:val="24"/>
          <w:szCs w:val="24"/>
          <w:vertAlign w:val="superscript"/>
        </w:rPr>
        <w:t>−6</w:t>
      </w:r>
      <w:r w:rsidRPr="00225B16">
        <w:rPr>
          <w:rFonts w:ascii="Times New Roman" w:eastAsia="Calibri" w:hAnsi="Times New Roman" w:cs="Times New Roman"/>
          <w:sz w:val="24"/>
          <w:szCs w:val="24"/>
        </w:rPr>
        <w:t xml:space="preserve"> метра).</w:t>
      </w:r>
    </w:p>
    <w:p w:rsidR="00225B16" w:rsidRPr="00225B16" w:rsidRDefault="00225B16" w:rsidP="00225B1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B16">
        <w:rPr>
          <w:rFonts w:ascii="Times New Roman" w:eastAsia="Calibri" w:hAnsi="Times New Roman" w:cs="Times New Roman"/>
          <w:sz w:val="24"/>
          <w:szCs w:val="24"/>
        </w:rPr>
        <w:t>Сокращение «</w:t>
      </w:r>
      <w:proofErr w:type="spellStart"/>
      <w:r w:rsidRPr="00225B16">
        <w:rPr>
          <w:rFonts w:ascii="Times New Roman" w:eastAsia="Calibri" w:hAnsi="Times New Roman" w:cs="Times New Roman"/>
          <w:sz w:val="24"/>
          <w:szCs w:val="24"/>
        </w:rPr>
        <w:t>нм</w:t>
      </w:r>
      <w:proofErr w:type="spellEnd"/>
      <w:r w:rsidRPr="00225B16">
        <w:rPr>
          <w:rFonts w:ascii="Times New Roman" w:eastAsia="Calibri" w:hAnsi="Times New Roman" w:cs="Times New Roman"/>
          <w:sz w:val="24"/>
          <w:szCs w:val="24"/>
        </w:rPr>
        <w:t xml:space="preserve">» - нанометр - дольная единица измерения длины в Международной системе единиц (СИ), равная одной миллиардной доли метра (то есть </w:t>
      </w:r>
      <w:r w:rsidRPr="00225B16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Pr="00225B16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−</w:t>
      </w:r>
      <w:r w:rsidRPr="00225B16">
        <w:rPr>
          <w:rFonts w:ascii="Times New Roman" w:eastAsia="Calibri" w:hAnsi="Times New Roman" w:cs="Times New Roman"/>
          <w:sz w:val="24"/>
          <w:szCs w:val="24"/>
          <w:vertAlign w:val="superscript"/>
        </w:rPr>
        <w:t>9</w:t>
      </w:r>
      <w:r w:rsidRPr="00225B16">
        <w:rPr>
          <w:rFonts w:ascii="Times New Roman" w:eastAsia="Calibri" w:hAnsi="Times New Roman" w:cs="Times New Roman"/>
          <w:sz w:val="24"/>
          <w:szCs w:val="24"/>
        </w:rPr>
        <w:t xml:space="preserve"> метра).</w:t>
      </w:r>
    </w:p>
    <w:p w:rsidR="00225B16" w:rsidRPr="00225B16" w:rsidRDefault="00225B16" w:rsidP="00225B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B16">
        <w:rPr>
          <w:rFonts w:ascii="Times New Roman" w:eastAsia="Calibri" w:hAnsi="Times New Roman" w:cs="Times New Roman"/>
          <w:sz w:val="24"/>
          <w:szCs w:val="24"/>
        </w:rPr>
        <w:t xml:space="preserve">Сокращение «мрад» - </w:t>
      </w:r>
      <w:proofErr w:type="spellStart"/>
      <w:r w:rsidRPr="00225B16">
        <w:rPr>
          <w:rFonts w:ascii="Times New Roman" w:eastAsia="Calibri" w:hAnsi="Times New Roman" w:cs="Times New Roman"/>
          <w:sz w:val="24"/>
          <w:szCs w:val="24"/>
        </w:rPr>
        <w:t>миллирадиан</w:t>
      </w:r>
      <w:proofErr w:type="spellEnd"/>
      <w:r w:rsidRPr="00225B16">
        <w:rPr>
          <w:rFonts w:ascii="Times New Roman" w:eastAsia="Calibri" w:hAnsi="Times New Roman" w:cs="Times New Roman"/>
          <w:sz w:val="24"/>
          <w:szCs w:val="24"/>
        </w:rPr>
        <w:t xml:space="preserve"> – дольная единица измерения плоского угла в Международной системе единиц (СИ), равная одной тысячной доле радиана (то есть 10</w:t>
      </w:r>
      <w:r w:rsidRPr="00225B16">
        <w:rPr>
          <w:rFonts w:ascii="Times New Roman" w:eastAsia="Calibri" w:hAnsi="Times New Roman" w:cs="Times New Roman"/>
          <w:sz w:val="24"/>
          <w:szCs w:val="24"/>
          <w:vertAlign w:val="superscript"/>
        </w:rPr>
        <w:t>-3</w:t>
      </w:r>
      <w:r w:rsidRPr="00225B16">
        <w:rPr>
          <w:rFonts w:ascii="Times New Roman" w:eastAsia="Calibri" w:hAnsi="Times New Roman" w:cs="Times New Roman"/>
          <w:sz w:val="24"/>
          <w:szCs w:val="24"/>
        </w:rPr>
        <w:t xml:space="preserve"> радиан).</w:t>
      </w:r>
    </w:p>
    <w:p w:rsidR="00225B16" w:rsidRPr="00225B16" w:rsidRDefault="00225B16" w:rsidP="00225B1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B16">
        <w:rPr>
          <w:rFonts w:ascii="Times New Roman" w:eastAsia="Calibri" w:hAnsi="Times New Roman" w:cs="Times New Roman"/>
          <w:sz w:val="24"/>
          <w:szCs w:val="24"/>
        </w:rPr>
        <w:t xml:space="preserve">Сокращение «мкрад» - </w:t>
      </w:r>
      <w:proofErr w:type="spellStart"/>
      <w:r w:rsidRPr="00225B16">
        <w:rPr>
          <w:rFonts w:ascii="Times New Roman" w:eastAsia="Calibri" w:hAnsi="Times New Roman" w:cs="Times New Roman"/>
          <w:sz w:val="24"/>
          <w:szCs w:val="24"/>
        </w:rPr>
        <w:t>микрорадиан</w:t>
      </w:r>
      <w:proofErr w:type="spellEnd"/>
      <w:r w:rsidRPr="00225B16">
        <w:rPr>
          <w:rFonts w:ascii="Times New Roman" w:eastAsia="Calibri" w:hAnsi="Times New Roman" w:cs="Times New Roman"/>
          <w:sz w:val="24"/>
          <w:szCs w:val="24"/>
        </w:rPr>
        <w:t xml:space="preserve"> – дольная единица измерения плоского угла в Международной системе единиц (СИ), равная одной миллионной доле радиана (то есть 10</w:t>
      </w:r>
      <w:r w:rsidRPr="00225B16">
        <w:rPr>
          <w:rFonts w:ascii="Times New Roman" w:eastAsia="Calibri" w:hAnsi="Times New Roman" w:cs="Times New Roman"/>
          <w:sz w:val="24"/>
          <w:szCs w:val="24"/>
          <w:vertAlign w:val="superscript"/>
        </w:rPr>
        <w:t>-6</w:t>
      </w:r>
      <w:r w:rsidRPr="00225B16">
        <w:rPr>
          <w:rFonts w:ascii="Times New Roman" w:eastAsia="Calibri" w:hAnsi="Times New Roman" w:cs="Times New Roman"/>
          <w:sz w:val="24"/>
          <w:szCs w:val="24"/>
        </w:rPr>
        <w:t xml:space="preserve"> радиан).</w:t>
      </w:r>
    </w:p>
    <w:p w:rsidR="00EF4D3C" w:rsidRDefault="00EF4D3C" w:rsidP="00EF4D3C">
      <w:pPr>
        <w:spacing w:after="0" w:line="257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E54" w:rsidRPr="00EF4D3C" w:rsidRDefault="00FF6E54" w:rsidP="00EF4D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4D3C">
        <w:rPr>
          <w:rFonts w:ascii="Times New Roman" w:hAnsi="Times New Roman" w:cs="Times New Roman"/>
          <w:sz w:val="24"/>
          <w:szCs w:val="24"/>
        </w:rPr>
        <w:t>Требования к гарантийному сроку оборудования: Не менее 12 месяцев. Гарантийный срок начинает течь с даты подписания обеими сторонами товарной накладной по форме №ТОРГ-12. Вместо товарной накладной (форма №ТОРГ-12) допускается применение универсального передаточного документа.</w:t>
      </w:r>
    </w:p>
    <w:p w:rsidR="00B13FDD" w:rsidRPr="00EF4D3C" w:rsidRDefault="00C64A60" w:rsidP="00EF4D3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4D3C">
        <w:rPr>
          <w:rFonts w:ascii="Times New Roman" w:hAnsi="Times New Roman" w:cs="Times New Roman"/>
          <w:sz w:val="24"/>
          <w:szCs w:val="24"/>
        </w:rPr>
        <w:t>Объем предоставления гарантии качества товара: в полном объеме.</w:t>
      </w:r>
    </w:p>
    <w:p w:rsidR="00EA4985" w:rsidRPr="00552DAA" w:rsidRDefault="00EA4985" w:rsidP="00B13FDD">
      <w:pPr>
        <w:spacing w:after="0"/>
        <w:jc w:val="both"/>
        <w:rPr>
          <w:rFonts w:ascii="Times New Roman" w:hAnsi="Times New Roman" w:cs="Times New Roman"/>
        </w:rPr>
      </w:pPr>
    </w:p>
    <w:sectPr w:rsidR="00EA4985" w:rsidRPr="00552DAA" w:rsidSect="00463E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73C88"/>
    <w:multiLevelType w:val="hybridMultilevel"/>
    <w:tmpl w:val="DBF4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57BF4"/>
    <w:multiLevelType w:val="hybridMultilevel"/>
    <w:tmpl w:val="956CE020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7C"/>
    <w:rsid w:val="000029C0"/>
    <w:rsid w:val="00005CC4"/>
    <w:rsid w:val="00022E41"/>
    <w:rsid w:val="00026009"/>
    <w:rsid w:val="0004325E"/>
    <w:rsid w:val="00046ADA"/>
    <w:rsid w:val="000512E3"/>
    <w:rsid w:val="000667EB"/>
    <w:rsid w:val="000672CC"/>
    <w:rsid w:val="000B625D"/>
    <w:rsid w:val="000C1C90"/>
    <w:rsid w:val="000C332A"/>
    <w:rsid w:val="000D09C4"/>
    <w:rsid w:val="000F3CDE"/>
    <w:rsid w:val="000F4733"/>
    <w:rsid w:val="000F7B82"/>
    <w:rsid w:val="00105E1C"/>
    <w:rsid w:val="00125CC8"/>
    <w:rsid w:val="00126CD4"/>
    <w:rsid w:val="001327A0"/>
    <w:rsid w:val="001419F4"/>
    <w:rsid w:val="0016432C"/>
    <w:rsid w:val="00167151"/>
    <w:rsid w:val="00176CF1"/>
    <w:rsid w:val="001914CE"/>
    <w:rsid w:val="001A5447"/>
    <w:rsid w:val="001D65AA"/>
    <w:rsid w:val="001D75AF"/>
    <w:rsid w:val="001E7932"/>
    <w:rsid w:val="00225B16"/>
    <w:rsid w:val="002408DE"/>
    <w:rsid w:val="002438E2"/>
    <w:rsid w:val="00263ED5"/>
    <w:rsid w:val="00272CAC"/>
    <w:rsid w:val="002752D7"/>
    <w:rsid w:val="002909F1"/>
    <w:rsid w:val="002A0632"/>
    <w:rsid w:val="002D02B0"/>
    <w:rsid w:val="002D5143"/>
    <w:rsid w:val="002D7333"/>
    <w:rsid w:val="002E1FD1"/>
    <w:rsid w:val="002F6F66"/>
    <w:rsid w:val="002F7359"/>
    <w:rsid w:val="0031078B"/>
    <w:rsid w:val="00316FFF"/>
    <w:rsid w:val="0032304A"/>
    <w:rsid w:val="00331804"/>
    <w:rsid w:val="00346340"/>
    <w:rsid w:val="00357020"/>
    <w:rsid w:val="00357BDE"/>
    <w:rsid w:val="0036185B"/>
    <w:rsid w:val="00366CC1"/>
    <w:rsid w:val="00393CEF"/>
    <w:rsid w:val="00396690"/>
    <w:rsid w:val="003A3E40"/>
    <w:rsid w:val="003B1524"/>
    <w:rsid w:val="003B284A"/>
    <w:rsid w:val="003B78CA"/>
    <w:rsid w:val="003C3349"/>
    <w:rsid w:val="003D3641"/>
    <w:rsid w:val="003D725A"/>
    <w:rsid w:val="003F123F"/>
    <w:rsid w:val="003F72DA"/>
    <w:rsid w:val="00427462"/>
    <w:rsid w:val="00451239"/>
    <w:rsid w:val="00463E46"/>
    <w:rsid w:val="00474FB3"/>
    <w:rsid w:val="004877A6"/>
    <w:rsid w:val="00491E49"/>
    <w:rsid w:val="004A227E"/>
    <w:rsid w:val="004A3E5B"/>
    <w:rsid w:val="004B4CDD"/>
    <w:rsid w:val="004B58B8"/>
    <w:rsid w:val="004C5953"/>
    <w:rsid w:val="004E7935"/>
    <w:rsid w:val="0053593E"/>
    <w:rsid w:val="00555078"/>
    <w:rsid w:val="005604BF"/>
    <w:rsid w:val="005666AF"/>
    <w:rsid w:val="00586EE6"/>
    <w:rsid w:val="005C18E5"/>
    <w:rsid w:val="005F6E4F"/>
    <w:rsid w:val="00614D33"/>
    <w:rsid w:val="00621FFF"/>
    <w:rsid w:val="00633546"/>
    <w:rsid w:val="0063400B"/>
    <w:rsid w:val="00647A99"/>
    <w:rsid w:val="00651CF4"/>
    <w:rsid w:val="00653355"/>
    <w:rsid w:val="00655A55"/>
    <w:rsid w:val="00671903"/>
    <w:rsid w:val="00680604"/>
    <w:rsid w:val="00684E76"/>
    <w:rsid w:val="00691801"/>
    <w:rsid w:val="006B1128"/>
    <w:rsid w:val="006D2CEE"/>
    <w:rsid w:val="007077C7"/>
    <w:rsid w:val="00717C29"/>
    <w:rsid w:val="00721EB0"/>
    <w:rsid w:val="00747E40"/>
    <w:rsid w:val="00750B7C"/>
    <w:rsid w:val="007611F2"/>
    <w:rsid w:val="0076639A"/>
    <w:rsid w:val="007822FB"/>
    <w:rsid w:val="007A6252"/>
    <w:rsid w:val="007A6CFA"/>
    <w:rsid w:val="007C2A53"/>
    <w:rsid w:val="007C32AD"/>
    <w:rsid w:val="007D0820"/>
    <w:rsid w:val="007E3079"/>
    <w:rsid w:val="007E537C"/>
    <w:rsid w:val="007E6670"/>
    <w:rsid w:val="007E7B19"/>
    <w:rsid w:val="007E7ECB"/>
    <w:rsid w:val="008202BB"/>
    <w:rsid w:val="008225FE"/>
    <w:rsid w:val="00844FE1"/>
    <w:rsid w:val="00847AB8"/>
    <w:rsid w:val="00853760"/>
    <w:rsid w:val="008626CA"/>
    <w:rsid w:val="008638ED"/>
    <w:rsid w:val="008659A3"/>
    <w:rsid w:val="008879C1"/>
    <w:rsid w:val="008F02B8"/>
    <w:rsid w:val="008F031A"/>
    <w:rsid w:val="008F6916"/>
    <w:rsid w:val="008F7966"/>
    <w:rsid w:val="00905307"/>
    <w:rsid w:val="0090531A"/>
    <w:rsid w:val="0094359C"/>
    <w:rsid w:val="0094611A"/>
    <w:rsid w:val="009838D9"/>
    <w:rsid w:val="009A5364"/>
    <w:rsid w:val="009B5F7D"/>
    <w:rsid w:val="009C6A4E"/>
    <w:rsid w:val="009E3838"/>
    <w:rsid w:val="00A058F2"/>
    <w:rsid w:val="00A14AA7"/>
    <w:rsid w:val="00A20B64"/>
    <w:rsid w:val="00A23BA0"/>
    <w:rsid w:val="00A36879"/>
    <w:rsid w:val="00A402C2"/>
    <w:rsid w:val="00A51C0A"/>
    <w:rsid w:val="00A534D2"/>
    <w:rsid w:val="00A60291"/>
    <w:rsid w:val="00A662E9"/>
    <w:rsid w:val="00A875F9"/>
    <w:rsid w:val="00A94F99"/>
    <w:rsid w:val="00A97AB5"/>
    <w:rsid w:val="00AC12CD"/>
    <w:rsid w:val="00AC4DCB"/>
    <w:rsid w:val="00AE4BA2"/>
    <w:rsid w:val="00AE58DE"/>
    <w:rsid w:val="00AF0B67"/>
    <w:rsid w:val="00B0315A"/>
    <w:rsid w:val="00B13FDD"/>
    <w:rsid w:val="00B145D3"/>
    <w:rsid w:val="00B20DD3"/>
    <w:rsid w:val="00B4150E"/>
    <w:rsid w:val="00B5434F"/>
    <w:rsid w:val="00B708BD"/>
    <w:rsid w:val="00BB66E2"/>
    <w:rsid w:val="00BE62C3"/>
    <w:rsid w:val="00C24060"/>
    <w:rsid w:val="00C278D9"/>
    <w:rsid w:val="00C50741"/>
    <w:rsid w:val="00C6317C"/>
    <w:rsid w:val="00C642B2"/>
    <w:rsid w:val="00C64A60"/>
    <w:rsid w:val="00C8624A"/>
    <w:rsid w:val="00C94E74"/>
    <w:rsid w:val="00C9764F"/>
    <w:rsid w:val="00CB0782"/>
    <w:rsid w:val="00CD2B3C"/>
    <w:rsid w:val="00CD39E6"/>
    <w:rsid w:val="00CE7995"/>
    <w:rsid w:val="00D16AC8"/>
    <w:rsid w:val="00D25FC4"/>
    <w:rsid w:val="00D44F88"/>
    <w:rsid w:val="00D4605E"/>
    <w:rsid w:val="00D608DD"/>
    <w:rsid w:val="00D640BF"/>
    <w:rsid w:val="00D70AFC"/>
    <w:rsid w:val="00D75E7A"/>
    <w:rsid w:val="00D945D6"/>
    <w:rsid w:val="00D953EE"/>
    <w:rsid w:val="00D964CE"/>
    <w:rsid w:val="00DB04F2"/>
    <w:rsid w:val="00DB78AC"/>
    <w:rsid w:val="00DD45D5"/>
    <w:rsid w:val="00DF0FCB"/>
    <w:rsid w:val="00E21151"/>
    <w:rsid w:val="00E30D11"/>
    <w:rsid w:val="00E40DCA"/>
    <w:rsid w:val="00E4163A"/>
    <w:rsid w:val="00E52204"/>
    <w:rsid w:val="00E975C0"/>
    <w:rsid w:val="00EA4985"/>
    <w:rsid w:val="00EA5754"/>
    <w:rsid w:val="00EB1679"/>
    <w:rsid w:val="00EB1AC7"/>
    <w:rsid w:val="00EC2512"/>
    <w:rsid w:val="00ED2004"/>
    <w:rsid w:val="00EE1E34"/>
    <w:rsid w:val="00EF4D3C"/>
    <w:rsid w:val="00F14702"/>
    <w:rsid w:val="00F4698B"/>
    <w:rsid w:val="00F66336"/>
    <w:rsid w:val="00F73B57"/>
    <w:rsid w:val="00FB16AB"/>
    <w:rsid w:val="00FD1DA3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B0769-E8C2-470E-B75E-7E2F3137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ab">
    <w:name w:val="Placeholder Text"/>
    <w:basedOn w:val="a0"/>
    <w:uiPriority w:val="99"/>
    <w:semiHidden/>
    <w:rsid w:val="00A602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hyperlink" Target="https://ru.wikipedia.org/wiki/%D0%95%D0%B4%D0%B8%D0%BD%D0%B8%D1%86%D0%B0_%D0%B8%D0%B7%D0%BC%D0%B5%D1%80%D0%B5%D0%BD%D0%B8%D1%8F" TargetMode="External"/><Relationship Id="rId50" Type="http://schemas.openxmlformats.org/officeDocument/2006/relationships/hyperlink" Target="https://ru.wikipedia.org/wiki/%D0%9C%D0%B8%D0%BB%D0%BB%D0%B8%D0%BE%D0%BD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hyperlink" Target="https://ru.wikipedia.org/wiki/%D0%9F%D1%80%D0%B8%D1%81%D1%82%D0%B0%D0%B2%D0%BA%D0%B8_%D0%A1%D0%9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hyperlink" Target="https://ru.wikipedia.org/wiki/%D0%A1%D0%98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hyperlink" Target="https://ru.wikipedia.org/wiki/%D0%94%D0%BB%D0%B8%D0%BD%D0%B0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s://ru.wikipedia.org/wiki/%D0%9C%D0%B5%D1%8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23C95-ACD1-4E29-B1D4-B2643CB8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21</Pages>
  <Words>4290</Words>
  <Characters>24458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Igosheva</cp:lastModifiedBy>
  <cp:revision>104</cp:revision>
  <cp:lastPrinted>2019-05-20T11:29:00Z</cp:lastPrinted>
  <dcterms:created xsi:type="dcterms:W3CDTF">2019-02-18T09:51:00Z</dcterms:created>
  <dcterms:modified xsi:type="dcterms:W3CDTF">2019-06-03T12:09:00Z</dcterms:modified>
</cp:coreProperties>
</file>