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850" w:rsidRPr="00435597" w:rsidRDefault="00115850" w:rsidP="00435597">
      <w:pPr>
        <w:tabs>
          <w:tab w:val="left" w:leader="underscore" w:pos="3600"/>
        </w:tabs>
        <w:spacing w:after="0" w:line="240" w:lineRule="auto"/>
        <w:jc w:val="right"/>
        <w:rPr>
          <w:rFonts w:ascii="Times New Roman" w:eastAsia="Times New Roman" w:hAnsi="Times New Roman"/>
          <w:b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b/>
          <w:sz w:val="23"/>
          <w:szCs w:val="23"/>
          <w:lang w:eastAsia="ru-RU"/>
        </w:rPr>
        <w:t>Приложение №</w:t>
      </w:r>
      <w:r w:rsidR="00231DD2">
        <w:rPr>
          <w:rFonts w:ascii="Times New Roman" w:eastAsia="Times New Roman" w:hAnsi="Times New Roman"/>
          <w:b/>
          <w:sz w:val="23"/>
          <w:szCs w:val="23"/>
          <w:lang w:eastAsia="ru-RU"/>
        </w:rPr>
        <w:t>8</w:t>
      </w:r>
      <w:r w:rsidRPr="00435597">
        <w:rPr>
          <w:rFonts w:ascii="Times New Roman" w:eastAsia="Times New Roman" w:hAnsi="Times New Roman"/>
          <w:b/>
          <w:sz w:val="23"/>
          <w:szCs w:val="23"/>
          <w:lang w:eastAsia="ru-RU"/>
        </w:rPr>
        <w:t xml:space="preserve"> к документации</w:t>
      </w:r>
    </w:p>
    <w:p w:rsidR="00115850" w:rsidRPr="00435597" w:rsidRDefault="00115850" w:rsidP="00435597">
      <w:pPr>
        <w:tabs>
          <w:tab w:val="left" w:leader="underscore" w:pos="3600"/>
        </w:tabs>
        <w:spacing w:after="0" w:line="240" w:lineRule="auto"/>
        <w:jc w:val="center"/>
        <w:rPr>
          <w:rFonts w:ascii="Times New Roman" w:eastAsia="Times New Roman" w:hAnsi="Times New Roman"/>
          <w:b/>
          <w:sz w:val="23"/>
          <w:szCs w:val="23"/>
          <w:lang w:eastAsia="ru-RU"/>
        </w:rPr>
      </w:pPr>
    </w:p>
    <w:p w:rsidR="00D5070D" w:rsidRPr="00435597" w:rsidRDefault="009821A1" w:rsidP="00435597">
      <w:pPr>
        <w:tabs>
          <w:tab w:val="left" w:leader="underscore" w:pos="3600"/>
        </w:tabs>
        <w:spacing w:after="0" w:line="240" w:lineRule="auto"/>
        <w:jc w:val="center"/>
        <w:rPr>
          <w:rFonts w:ascii="Times New Roman" w:eastAsia="Times New Roman" w:hAnsi="Times New Roman"/>
          <w:b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b/>
          <w:sz w:val="23"/>
          <w:szCs w:val="23"/>
          <w:lang w:eastAsia="ru-RU"/>
        </w:rPr>
        <w:t>Договор № ____________</w:t>
      </w:r>
    </w:p>
    <w:p w:rsidR="00D5070D" w:rsidRPr="00435597" w:rsidRDefault="009821A1" w:rsidP="00435597">
      <w:pPr>
        <w:tabs>
          <w:tab w:val="left" w:leader="underscore" w:pos="360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b/>
          <w:bCs/>
          <w:sz w:val="23"/>
          <w:szCs w:val="23"/>
          <w:lang w:eastAsia="ru-RU"/>
        </w:rPr>
        <w:t>на оказание услуг</w:t>
      </w:r>
    </w:p>
    <w:p w:rsidR="00D5070D" w:rsidRPr="00435597" w:rsidRDefault="00D5070D" w:rsidP="00435597">
      <w:pPr>
        <w:tabs>
          <w:tab w:val="left" w:leader="underscore" w:pos="360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ru-RU"/>
        </w:rPr>
      </w:pP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D5070D" w:rsidRPr="00435597">
        <w:tc>
          <w:tcPr>
            <w:tcW w:w="4814" w:type="dxa"/>
          </w:tcPr>
          <w:p w:rsidR="00D5070D" w:rsidRPr="00435597" w:rsidRDefault="009821A1" w:rsidP="00435597">
            <w:pPr>
              <w:tabs>
                <w:tab w:val="left" w:leader="underscore" w:pos="360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г. Саранск</w:t>
            </w:r>
          </w:p>
        </w:tc>
        <w:tc>
          <w:tcPr>
            <w:tcW w:w="4814" w:type="dxa"/>
          </w:tcPr>
          <w:p w:rsidR="00D5070D" w:rsidRPr="00435597" w:rsidRDefault="009821A1" w:rsidP="00435597">
            <w:pPr>
              <w:tabs>
                <w:tab w:val="left" w:leader="underscore" w:pos="360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«____» ______________ 202</w:t>
            </w:r>
            <w:r w:rsidR="00A01568" w:rsidRPr="00435597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3</w:t>
            </w:r>
            <w:r w:rsidRPr="00435597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 г.</w:t>
            </w:r>
          </w:p>
        </w:tc>
      </w:tr>
    </w:tbl>
    <w:p w:rsidR="00D5070D" w:rsidRPr="00435597" w:rsidRDefault="00D5070D" w:rsidP="00435597">
      <w:pPr>
        <w:tabs>
          <w:tab w:val="left" w:leader="underscore" w:pos="3600"/>
        </w:tabs>
        <w:spacing w:after="0" w:line="240" w:lineRule="auto"/>
        <w:jc w:val="center"/>
        <w:rPr>
          <w:rFonts w:ascii="Times New Roman" w:eastAsia="Times New Roman" w:hAnsi="Times New Roman"/>
          <w:b/>
          <w:sz w:val="23"/>
          <w:szCs w:val="23"/>
          <w:lang w:eastAsia="ru-RU"/>
        </w:rPr>
      </w:pP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>Автономное учреждение «Технопарк - Мордовия»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, именуемое в дальнейшем «</w:t>
      </w: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>Заказчик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», в лице ____________, </w:t>
      </w:r>
      <w:proofErr w:type="spellStart"/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действующ</w:t>
      </w:r>
      <w:proofErr w:type="spellEnd"/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___ на основании ________, с одной стороны, и </w:t>
      </w: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>_________________________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, именуем___ в дальнейшем «</w:t>
      </w: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>Исполнитель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», в лице ______________________, </w:t>
      </w:r>
      <w:proofErr w:type="spellStart"/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действующ</w:t>
      </w:r>
      <w:proofErr w:type="spellEnd"/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___ на основании ___________, с другой стороны, совместно именуемые «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/>
        </w:rPr>
        <w:t>Стороны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», </w:t>
      </w:r>
      <w:r w:rsidRPr="00435597">
        <w:rPr>
          <w:rFonts w:ascii="Times New Roman" w:eastAsia="Times New Roman" w:hAnsi="Times New Roman"/>
          <w:sz w:val="23"/>
          <w:szCs w:val="23"/>
          <w:lang w:eastAsia="ar-SA"/>
        </w:rPr>
        <w:t>по результатам ______________________ (протокол ___________ от «___» ______ 202</w:t>
      </w:r>
      <w:r w:rsidR="00830852" w:rsidRPr="00435597">
        <w:rPr>
          <w:rFonts w:ascii="Times New Roman" w:eastAsia="Times New Roman" w:hAnsi="Times New Roman"/>
          <w:sz w:val="23"/>
          <w:szCs w:val="23"/>
          <w:lang w:eastAsia="ar-SA"/>
        </w:rPr>
        <w:t>3</w:t>
      </w:r>
      <w:r w:rsidRPr="00435597">
        <w:rPr>
          <w:rFonts w:ascii="Times New Roman" w:eastAsia="Times New Roman" w:hAnsi="Times New Roman"/>
          <w:sz w:val="23"/>
          <w:szCs w:val="23"/>
          <w:lang w:eastAsia="ar-SA"/>
        </w:rPr>
        <w:t xml:space="preserve"> г.)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заключили настоящий договор (далее по тексту – «Договор») о нижеследующем: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 </w:t>
      </w:r>
      <w:r w:rsidRPr="00435597">
        <w:rPr>
          <w:rFonts w:ascii="Times New Roman" w:eastAsia="Times New Roman" w:hAnsi="Times New Roman"/>
          <w:color w:val="000000"/>
          <w:sz w:val="23"/>
          <w:szCs w:val="23"/>
          <w:lang w:eastAsia="zh-CN" w:bidi="hi-IN"/>
        </w:rPr>
        <w:t xml:space="preserve"> </w:t>
      </w:r>
    </w:p>
    <w:p w:rsidR="00D5070D" w:rsidRPr="00435597" w:rsidRDefault="009821A1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bookmarkStart w:id="0" w:name="_Hlk56611041"/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>1. Предмет Договора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Arial Unicode MS" w:hAnsi="Times New Roman"/>
          <w:sz w:val="23"/>
          <w:szCs w:val="23"/>
          <w:lang w:eastAsia="ru-RU" w:bidi="ru-RU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1.1. Исполнитель обязуется по заданию Заказчика</w:t>
      </w:r>
      <w:r w:rsidRPr="00435597">
        <w:rPr>
          <w:rFonts w:ascii="Times New Roman" w:hAnsi="Times New Roman"/>
          <w:sz w:val="23"/>
          <w:szCs w:val="23"/>
        </w:rPr>
        <w:t xml:space="preserve"> о</w:t>
      </w:r>
      <w:r w:rsidRPr="00435597">
        <w:rPr>
          <w:rFonts w:ascii="Times New Roman" w:eastAsia="Arial Unicode MS" w:hAnsi="Times New Roman"/>
          <w:sz w:val="23"/>
          <w:szCs w:val="23"/>
          <w:lang w:eastAsia="ru-RU" w:bidi="ru-RU"/>
        </w:rPr>
        <w:t xml:space="preserve">казать услуги </w:t>
      </w:r>
      <w:r w:rsidRPr="00435597">
        <w:rPr>
          <w:rFonts w:ascii="Times New Roman" w:hAnsi="Times New Roman"/>
          <w:sz w:val="23"/>
          <w:szCs w:val="23"/>
        </w:rPr>
        <w:t xml:space="preserve">по </w:t>
      </w:r>
      <w:r w:rsidR="0080369F" w:rsidRPr="00435597">
        <w:rPr>
          <w:rFonts w:ascii="Times New Roman" w:hAnsi="Times New Roman"/>
          <w:color w:val="000000"/>
          <w:sz w:val="23"/>
          <w:szCs w:val="23"/>
        </w:rPr>
        <w:t xml:space="preserve">разработке многостраничного сайта </w:t>
      </w:r>
      <w:r w:rsidR="0080369F" w:rsidRPr="00435597">
        <w:rPr>
          <w:rFonts w:ascii="Times New Roman" w:hAnsi="Times New Roman"/>
          <w:sz w:val="23"/>
          <w:szCs w:val="23"/>
        </w:rPr>
        <w:t>АУ «Технопарк</w:t>
      </w:r>
      <w:r w:rsidR="0086292A" w:rsidRPr="00435597">
        <w:rPr>
          <w:rFonts w:ascii="Times New Roman" w:hAnsi="Times New Roman"/>
          <w:sz w:val="23"/>
          <w:szCs w:val="23"/>
        </w:rPr>
        <w:t xml:space="preserve"> </w:t>
      </w:r>
      <w:r w:rsidR="0080369F" w:rsidRPr="00435597">
        <w:rPr>
          <w:rFonts w:ascii="Times New Roman" w:hAnsi="Times New Roman"/>
          <w:sz w:val="23"/>
          <w:szCs w:val="23"/>
        </w:rPr>
        <w:t>-</w:t>
      </w:r>
      <w:r w:rsidR="0086292A" w:rsidRPr="00435597">
        <w:rPr>
          <w:rFonts w:ascii="Times New Roman" w:hAnsi="Times New Roman"/>
          <w:sz w:val="23"/>
          <w:szCs w:val="23"/>
        </w:rPr>
        <w:t xml:space="preserve"> </w:t>
      </w:r>
      <w:r w:rsidR="0080369F" w:rsidRPr="00435597">
        <w:rPr>
          <w:rFonts w:ascii="Times New Roman" w:hAnsi="Times New Roman"/>
          <w:sz w:val="23"/>
          <w:szCs w:val="23"/>
        </w:rPr>
        <w:t>Мордовия»</w:t>
      </w:r>
      <w:r w:rsidR="0080369F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(далее по тексту – «</w:t>
      </w:r>
      <w:r w:rsidR="00A01568" w:rsidRPr="00435597">
        <w:rPr>
          <w:rFonts w:ascii="Times New Roman" w:eastAsia="SimSun" w:hAnsi="Times New Roman"/>
          <w:color w:val="000000"/>
          <w:sz w:val="23"/>
          <w:szCs w:val="23"/>
          <w:lang w:eastAsia="zh-CN"/>
        </w:rPr>
        <w:t>у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/>
        </w:rPr>
        <w:t>слуги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»), в объеме, установленном в Техническом задании (Приложение </w:t>
      </w:r>
      <w:r w:rsidR="00A01568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№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1 к Договору), являющ</w:t>
      </w:r>
      <w:r w:rsidR="00A01568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е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мся неотъемлемой частью настоящего Договора, а Заказчик обязуется принять результат услуг и оплатить его в порядке и на условиях, предусмотренных настоящим Договором.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1.2. Исполнитель оказывает </w:t>
      </w:r>
      <w:r w:rsidR="00A01568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у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слуги </w:t>
      </w:r>
      <w:r w:rsidR="005243FD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в </w:t>
      </w:r>
      <w:r w:rsidR="0086292A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сроки, установленные в Спецификации (Приложение №2 к Договору)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. </w:t>
      </w:r>
      <w:bookmarkEnd w:id="0"/>
      <w:r w:rsidR="0086292A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Услуги оказываются поэтапно. </w:t>
      </w:r>
    </w:p>
    <w:p w:rsidR="00A01568" w:rsidRPr="00435597" w:rsidRDefault="00A01568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1.3. Исполнитель гарантирует, что обладает необходимыми правами и ресурсами для оказания услуг, предусмотренных настоящим Договором.</w:t>
      </w:r>
    </w:p>
    <w:p w:rsidR="00D5070D" w:rsidRPr="00435597" w:rsidRDefault="00D5070D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</w:p>
    <w:p w:rsidR="00D5070D" w:rsidRPr="00435597" w:rsidRDefault="009821A1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 xml:space="preserve">2. Стоимость услуг, цена Договора и порядок расчетов </w:t>
      </w:r>
    </w:p>
    <w:p w:rsidR="00D5070D" w:rsidRPr="00435597" w:rsidRDefault="00D5070D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</w:p>
    <w:p w:rsidR="00A01568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2.1. </w:t>
      </w:r>
      <w:r w:rsidR="00A01568" w:rsidRPr="00435597">
        <w:rPr>
          <w:rFonts w:ascii="Times New Roman" w:eastAsia="SimSun" w:hAnsi="Times New Roman"/>
          <w:bCs/>
          <w:color w:val="000000"/>
          <w:sz w:val="23"/>
          <w:szCs w:val="23"/>
          <w:lang w:eastAsia="zh-CN" w:bidi="hi-IN"/>
        </w:rPr>
        <w:t xml:space="preserve">Общая стоимость услуг по настоящему Договору </w:t>
      </w:r>
      <w:r w:rsidR="0086292A" w:rsidRPr="00435597">
        <w:rPr>
          <w:rFonts w:ascii="Times New Roman" w:eastAsia="SimSun" w:hAnsi="Times New Roman"/>
          <w:bCs/>
          <w:color w:val="000000"/>
          <w:sz w:val="23"/>
          <w:szCs w:val="23"/>
          <w:lang w:eastAsia="zh-CN" w:bidi="hi-IN"/>
        </w:rPr>
        <w:t xml:space="preserve">(цена Договора) </w:t>
      </w:r>
      <w:r w:rsidR="00A01568" w:rsidRPr="00435597">
        <w:rPr>
          <w:rFonts w:ascii="Times New Roman" w:eastAsia="SimSun" w:hAnsi="Times New Roman"/>
          <w:bCs/>
          <w:color w:val="000000"/>
          <w:sz w:val="23"/>
          <w:szCs w:val="23"/>
          <w:lang w:eastAsia="zh-CN" w:bidi="hi-IN"/>
        </w:rPr>
        <w:t>составляет ________________ (_________________) рублей ____ копеек, в том числе НДС в размере ___%, что составляет ________________ (____________) рублей ____ копеек / НДС не облагается в связи с _________.</w:t>
      </w:r>
    </w:p>
    <w:p w:rsidR="0086292A" w:rsidRPr="00435597" w:rsidRDefault="0086292A" w:rsidP="004355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Стоимость каждого отдельного этапа определяется в Спецификации (Приложение №2 к Договору). </w:t>
      </w:r>
    </w:p>
    <w:p w:rsidR="00A01568" w:rsidRPr="00435597" w:rsidRDefault="00A01568" w:rsidP="004355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2.2. В случае если в ходе исполнения настоящего Договора уполномоченным государственным органом установлены обстоятельства, которые являются основанием для уплаты Исполнителем НДС, последний не вправе требовать от Заказчика увеличения цены Договора на сумму НДС.</w:t>
      </w:r>
    </w:p>
    <w:p w:rsidR="001A7B59" w:rsidRPr="00435597" w:rsidRDefault="00A01568" w:rsidP="00435597">
      <w:pPr>
        <w:spacing w:after="0"/>
        <w:ind w:firstLine="567"/>
        <w:jc w:val="both"/>
        <w:rPr>
          <w:rFonts w:ascii="Times New Roman" w:eastAsia="Times New Roman" w:hAnsi="Times New Roman"/>
          <w:sz w:val="23"/>
          <w:szCs w:val="23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2.3</w:t>
      </w:r>
      <w:r w:rsidR="001A7B59"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. </w:t>
      </w:r>
      <w:r w:rsidR="001A7B59" w:rsidRPr="00435597">
        <w:rPr>
          <w:rFonts w:ascii="Times New Roman" w:hAnsi="Times New Roman"/>
          <w:color w:val="000000"/>
          <w:sz w:val="23"/>
          <w:szCs w:val="23"/>
        </w:rPr>
        <w:t xml:space="preserve">Цена Договора включает в себя </w:t>
      </w:r>
      <w:r w:rsidR="001A7B59" w:rsidRPr="00435597">
        <w:rPr>
          <w:rFonts w:ascii="Times New Roman" w:eastAsia="SimSun" w:hAnsi="Times New Roman"/>
          <w:color w:val="000000"/>
          <w:kern w:val="2"/>
          <w:sz w:val="23"/>
          <w:szCs w:val="23"/>
          <w:lang w:eastAsia="zh-CN" w:bidi="hi-IN"/>
        </w:rPr>
        <w:t xml:space="preserve">все затраты, </w:t>
      </w:r>
      <w:r w:rsidR="001A7B59" w:rsidRPr="00435597">
        <w:rPr>
          <w:rFonts w:ascii="Times New Roman" w:hAnsi="Times New Roman"/>
          <w:sz w:val="23"/>
          <w:szCs w:val="23"/>
        </w:rPr>
        <w:t>издержки и иные расходы Исполнителя, в том числе стоимость программного обеспечения «1С-Битрикс: Управление сайтом»,  вознаграждение за предоставление права использования/отчуждение исключительного права на результаты интеллектуальной деятельности/объектов смежных прав, стоимость гарантийного обслуживания, транспортные расходы, а также налоги, сборы, пошлины и иные обязательные платежи, предусмотренные действующим законодательством Российской Федерации, а также все иные сопутствующие расходы, связанные с выполнением Договора. Все затраты, связанные с заключением и оформлением Договора, несет Исполнитель.</w:t>
      </w:r>
    </w:p>
    <w:p w:rsidR="00A01568" w:rsidRPr="00435597" w:rsidRDefault="00A01568" w:rsidP="004355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2.4. Цена Договора является твердой, определена на весь срок исполнения Договора. </w:t>
      </w:r>
    </w:p>
    <w:p w:rsidR="00A01568" w:rsidRPr="00435597" w:rsidRDefault="00A01568" w:rsidP="004355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2.5. Валютой долга и валютой платежа Договора является российский рубль.</w:t>
      </w:r>
    </w:p>
    <w:p w:rsidR="00A01568" w:rsidRPr="00435597" w:rsidRDefault="00A01568" w:rsidP="004355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2.6. Расчеты по Договору осуществляются путем перечисления денежных средств на счет </w:t>
      </w:r>
      <w:r w:rsidR="00830852" w:rsidRPr="00435597">
        <w:rPr>
          <w:rFonts w:ascii="Times New Roman" w:eastAsia="Times New Roman" w:hAnsi="Times New Roman"/>
          <w:sz w:val="23"/>
          <w:szCs w:val="23"/>
          <w:lang w:eastAsia="ru-RU"/>
        </w:rPr>
        <w:t>Исполнителя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.</w:t>
      </w:r>
    </w:p>
    <w:p w:rsidR="00A01568" w:rsidRPr="00435597" w:rsidRDefault="00A01568" w:rsidP="004355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2.7. Заказчик уменьшает сумму, подлежащую уплате </w:t>
      </w:r>
      <w:r w:rsidR="00830852" w:rsidRPr="00435597">
        <w:rPr>
          <w:rFonts w:ascii="Times New Roman" w:eastAsia="Times New Roman" w:hAnsi="Times New Roman"/>
          <w:sz w:val="23"/>
          <w:szCs w:val="23"/>
          <w:lang w:eastAsia="ru-RU"/>
        </w:rPr>
        <w:t>Исполнителю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, на размер налогов, сборов и иных обязательных платежей в бюджеты бюджетной системы Российской Федерации, связанных с оплатой Договора,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</w:p>
    <w:p w:rsidR="00A01568" w:rsidRPr="00435597" w:rsidRDefault="00A01568" w:rsidP="004355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lastRenderedPageBreak/>
        <w:t>2.8. Датой оплаты считается дата списания денежных средств со счета Заказчика.</w:t>
      </w:r>
    </w:p>
    <w:p w:rsidR="00A01568" w:rsidRPr="00435597" w:rsidRDefault="00A01568" w:rsidP="004355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2.9. Оплата по настоящему Договору производится в следующем порядке:</w:t>
      </w:r>
    </w:p>
    <w:p w:rsidR="00A01568" w:rsidRPr="00435597" w:rsidRDefault="00A01568" w:rsidP="004355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- 100% от стоимости</w:t>
      </w:r>
      <w:r w:rsidR="0086292A"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 этапа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, указанной в </w:t>
      </w:r>
      <w:r w:rsidR="0086292A" w:rsidRPr="00435597">
        <w:rPr>
          <w:rFonts w:ascii="Times New Roman" w:eastAsia="Times New Roman" w:hAnsi="Times New Roman"/>
          <w:sz w:val="23"/>
          <w:szCs w:val="23"/>
          <w:lang w:eastAsia="ru-RU"/>
        </w:rPr>
        <w:t>Спецификации (Приложение №2 к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 Договор</w:t>
      </w:r>
      <w:r w:rsidR="0086292A" w:rsidRPr="00435597">
        <w:rPr>
          <w:rFonts w:ascii="Times New Roman" w:eastAsia="Times New Roman" w:hAnsi="Times New Roman"/>
          <w:sz w:val="23"/>
          <w:szCs w:val="23"/>
          <w:lang w:eastAsia="ru-RU"/>
        </w:rPr>
        <w:t>у)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, оплачивается в течение 7 (семи) рабочих дней с момента подписания обеими Сторонами </w:t>
      </w:r>
      <w:r w:rsidR="0086292A"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установленных настоящим Договором 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документов</w:t>
      </w:r>
      <w:r w:rsidR="00830852"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 о приемке оказанных услуг</w:t>
      </w:r>
      <w:r w:rsidR="0086292A"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 за соответствующий этап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, на основании счета </w:t>
      </w:r>
      <w:r w:rsidR="00830852" w:rsidRPr="00435597">
        <w:rPr>
          <w:rFonts w:ascii="Times New Roman" w:eastAsia="Times New Roman" w:hAnsi="Times New Roman"/>
          <w:sz w:val="23"/>
          <w:szCs w:val="23"/>
          <w:lang w:eastAsia="ru-RU"/>
        </w:rPr>
        <w:t>Исполнителя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.</w:t>
      </w:r>
    </w:p>
    <w:p w:rsidR="00A01568" w:rsidRPr="00435597" w:rsidRDefault="00A01568" w:rsidP="004355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2.10. В соответствии с п.5 ст.78.1 Бюджетного кодекса Российской Федерации, в случае оплаты стоимости </w:t>
      </w:r>
      <w:r w:rsidR="00830852" w:rsidRPr="00435597">
        <w:rPr>
          <w:rFonts w:ascii="Times New Roman" w:eastAsia="Times New Roman" w:hAnsi="Times New Roman"/>
          <w:sz w:val="23"/>
          <w:szCs w:val="23"/>
          <w:lang w:eastAsia="ru-RU"/>
        </w:rPr>
        <w:t>услуг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 за счет средств субсидии по соглашению сторон могут быть изменены размер и (или) срок оплаты и (или) объем </w:t>
      </w:r>
      <w:r w:rsidR="00830852" w:rsidRPr="00435597">
        <w:rPr>
          <w:rFonts w:ascii="Times New Roman" w:eastAsia="Times New Roman" w:hAnsi="Times New Roman"/>
          <w:sz w:val="23"/>
          <w:szCs w:val="23"/>
          <w:lang w:eastAsia="ru-RU"/>
        </w:rPr>
        <w:t>услуг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 в случае уменьшения ранее доведенных в установленном порядке лимитов бюджетных обязательств на предоставление субсидии.</w:t>
      </w:r>
    </w:p>
    <w:p w:rsidR="00830852" w:rsidRPr="00435597" w:rsidRDefault="00830852" w:rsidP="004355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</w:p>
    <w:p w:rsidR="00D5070D" w:rsidRPr="00435597" w:rsidRDefault="009821A1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 xml:space="preserve">3. Порядок сдачи-приемки услуг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3.1. Сдача-приемка оказанных услуг оформляется </w:t>
      </w:r>
      <w:r w:rsidR="0086292A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поэтапно 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Актом сдачи-приемки оказанных услуг</w:t>
      </w:r>
      <w:r w:rsidR="0086292A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по соответствующему этапу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с приложением отчетных документов </w:t>
      </w:r>
      <w:r w:rsidR="0086292A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и материалов 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в соответствии с Техническим заданием</w:t>
      </w:r>
      <w:r w:rsidR="0086292A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и Спецификацией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.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3.2. Услуги будут считаться оказанными Исполнителем надлежащим образом в случае подписания Сторонами Акта сдачи-приемки оказанных услуг</w:t>
      </w:r>
      <w:r w:rsidR="0086292A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по соответствующему этапу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, при условии передачи Исполнителем всех документов</w:t>
      </w:r>
      <w:r w:rsidR="0086292A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и материалов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, указанных в Техническом задании</w:t>
      </w:r>
      <w:r w:rsidR="0086292A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и Спецификации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.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3.3. Место оказания услуг по Договору – Республика Мордовия.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3.4. При привлечении Исполнителем к исполнению своих обязательств по Договору третьих лиц - соисполнителей, обладающих специальными знаниями, навыками, квалификацией, специальным оборудованием и т.п., по содержанию услуг, предусмотренных в Техническом задании, ответственность перед Заказчиком за неисполнение или ненадлежащее исполнение обязательств соисполнителями несет Исполнитель.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3.5. Привлечение соисполнителей не влечет изменение цены Договора и/или объемов услуг по Договору.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3"/>
          <w:szCs w:val="23"/>
          <w:lang w:eastAsia="ru-RU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3.6. </w:t>
      </w:r>
      <w:r w:rsidRPr="00435597">
        <w:rPr>
          <w:rFonts w:ascii="Times New Roman" w:eastAsia="Times New Roman" w:hAnsi="Times New Roman"/>
          <w:bCs/>
          <w:sz w:val="23"/>
          <w:szCs w:val="23"/>
          <w:lang w:eastAsia="ru-RU"/>
        </w:rPr>
        <w:t>По окончании оказания услуг Исполнитель предоставляет Заказчику пакет документов, требования к составу и содержанию которого установлены Техническим заданием</w:t>
      </w:r>
      <w:r w:rsidR="0086292A" w:rsidRPr="00435597">
        <w:rPr>
          <w:rFonts w:ascii="Times New Roman" w:eastAsia="Times New Roman" w:hAnsi="Times New Roman"/>
          <w:bCs/>
          <w:sz w:val="23"/>
          <w:szCs w:val="23"/>
          <w:lang w:eastAsia="ru-RU"/>
        </w:rPr>
        <w:t xml:space="preserve"> и Спецификацией, а также итоговый Акт сдачи-приемки оказанных услуг по Договору</w:t>
      </w:r>
      <w:r w:rsidRPr="00435597">
        <w:rPr>
          <w:rFonts w:ascii="Times New Roman" w:eastAsia="Times New Roman" w:hAnsi="Times New Roman"/>
          <w:bCs/>
          <w:sz w:val="23"/>
          <w:szCs w:val="23"/>
          <w:lang w:eastAsia="ru-RU"/>
        </w:rPr>
        <w:t xml:space="preserve">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3.7.  Заказчик в </w:t>
      </w:r>
      <w:r w:rsidRPr="00435597">
        <w:rPr>
          <w:rFonts w:ascii="Times New Roman" w:eastAsia="SimSun" w:hAnsi="Times New Roman"/>
          <w:color w:val="000000"/>
          <w:sz w:val="23"/>
          <w:szCs w:val="23"/>
          <w:shd w:val="clear" w:color="auto" w:fill="FFFFFF"/>
          <w:lang w:eastAsia="zh-CN" w:bidi="hi-IN"/>
        </w:rPr>
        <w:t xml:space="preserve">течение </w:t>
      </w:r>
      <w:r w:rsidR="00830852" w:rsidRPr="00435597">
        <w:rPr>
          <w:rFonts w:ascii="Times New Roman" w:eastAsia="SimSun" w:hAnsi="Times New Roman"/>
          <w:color w:val="000000"/>
          <w:sz w:val="23"/>
          <w:szCs w:val="23"/>
          <w:shd w:val="clear" w:color="auto" w:fill="FFFFFF"/>
          <w:lang w:eastAsia="zh-CN" w:bidi="hi-IN"/>
        </w:rPr>
        <w:t>10</w:t>
      </w:r>
      <w:r w:rsidRPr="00435597">
        <w:rPr>
          <w:rFonts w:ascii="Times New Roman" w:eastAsia="SimSun" w:hAnsi="Times New Roman"/>
          <w:color w:val="000000"/>
          <w:sz w:val="23"/>
          <w:szCs w:val="23"/>
          <w:shd w:val="clear" w:color="auto" w:fill="FFFFFF"/>
          <w:lang w:eastAsia="zh-CN" w:bidi="hi-IN"/>
        </w:rPr>
        <w:t xml:space="preserve"> (</w:t>
      </w:r>
      <w:r w:rsidR="00830852" w:rsidRPr="00435597">
        <w:rPr>
          <w:rFonts w:ascii="Times New Roman" w:eastAsia="SimSun" w:hAnsi="Times New Roman"/>
          <w:color w:val="000000"/>
          <w:sz w:val="23"/>
          <w:szCs w:val="23"/>
          <w:shd w:val="clear" w:color="auto" w:fill="FFFFFF"/>
          <w:lang w:eastAsia="zh-CN" w:bidi="hi-IN"/>
        </w:rPr>
        <w:t>десяти</w:t>
      </w:r>
      <w:r w:rsidRPr="00435597">
        <w:rPr>
          <w:rFonts w:ascii="Times New Roman" w:eastAsia="SimSun" w:hAnsi="Times New Roman"/>
          <w:color w:val="000000"/>
          <w:sz w:val="23"/>
          <w:szCs w:val="23"/>
          <w:shd w:val="clear" w:color="auto" w:fill="FFFFFF"/>
          <w:lang w:eastAsia="zh-CN" w:bidi="hi-IN"/>
        </w:rPr>
        <w:t>) рабочих дней со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дня получения от Исполнителя отчетных документов</w:t>
      </w:r>
      <w:r w:rsidR="006D4A1E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и материалов по соответствующему этапу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, рассматривает результаты и осуществляет приемку оказанных услуг по</w:t>
      </w:r>
      <w:r w:rsidR="006D4A1E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такому этапу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на предмет соответствия их объема и качества требованиям, изложенным в Техническом задании</w:t>
      </w:r>
      <w:r w:rsidR="006D4A1E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, Спецификации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и Договоре, и направляет заказным письмом с уведомлением, либо отдает нарочно Исполнителю подписанный Заказчиком 1 (один) экземпляр Акта сдачи-приемки оказанных услуг</w:t>
      </w:r>
      <w:r w:rsidR="006D4A1E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по соответствующему этапу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либо запрос о предоставлении разъяснений касательно результатов оказанных услуг</w:t>
      </w:r>
      <w:r w:rsidR="006D4A1E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по соответствующему этапу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, или мотивированный отказ от принятия результатов оказанных услуг</w:t>
      </w:r>
      <w:r w:rsidR="006D4A1E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по соответствующему этапу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, или акт с перечнем выявленных недостатков, необходимых доработок и сроком их устранения.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3.8. В случае получения от Заказчика запроса о предоставлении разъяснений касательно результатов оказанных услуг</w:t>
      </w:r>
      <w:r w:rsidR="006D4A1E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по соответствующему этапу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, или мотивированного отказа от принятия результатов оказанных услуг</w:t>
      </w:r>
      <w:r w:rsidR="006D4A1E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по соответствующему этапу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, или акта с перечнем выявленных недостатков, необходимых доработок Исполнитель в срок, установленный Заказчиком, </w:t>
      </w:r>
      <w:r w:rsidRPr="00435597">
        <w:rPr>
          <w:rFonts w:ascii="Times New Roman" w:eastAsia="SimSun" w:hAnsi="Times New Roman"/>
          <w:sz w:val="23"/>
          <w:szCs w:val="23"/>
          <w:lang w:eastAsia="zh-CN" w:bidi="hi-IN"/>
        </w:rPr>
        <w:t>но не менее 2 (двух) рабочих дней, обязан предоставить Заказчику запрашиваемые разъяснения в отношении оказанных услуг</w:t>
      </w:r>
      <w:r w:rsidR="006D4A1E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по соответствующему этапу</w:t>
      </w:r>
      <w:r w:rsidRPr="00435597">
        <w:rPr>
          <w:rFonts w:ascii="Times New Roman" w:eastAsia="SimSun" w:hAnsi="Times New Roman"/>
          <w:sz w:val="23"/>
          <w:szCs w:val="23"/>
          <w:lang w:eastAsia="zh-CN" w:bidi="hi-IN"/>
        </w:rPr>
        <w:t xml:space="preserve">, устранить полученные от Заказчика замечания/недостатки/произвести доработки и передать </w:t>
      </w:r>
      <w:proofErr w:type="gramStart"/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Заказчику</w:t>
      </w:r>
      <w:proofErr w:type="gramEnd"/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приведенный в соответствие с предъявленными требованиями/замечаниями комплект отчетной документации, отчет об устранении недостатков, необходимых доработок.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3.9. Подписанный Заказчиком и Исполнителем Акт сдачи-приемки оказанных услуг </w:t>
      </w:r>
      <w:r w:rsidR="006D4A1E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по соответствующему этапу 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является основанием для оплаты Исполнителю оказанных услуг</w:t>
      </w:r>
      <w:r w:rsidR="006D4A1E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по этому этапу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.</w:t>
      </w:r>
    </w:p>
    <w:p w:rsidR="006D4A1E" w:rsidRPr="00435597" w:rsidRDefault="006D4A1E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3.10. Сдача-приемка оказанных услуг по Договору в целом осуществляется аналогичным установленному в п.п.3.7-3.8 Договора образом на основании итогового Акта сдачи-приемки оказанных услуг по Договору.</w:t>
      </w:r>
    </w:p>
    <w:p w:rsidR="00012A9F" w:rsidRPr="00435597" w:rsidRDefault="00012A9F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lastRenderedPageBreak/>
        <w:t>3.11. По запросу Заказчику предоставляется доступ в систему управления проектами Исполнителя, где Заказчик может самостоятельно ознакомиться с ходом исполнения отдельных задач по проекту.</w:t>
      </w:r>
    </w:p>
    <w:p w:rsidR="00012A9F" w:rsidRPr="00435597" w:rsidRDefault="00012A9F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3.12. Исполнитель обязан предоставить Заказчику ссылку-доступ к рабочей версии сайта для самостоятельного ознакомления с результатами выполнения работ на каждом этапе, установленном в Спецификации. </w:t>
      </w:r>
    </w:p>
    <w:p w:rsidR="00012A9F" w:rsidRPr="00435597" w:rsidRDefault="00012A9F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3.13 </w:t>
      </w:r>
      <w:proofErr w:type="gramStart"/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С</w:t>
      </w:r>
      <w:proofErr w:type="gramEnd"/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момента подписания настоящего договора Заказчик предоставляет Исполнителю программное обеспечение — система управления сайтом «1С-Битрикс: Управление сайтом» и действующий лицензионный ключ для этой редакции. Исполнитель устанавливает на сервере систему управления информацией и предоставляет Заказчику доступ к ней в составе логина и пароля в административный интерфейс сайта.</w:t>
      </w:r>
    </w:p>
    <w:p w:rsidR="00012A9F" w:rsidRPr="00435597" w:rsidRDefault="00012A9F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</w:p>
    <w:p w:rsidR="00D5070D" w:rsidRPr="00435597" w:rsidRDefault="00D5070D" w:rsidP="00435597">
      <w:pPr>
        <w:spacing w:after="0" w:line="240" w:lineRule="auto"/>
        <w:ind w:firstLine="567"/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</w:pPr>
    </w:p>
    <w:p w:rsidR="00D5070D" w:rsidRPr="00435597" w:rsidRDefault="009821A1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 xml:space="preserve">4. Права и обязанности сторон </w:t>
      </w:r>
    </w:p>
    <w:p w:rsidR="00D5070D" w:rsidRPr="00435597" w:rsidRDefault="00D5070D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 xml:space="preserve">4.1. Заказчик вправе:  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4.1.1. Требовать от Исполнителя, надлежащего исполнения обязательств в соответствии с Техническим заданием</w:t>
      </w:r>
      <w:r w:rsidR="00F93F50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, Спецификацией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и Договором, а также своевременного устранения выявленных недостатков.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4.1.2. Требовать от Исполнителя представления надлежащим образом оформленной отчетной документации и материалов, подтверждающих исполнение обязательств в соответствии с Техническим заданием</w:t>
      </w:r>
      <w:r w:rsidR="00F93F50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, Спецификацией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и Договором.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4.1.3. Запрашивать у Исполнителя информацию и материалы о ходе и состоянии исполнения обязательств по Договору.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4.1.4. Осуществлять контроль за порядком, объемом и сроками оказания услуг в соответствии с Техническим заданием</w:t>
      </w:r>
      <w:r w:rsidR="00F93F50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и Спецификацией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4.1.5. Требовать от Исполнителя исправлений в отчетных документах, указанных в </w:t>
      </w:r>
      <w:r w:rsidR="00F93F50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Техническом задании и Спецификации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.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 xml:space="preserve">4.2. Заказчик обязан:  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4.2.1. Своевременно принять и оплатить надлежащим образом оказанные услуги в соответствии с Техническим заданием и Договором.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 xml:space="preserve">4.3. Исполнитель вправе:  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4.3.1. Запрашивать у Заказчика разъяснения и уточнения относительно оказания услуг в рамках Договора.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4.3.2. Привлекать к исполнению Договора соисполнителей, оставаясь ответственным перед Заказчиком за их действия.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 xml:space="preserve">4.4. Исполнитель обязан:  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4.4.1. Своевременно и надлежащим образом оказать услуги и представить Заказчику отчетную документацию, предусмотренную Техническим заданием</w:t>
      </w:r>
      <w:r w:rsidR="00F93F50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 и Спецификацией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4.4.2. Предоставить по письменному запросу Заказчика в сроки, указанные в таком запросе, информацию о ходе исполнения обязательств по Договору.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4.4.3. Обеспечить устранение недостатков, выявленных при сдаче-приемке услуг за свой счет.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4.4.4. Исполнять иные обязательства, предусмотренные действующим законодательством и Договором. </w:t>
      </w:r>
    </w:p>
    <w:p w:rsidR="00D5070D" w:rsidRPr="00435597" w:rsidRDefault="00D5070D" w:rsidP="00435597">
      <w:pPr>
        <w:spacing w:after="0" w:line="240" w:lineRule="auto"/>
        <w:ind w:firstLine="567"/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</w:pPr>
    </w:p>
    <w:p w:rsidR="00D5070D" w:rsidRPr="00435597" w:rsidRDefault="009821A1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 xml:space="preserve">5. Ответственность Сторон </w:t>
      </w:r>
    </w:p>
    <w:p w:rsidR="00D5070D" w:rsidRPr="00435597" w:rsidRDefault="00D5070D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5.1. За неисполнение или ненадлежащее исполнение своих обязательств, установленных Договором, Стороны несут ответственность в соответствии с действующим законодательством Российской Федерации. 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5.2. Ответственность за достоверность и соответствие законодательству Российской Федерации сведений, указанных в представленных Исполнителем документах, несет Исполнитель. 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5.3. </w:t>
      </w:r>
      <w:r w:rsidR="00830852"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В случае нарушения Исполнителем сроков исполнения </w:t>
      </w:r>
      <w:r w:rsidR="00A639BF"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своих </w:t>
      </w:r>
      <w:r w:rsidR="00830852" w:rsidRPr="00435597">
        <w:rPr>
          <w:rFonts w:ascii="Times New Roman" w:eastAsia="Times New Roman" w:hAnsi="Times New Roman"/>
          <w:sz w:val="23"/>
          <w:szCs w:val="23"/>
          <w:lang w:eastAsia="ru-RU"/>
        </w:rPr>
        <w:t>обязательств</w:t>
      </w:r>
      <w:r w:rsidR="00A639BF" w:rsidRPr="00435597">
        <w:rPr>
          <w:rFonts w:ascii="Times New Roman" w:eastAsia="Times New Roman" w:hAnsi="Times New Roman"/>
          <w:sz w:val="23"/>
          <w:szCs w:val="23"/>
          <w:lang w:eastAsia="ru-RU"/>
        </w:rPr>
        <w:t>, в том числе</w:t>
      </w:r>
      <w:r w:rsidR="00830852"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 </w:t>
      </w:r>
      <w:r w:rsidR="00A639BF" w:rsidRPr="00435597">
        <w:rPr>
          <w:rFonts w:ascii="Times New Roman" w:eastAsia="Times New Roman" w:hAnsi="Times New Roman"/>
          <w:sz w:val="23"/>
          <w:szCs w:val="23"/>
          <w:lang w:eastAsia="ru-RU"/>
        </w:rPr>
        <w:t>по соответствующему этапу Договора</w:t>
      </w:r>
      <w:r w:rsidR="00830852"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, Заказчик вправе требовать от Исполнителя уплаты неустойки за </w:t>
      </w:r>
      <w:r w:rsidR="00830852" w:rsidRPr="00435597">
        <w:rPr>
          <w:rFonts w:ascii="Times New Roman" w:eastAsia="Times New Roman" w:hAnsi="Times New Roman"/>
          <w:sz w:val="23"/>
          <w:szCs w:val="23"/>
          <w:lang w:eastAsia="ru-RU"/>
        </w:rPr>
        <w:lastRenderedPageBreak/>
        <w:t>каждый день просрочки исполнения обязательства, начиная со дня, следующего после дня истечения установленного Договором срока исполнения обязательства, в размере одной трехсотой действующей в соответствующий период ключевой ставки Центрального банка Российской Федерации от стоимости услуг</w:t>
      </w:r>
      <w:r w:rsidR="0018676E"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 по </w:t>
      </w:r>
      <w:r w:rsidR="00A639BF" w:rsidRPr="00435597">
        <w:rPr>
          <w:rFonts w:ascii="Times New Roman" w:eastAsia="Times New Roman" w:hAnsi="Times New Roman"/>
          <w:sz w:val="23"/>
          <w:szCs w:val="23"/>
          <w:lang w:eastAsia="ru-RU"/>
        </w:rPr>
        <w:t>такому</w:t>
      </w:r>
      <w:r w:rsidR="0018676E"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 этапу</w:t>
      </w:r>
      <w:r w:rsidR="00830852" w:rsidRPr="00435597">
        <w:rPr>
          <w:rFonts w:ascii="Times New Roman" w:eastAsia="Times New Roman" w:hAnsi="Times New Roman"/>
          <w:sz w:val="23"/>
          <w:szCs w:val="23"/>
          <w:lang w:eastAsia="ru-RU"/>
        </w:rPr>
        <w:t>.</w:t>
      </w:r>
    </w:p>
    <w:p w:rsidR="00D5070D" w:rsidRPr="00435597" w:rsidRDefault="009821A1" w:rsidP="00435597">
      <w:pPr>
        <w:pStyle w:val="13"/>
        <w:ind w:firstLine="567"/>
        <w:jc w:val="both"/>
        <w:rPr>
          <w:rFonts w:ascii="Times New Roman" w:hAnsi="Times New Roman"/>
          <w:sz w:val="23"/>
          <w:szCs w:val="23"/>
          <w:lang w:val="ru-RU" w:eastAsia="ru-RU"/>
        </w:rPr>
      </w:pPr>
      <w:r w:rsidRPr="00435597">
        <w:rPr>
          <w:rFonts w:ascii="Times New Roman" w:hAnsi="Times New Roman"/>
          <w:sz w:val="23"/>
          <w:szCs w:val="23"/>
          <w:lang w:val="ru-RU"/>
        </w:rPr>
        <w:t xml:space="preserve">5.4. </w:t>
      </w:r>
      <w:r w:rsidR="00830852" w:rsidRPr="00435597">
        <w:rPr>
          <w:rFonts w:ascii="Times New Roman" w:hAnsi="Times New Roman"/>
          <w:sz w:val="23"/>
          <w:szCs w:val="23"/>
          <w:lang w:val="ru-RU" w:eastAsia="ru-RU"/>
        </w:rPr>
        <w:t>В случае нарушения Заказчиком сроков оплаты по Договору</w:t>
      </w:r>
      <w:r w:rsidR="0018676E" w:rsidRPr="00435597">
        <w:rPr>
          <w:rFonts w:ascii="Times New Roman" w:hAnsi="Times New Roman"/>
          <w:sz w:val="23"/>
          <w:szCs w:val="23"/>
          <w:lang w:val="ru-RU" w:eastAsia="ru-RU"/>
        </w:rPr>
        <w:t xml:space="preserve"> и/или его отдельному этапу</w:t>
      </w:r>
      <w:r w:rsidR="00830852" w:rsidRPr="00435597">
        <w:rPr>
          <w:rFonts w:ascii="Times New Roman" w:hAnsi="Times New Roman"/>
          <w:sz w:val="23"/>
          <w:szCs w:val="23"/>
          <w:lang w:val="ru-RU" w:eastAsia="ru-RU"/>
        </w:rPr>
        <w:t>, Исполнитель имеет право потребовать от Заказчика уплаты неустойки за каждый день просрочки исполнения обязательства, начиная со дня, следующего после дня истечения установленного Договором срока исполнения обязательства, в размере одной трехсотой действующей в соответствующий период ключевой ставки Центрального банка Российской Федерации от суммы задолженности, но не более 5% от суммы задолженности. Заказчик освобождается от уплаты неустойки, если докажет, что просрочка исполнения указанного обязательства произошла вследствие непреодолимой силы или по вине другой Стороны. Заказчик не несет ответственность в случае нарушения сроков оплаты оказанных услуг, связанных с несвоевременным поступлением средств из бюджета Республики Мордовия.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5.5. В случае нарушения Исполнителем обязательств по настоящему Договору Заказчик вправе удержать начисленную за данные нарушения неустойку из суммы, подлежащей уплате по настоящему Договору.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5.6. Уплата неустойки не освобождает Стороны от выполнения своих обязательств.</w:t>
      </w:r>
    </w:p>
    <w:p w:rsidR="00D5070D" w:rsidRPr="00435597" w:rsidRDefault="00D5070D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</w:p>
    <w:p w:rsidR="00D5070D" w:rsidRPr="00435597" w:rsidRDefault="009821A1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 xml:space="preserve">6. </w:t>
      </w:r>
      <w:r w:rsidRPr="00435597">
        <w:rPr>
          <w:rFonts w:ascii="Times New Roman" w:eastAsia="Times New Roman" w:hAnsi="Times New Roman"/>
          <w:b/>
          <w:sz w:val="23"/>
          <w:szCs w:val="23"/>
          <w:lang w:eastAsia="ru-RU"/>
        </w:rPr>
        <w:t>Обстоятельства непреодолимой силы</w:t>
      </w: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 xml:space="preserve"> </w:t>
      </w:r>
    </w:p>
    <w:p w:rsidR="00D5070D" w:rsidRPr="00435597" w:rsidRDefault="00D5070D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bookmarkStart w:id="1" w:name="_Hlk54088075"/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6.1. </w:t>
      </w:r>
      <w:r w:rsidRPr="00435597">
        <w:rPr>
          <w:rFonts w:ascii="Times New Roman" w:hAnsi="Times New Roman"/>
          <w:sz w:val="23"/>
          <w:szCs w:val="23"/>
        </w:rPr>
        <w:t xml:space="preserve"> 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Стороны освобождаются от ответственности за полное или частичное неисполнение предусмотренных настоящим Договором обязательств, если оно явилось следствием обстоятельств непреодолимой силы, которые понимаются как обстоятельства, возникшие в результате непредвиденных и неотвратимых событий чрезвычайного характера, не поддающиеся контролю Сторон, включая: пожар, наводнение, землетрясение и любые другие стихийные бедствия, войну, военные действия, и если эти обстоятельства непосредственно повлияли на исполнение Стороной обязательств по настоящему Договору.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6.2. Сторона, для которой создалась невозможность исполнения обязательств по настоящему Договору вследствие обстоятельств непреодолимой силы, обязана не позднее 5 (пяти) рабочих дней с даты их наступления в письменной форме уведомить другую Сторону о наступлении и предполагаемом сроке действия этих обстоятельств с приложением документов, удостоверяющих факт наступления вышеуказанных обстоятельств.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6.3. </w:t>
      </w:r>
      <w:proofErr w:type="spellStart"/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Неуведомление</w:t>
      </w:r>
      <w:proofErr w:type="spellEnd"/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, несвоевременное и (или) ненадлежащим образом оформленное уведомление о наступлении обстоятельств непреодолимой силы лишает Стороны права ссылаться на любые из них как основание, освобождающее от ответственности за неисполнение или ненадлежащее исполнение обязательства.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6.4. Если действие обстоятельств непреодолимой силы будет продолжаться более 1 (одного) календарного месяца, то Стороны принимают решение о целесообразности дальнейшего исполнения Договора. В этом случае каждая из Сторон будет иметь право отказаться от дальнейшего исполнения Договора, при этом Стороны обязаны произвести полные взаиморасчёты по уже реализованной части настоящего Договора, и ни одна из Сторон не будет иметь право на возмещение ей другой Стороной убытков и (или) упущенной выгоды.</w:t>
      </w:r>
      <w:bookmarkEnd w:id="1"/>
    </w:p>
    <w:p w:rsidR="00D5070D" w:rsidRPr="00435597" w:rsidRDefault="00D5070D" w:rsidP="00435597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3"/>
          <w:szCs w:val="23"/>
        </w:rPr>
      </w:pPr>
    </w:p>
    <w:p w:rsidR="00D5070D" w:rsidRPr="00435597" w:rsidRDefault="009821A1" w:rsidP="00435597">
      <w:pPr>
        <w:widowControl w:val="0"/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3"/>
          <w:szCs w:val="23"/>
        </w:rPr>
      </w:pPr>
      <w:r w:rsidRPr="00435597">
        <w:rPr>
          <w:rFonts w:ascii="Times New Roman" w:hAnsi="Times New Roman"/>
          <w:b/>
          <w:sz w:val="23"/>
          <w:szCs w:val="23"/>
        </w:rPr>
        <w:t xml:space="preserve">7. </w:t>
      </w:r>
      <w:r w:rsidR="00B83116" w:rsidRPr="00435597">
        <w:rPr>
          <w:rFonts w:ascii="Times New Roman" w:hAnsi="Times New Roman"/>
          <w:b/>
          <w:sz w:val="23"/>
          <w:szCs w:val="23"/>
        </w:rPr>
        <w:t xml:space="preserve">Заверения </w:t>
      </w:r>
    </w:p>
    <w:p w:rsidR="00B83116" w:rsidRPr="00435597" w:rsidRDefault="00B83116" w:rsidP="00435597">
      <w:pPr>
        <w:widowControl w:val="0"/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3"/>
          <w:szCs w:val="23"/>
        </w:rPr>
      </w:pPr>
    </w:p>
    <w:p w:rsidR="00D5070D" w:rsidRPr="00435597" w:rsidRDefault="009821A1" w:rsidP="00435597">
      <w:pPr>
        <w:widowControl w:val="0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3"/>
          <w:szCs w:val="23"/>
        </w:rPr>
      </w:pPr>
      <w:r w:rsidRPr="00435597">
        <w:rPr>
          <w:rFonts w:ascii="Times New Roman" w:hAnsi="Times New Roman"/>
          <w:bCs/>
          <w:sz w:val="23"/>
          <w:szCs w:val="23"/>
        </w:rPr>
        <w:t>7.1. Исполнитель гарантирует, что в момент подписания Сторонами первичного учетного документа, оказанные услуги (их результаты) будут соответствовать требованиям, установленным Договором, будут пригодны для установленных Договором целей использования и будут соответствовать обязательным требованиям, установленным законодательством Российской Федерации.</w:t>
      </w:r>
    </w:p>
    <w:p w:rsidR="00D5070D" w:rsidRPr="00435597" w:rsidRDefault="009821A1" w:rsidP="00435597">
      <w:pPr>
        <w:widowControl w:val="0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3"/>
          <w:szCs w:val="23"/>
        </w:rPr>
      </w:pPr>
      <w:r w:rsidRPr="00435597">
        <w:rPr>
          <w:rFonts w:ascii="Times New Roman" w:hAnsi="Times New Roman"/>
          <w:bCs/>
          <w:sz w:val="23"/>
          <w:szCs w:val="23"/>
        </w:rPr>
        <w:t>7.2.</w:t>
      </w:r>
      <w:bookmarkStart w:id="2" w:name="_Hlk56601224"/>
      <w:r w:rsidRPr="00435597">
        <w:rPr>
          <w:rFonts w:ascii="Times New Roman" w:hAnsi="Times New Roman"/>
          <w:bCs/>
          <w:sz w:val="23"/>
          <w:szCs w:val="23"/>
        </w:rPr>
        <w:t xml:space="preserve"> Исполнитель </w:t>
      </w:r>
      <w:bookmarkEnd w:id="2"/>
      <w:r w:rsidRPr="00435597">
        <w:rPr>
          <w:rFonts w:ascii="Times New Roman" w:hAnsi="Times New Roman"/>
          <w:bCs/>
          <w:sz w:val="23"/>
          <w:szCs w:val="23"/>
        </w:rPr>
        <w:t>заверяет, что:</w:t>
      </w:r>
    </w:p>
    <w:p w:rsidR="00D5070D" w:rsidRPr="00435597" w:rsidRDefault="009821A1" w:rsidP="00435597">
      <w:pPr>
        <w:widowControl w:val="0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3"/>
          <w:szCs w:val="23"/>
        </w:rPr>
      </w:pPr>
      <w:r w:rsidRPr="00435597">
        <w:rPr>
          <w:rFonts w:ascii="Times New Roman" w:hAnsi="Times New Roman"/>
          <w:bCs/>
          <w:sz w:val="23"/>
          <w:szCs w:val="23"/>
        </w:rPr>
        <w:t xml:space="preserve">а) передача результата услуг Заказчику, а также оказание услуг не нарушает </w:t>
      </w:r>
      <w:r w:rsidR="00830852" w:rsidRPr="00435597">
        <w:rPr>
          <w:rFonts w:ascii="Times New Roman" w:hAnsi="Times New Roman"/>
          <w:bCs/>
          <w:sz w:val="23"/>
          <w:szCs w:val="23"/>
        </w:rPr>
        <w:t xml:space="preserve">нормы </w:t>
      </w:r>
      <w:r w:rsidRPr="00435597">
        <w:rPr>
          <w:rFonts w:ascii="Times New Roman" w:hAnsi="Times New Roman"/>
          <w:bCs/>
          <w:sz w:val="23"/>
          <w:szCs w:val="23"/>
        </w:rPr>
        <w:t>законодательства Российской Федерации;</w:t>
      </w:r>
    </w:p>
    <w:p w:rsidR="00D5070D" w:rsidRPr="00435597" w:rsidRDefault="00830852" w:rsidP="00435597">
      <w:pPr>
        <w:widowControl w:val="0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3"/>
          <w:szCs w:val="23"/>
        </w:rPr>
      </w:pPr>
      <w:r w:rsidRPr="00435597">
        <w:rPr>
          <w:rFonts w:ascii="Times New Roman" w:hAnsi="Times New Roman"/>
          <w:bCs/>
          <w:sz w:val="23"/>
          <w:szCs w:val="23"/>
        </w:rPr>
        <w:lastRenderedPageBreak/>
        <w:t xml:space="preserve">б) </w:t>
      </w:r>
      <w:r w:rsidR="009821A1" w:rsidRPr="00435597">
        <w:rPr>
          <w:rFonts w:ascii="Times New Roman" w:hAnsi="Times New Roman"/>
          <w:bCs/>
          <w:sz w:val="23"/>
          <w:szCs w:val="23"/>
        </w:rPr>
        <w:t>результат услуг свободен от любых прав третьих лиц, не обремен</w:t>
      </w:r>
      <w:r w:rsidRPr="00435597">
        <w:rPr>
          <w:rFonts w:ascii="Times New Roman" w:hAnsi="Times New Roman"/>
          <w:bCs/>
          <w:sz w:val="23"/>
          <w:szCs w:val="23"/>
        </w:rPr>
        <w:t>е</w:t>
      </w:r>
      <w:r w:rsidR="009821A1" w:rsidRPr="00435597">
        <w:rPr>
          <w:rFonts w:ascii="Times New Roman" w:hAnsi="Times New Roman"/>
          <w:bCs/>
          <w:sz w:val="23"/>
          <w:szCs w:val="23"/>
        </w:rPr>
        <w:t>н правами третьих лиц;</w:t>
      </w:r>
    </w:p>
    <w:p w:rsidR="00D5070D" w:rsidRPr="00435597" w:rsidRDefault="00830852" w:rsidP="00435597">
      <w:pPr>
        <w:widowControl w:val="0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3"/>
          <w:szCs w:val="23"/>
        </w:rPr>
      </w:pPr>
      <w:r w:rsidRPr="00435597">
        <w:rPr>
          <w:rFonts w:ascii="Times New Roman" w:hAnsi="Times New Roman"/>
          <w:bCs/>
          <w:sz w:val="23"/>
          <w:szCs w:val="23"/>
        </w:rPr>
        <w:t xml:space="preserve">в) </w:t>
      </w:r>
      <w:r w:rsidR="009821A1" w:rsidRPr="00435597">
        <w:rPr>
          <w:rFonts w:ascii="Times New Roman" w:hAnsi="Times New Roman"/>
          <w:bCs/>
          <w:sz w:val="23"/>
          <w:szCs w:val="23"/>
        </w:rPr>
        <w:t>результат услуг не является предметом залога, на него не наложен арест, не имеется связанных с результатами услуг споров;</w:t>
      </w:r>
    </w:p>
    <w:p w:rsidR="00D5070D" w:rsidRPr="00435597" w:rsidRDefault="00830852" w:rsidP="00435597">
      <w:pPr>
        <w:widowControl w:val="0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3"/>
          <w:szCs w:val="23"/>
        </w:rPr>
      </w:pPr>
      <w:r w:rsidRPr="00435597">
        <w:rPr>
          <w:rFonts w:ascii="Times New Roman" w:hAnsi="Times New Roman"/>
          <w:bCs/>
          <w:sz w:val="23"/>
          <w:szCs w:val="23"/>
        </w:rPr>
        <w:t xml:space="preserve">г) </w:t>
      </w:r>
      <w:r w:rsidR="009821A1" w:rsidRPr="00435597">
        <w:rPr>
          <w:rFonts w:ascii="Times New Roman" w:hAnsi="Times New Roman"/>
          <w:bCs/>
          <w:sz w:val="23"/>
          <w:szCs w:val="23"/>
        </w:rPr>
        <w:t>результат услуг не нарушает положений и соответствует требованиям действующего законодательства, в том числе Федерального закона от 13.03.2006</w:t>
      </w:r>
      <w:r w:rsidRPr="00435597">
        <w:rPr>
          <w:rFonts w:ascii="Times New Roman" w:hAnsi="Times New Roman"/>
          <w:bCs/>
          <w:sz w:val="23"/>
          <w:szCs w:val="23"/>
        </w:rPr>
        <w:t xml:space="preserve"> г.</w:t>
      </w:r>
      <w:r w:rsidR="009821A1" w:rsidRPr="00435597">
        <w:rPr>
          <w:rFonts w:ascii="Times New Roman" w:hAnsi="Times New Roman"/>
          <w:bCs/>
          <w:sz w:val="23"/>
          <w:szCs w:val="23"/>
        </w:rPr>
        <w:t xml:space="preserve"> № 38-ФЗ «О рекламе», Федерального закона от 26.07.2006</w:t>
      </w:r>
      <w:r w:rsidRPr="00435597">
        <w:rPr>
          <w:rFonts w:ascii="Times New Roman" w:hAnsi="Times New Roman"/>
          <w:bCs/>
          <w:sz w:val="23"/>
          <w:szCs w:val="23"/>
        </w:rPr>
        <w:t xml:space="preserve"> г.</w:t>
      </w:r>
      <w:r w:rsidR="009821A1" w:rsidRPr="00435597">
        <w:rPr>
          <w:rFonts w:ascii="Times New Roman" w:hAnsi="Times New Roman"/>
          <w:bCs/>
          <w:sz w:val="23"/>
          <w:szCs w:val="23"/>
        </w:rPr>
        <w:t xml:space="preserve"> № 135-ФЗ «О защите конкуренции»</w:t>
      </w:r>
      <w:r w:rsidR="00B83116" w:rsidRPr="00435597">
        <w:rPr>
          <w:rFonts w:ascii="Times New Roman" w:hAnsi="Times New Roman"/>
          <w:bCs/>
          <w:sz w:val="23"/>
          <w:szCs w:val="23"/>
        </w:rPr>
        <w:t>,</w:t>
      </w:r>
    </w:p>
    <w:p w:rsidR="0031106F" w:rsidRPr="00435597" w:rsidRDefault="00B83116" w:rsidP="00435597">
      <w:pPr>
        <w:widowControl w:val="0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3"/>
          <w:szCs w:val="23"/>
        </w:rPr>
      </w:pPr>
      <w:r w:rsidRPr="00435597">
        <w:rPr>
          <w:rFonts w:ascii="Times New Roman" w:hAnsi="Times New Roman"/>
          <w:bCs/>
          <w:sz w:val="23"/>
          <w:szCs w:val="23"/>
        </w:rPr>
        <w:t>д)</w:t>
      </w:r>
      <w:r w:rsidR="0031106F" w:rsidRPr="00435597">
        <w:rPr>
          <w:rFonts w:ascii="Times New Roman" w:hAnsi="Times New Roman"/>
          <w:bCs/>
          <w:sz w:val="23"/>
          <w:szCs w:val="23"/>
        </w:rPr>
        <w:t xml:space="preserve"> </w:t>
      </w:r>
      <w:r w:rsidRPr="00435597">
        <w:rPr>
          <w:rFonts w:ascii="Times New Roman" w:hAnsi="Times New Roman"/>
          <w:bCs/>
          <w:sz w:val="23"/>
          <w:szCs w:val="23"/>
        </w:rPr>
        <w:t xml:space="preserve">предоставляет гарантию на результат оказанных услуг в течение срока, установленного в </w:t>
      </w: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Техническом задании (Приложение №1 к Договору).</w:t>
      </w:r>
    </w:p>
    <w:p w:rsidR="00D5070D" w:rsidRPr="00435597" w:rsidRDefault="00D5070D" w:rsidP="0043559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3"/>
          <w:szCs w:val="23"/>
        </w:rPr>
      </w:pPr>
    </w:p>
    <w:p w:rsidR="00D5070D" w:rsidRPr="00435597" w:rsidRDefault="009821A1" w:rsidP="00435597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3"/>
          <w:szCs w:val="23"/>
        </w:rPr>
      </w:pPr>
      <w:r w:rsidRPr="00435597">
        <w:rPr>
          <w:rFonts w:ascii="Times New Roman" w:hAnsi="Times New Roman"/>
          <w:b/>
          <w:bCs/>
          <w:sz w:val="23"/>
          <w:szCs w:val="23"/>
        </w:rPr>
        <w:t>8. Права на интеллектуальную собственность</w:t>
      </w:r>
    </w:p>
    <w:p w:rsidR="00D5070D" w:rsidRPr="00435597" w:rsidRDefault="00D5070D" w:rsidP="00435597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EE6B66" w:rsidRPr="00435597" w:rsidRDefault="00EE6B66" w:rsidP="00435597">
      <w:pPr>
        <w:widowControl w:val="0"/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bCs/>
          <w:sz w:val="23"/>
          <w:szCs w:val="23"/>
        </w:rPr>
        <w:t xml:space="preserve">8.1. Исключительное право на результаты интеллектуальной деятельности, в том числе объекты смежных прав, созданные по настоящему Договору, создание которых было предметом настоящего Договора и/или создание которых прямо не предусматривалось настоящим Договором, но следовало из обязанностей Исполнителя, принадлежит Заказчику </w:t>
      </w:r>
      <w:r w:rsidRPr="00435597">
        <w:rPr>
          <w:rFonts w:ascii="Times New Roman" w:hAnsi="Times New Roman"/>
          <w:sz w:val="23"/>
          <w:szCs w:val="23"/>
        </w:rPr>
        <w:t>со дня подписания Сторонами соответствующего первичного учетного документа.</w:t>
      </w:r>
    </w:p>
    <w:p w:rsidR="00EE6B66" w:rsidRPr="00435597" w:rsidRDefault="00EE6B66" w:rsidP="00435597">
      <w:pPr>
        <w:widowControl w:val="0"/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8.2. Под результатами интеллектуальной деятельности понимаются: объекты авторских и смежных прав, в том числе сайт, произведения науки, литературы и искусства, программы для электронных вычислительных машин (программы для ЭВМ); базы данных; исполнения; фонограммы; а также изобретения; полезные модели; промышленные образцы; секреты производства (ноу-хау).</w:t>
      </w:r>
    </w:p>
    <w:p w:rsidR="00EE6B66" w:rsidRPr="00435597" w:rsidRDefault="00EE6B66" w:rsidP="00435597">
      <w:pPr>
        <w:widowControl w:val="0"/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bCs/>
          <w:sz w:val="23"/>
          <w:szCs w:val="23"/>
        </w:rPr>
        <w:t>8.2. Исполнитель не вправе использовать результат услуг, созданный по Договору, в том числе для собственных нужд, и передавать результаты услуг третьим лицам.</w:t>
      </w:r>
    </w:p>
    <w:p w:rsidR="00EE6B66" w:rsidRPr="00435597" w:rsidRDefault="00EE6B66" w:rsidP="00435597">
      <w:pPr>
        <w:widowControl w:val="0"/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8.3. Исполнитель заверяет, что установленные п.4 ст.1296, п.3 ст.1297, п.3</w:t>
      </w:r>
      <w:r w:rsidRPr="00435597">
        <w:rPr>
          <w:rFonts w:ascii="Times New Roman" w:hAnsi="Times New Roman"/>
          <w:sz w:val="23"/>
          <w:szCs w:val="23"/>
        </w:rPr>
        <w:br/>
        <w:t>ст.1371, п.4 ст.1372 Гражданского кодекса Российской Федерации права авторов/правообладателей, создаваемых и используемых по настоящему Договору результатов интеллектуальной деятельности соблюдены.</w:t>
      </w:r>
    </w:p>
    <w:p w:rsidR="00EE6B66" w:rsidRPr="00435597" w:rsidRDefault="00EE6B66" w:rsidP="00435597">
      <w:pPr>
        <w:widowControl w:val="0"/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8.4. Исполнитель заверяет, что исключительное право на создаваемые по настоящему Договору результаты интеллектуальной деятельности не нарушает прав и законных интересов других лиц, не является предметом залога, на нее не наложен арест, не имеется связанных с создаваемыми по настоящему Договору результатами интеллектуальной деятельности споров.</w:t>
      </w:r>
    </w:p>
    <w:p w:rsidR="00EE6B66" w:rsidRPr="00435597" w:rsidRDefault="00EE6B66" w:rsidP="00435597">
      <w:pPr>
        <w:widowControl w:val="0"/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bookmarkStart w:id="3" w:name="_Hlk56600689"/>
      <w:r w:rsidRPr="00435597">
        <w:rPr>
          <w:rFonts w:ascii="Times New Roman" w:hAnsi="Times New Roman"/>
          <w:sz w:val="23"/>
          <w:szCs w:val="23"/>
        </w:rPr>
        <w:t xml:space="preserve">8.5. Исполнитель </w:t>
      </w:r>
      <w:bookmarkEnd w:id="3"/>
      <w:r w:rsidRPr="00435597">
        <w:rPr>
          <w:rFonts w:ascii="Times New Roman" w:hAnsi="Times New Roman"/>
          <w:sz w:val="23"/>
          <w:szCs w:val="23"/>
        </w:rPr>
        <w:t xml:space="preserve">самостоятельно отвечает по искам третьих лиц, связанных с создаваемыми по настоящему Договору результатами интеллектуальной деятельности, в том числе объектами смежных прав. </w:t>
      </w:r>
    </w:p>
    <w:p w:rsidR="00EE6B66" w:rsidRPr="00435597" w:rsidRDefault="00EE6B66" w:rsidP="00435597">
      <w:pPr>
        <w:widowControl w:val="0"/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8.6. Исполнитель заверяет, что, если Исполнитель не представил в письменной форме информации об обратном, то авторы/правообладатели создаваемых по настоящему Договору результатов интеллектуальной деятельности, в том числе объектов смежных прав, включая их составные части, предоставили право использования на соответствующие </w:t>
      </w:r>
      <w:r w:rsidRPr="00435597">
        <w:rPr>
          <w:rFonts w:ascii="Times New Roman" w:hAnsi="Times New Roman"/>
          <w:bCs/>
          <w:sz w:val="23"/>
          <w:szCs w:val="23"/>
        </w:rPr>
        <w:t>результаты интеллектуальной деятельности, в том числе объекты смежных прав</w:t>
      </w:r>
      <w:r w:rsidRPr="00435597">
        <w:rPr>
          <w:rFonts w:ascii="Times New Roman" w:hAnsi="Times New Roman"/>
          <w:sz w:val="23"/>
          <w:szCs w:val="23"/>
        </w:rPr>
        <w:t xml:space="preserve"> на условиях анонимности.</w:t>
      </w:r>
    </w:p>
    <w:p w:rsidR="00EE6B66" w:rsidRPr="00435597" w:rsidRDefault="00EE6B66" w:rsidP="00435597">
      <w:pPr>
        <w:widowControl w:val="0"/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8.7. Исполнитель заверяет, что создаваемые по настоящему Договору </w:t>
      </w:r>
      <w:r w:rsidRPr="00435597">
        <w:rPr>
          <w:rFonts w:ascii="Times New Roman" w:hAnsi="Times New Roman"/>
          <w:bCs/>
          <w:sz w:val="23"/>
          <w:szCs w:val="23"/>
        </w:rPr>
        <w:t>результаты интеллектуальной деятельности</w:t>
      </w:r>
      <w:r w:rsidRPr="00435597">
        <w:rPr>
          <w:rFonts w:ascii="Times New Roman" w:hAnsi="Times New Roman"/>
          <w:sz w:val="23"/>
          <w:szCs w:val="23"/>
        </w:rPr>
        <w:t xml:space="preserve">, исключительное право на которые и (или) право на получение охранных документов на которые согласно настоящему Договору должно принадлежать Заказчику, не зарегистрирована и заявки на ее государственную регистрацию не подавались, и что исключительное право и (или) право на получение охранных документов на создаваемые по настоящему Договору </w:t>
      </w:r>
      <w:r w:rsidRPr="00435597">
        <w:rPr>
          <w:rFonts w:ascii="Times New Roman" w:hAnsi="Times New Roman"/>
          <w:bCs/>
          <w:sz w:val="23"/>
          <w:szCs w:val="23"/>
        </w:rPr>
        <w:t>результаты интеллектуальной деятельности</w:t>
      </w:r>
      <w:r w:rsidRPr="00435597">
        <w:rPr>
          <w:rFonts w:ascii="Times New Roman" w:hAnsi="Times New Roman"/>
          <w:sz w:val="23"/>
          <w:szCs w:val="23"/>
        </w:rPr>
        <w:t>, если такие права согласно настоящему Договору должны принадлежать Заказчику, не принадлежат другим лицам.</w:t>
      </w:r>
    </w:p>
    <w:p w:rsidR="00D5070D" w:rsidRPr="00435597" w:rsidRDefault="00D5070D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sz w:val="23"/>
          <w:szCs w:val="23"/>
          <w:lang w:eastAsia="zh-CN" w:bidi="hi-IN"/>
        </w:rPr>
      </w:pPr>
    </w:p>
    <w:p w:rsidR="00D5070D" w:rsidRPr="00435597" w:rsidRDefault="009821A1" w:rsidP="00435597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3"/>
          <w:szCs w:val="23"/>
        </w:rPr>
      </w:pPr>
      <w:r w:rsidRPr="00435597">
        <w:rPr>
          <w:rFonts w:ascii="Times New Roman" w:eastAsia="SimSun" w:hAnsi="Times New Roman"/>
          <w:b/>
          <w:sz w:val="23"/>
          <w:szCs w:val="23"/>
          <w:lang w:eastAsia="zh-CN" w:bidi="hi-IN"/>
        </w:rPr>
        <w:t xml:space="preserve">9. </w:t>
      </w:r>
      <w:r w:rsidRPr="00435597">
        <w:rPr>
          <w:rFonts w:ascii="Times New Roman" w:hAnsi="Times New Roman"/>
          <w:b/>
          <w:sz w:val="23"/>
          <w:szCs w:val="23"/>
        </w:rPr>
        <w:t>Конфиденциальность</w:t>
      </w:r>
    </w:p>
    <w:p w:rsidR="00D5070D" w:rsidRPr="00435597" w:rsidRDefault="00D5070D" w:rsidP="00435597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3"/>
          <w:szCs w:val="23"/>
        </w:rPr>
      </w:pP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9.1. Исполнитель обязуется обеспечить конфиденциальность информации, ставшей ему известной в рамках исполнения настоящего Договора, в соответствии с требованиями законодательства Российской Федерации, а также обеспечить ее защиту при ее обработке с той степенью заботливости и осмотрительности, которая применяется относительно информации того же уровня важности, в течение всего срока действия настоящего Договора и не менее 5 (пяти) лет после </w:t>
      </w:r>
      <w:r w:rsidRPr="00435597">
        <w:rPr>
          <w:rFonts w:ascii="Times New Roman" w:hAnsi="Times New Roman"/>
          <w:sz w:val="23"/>
          <w:szCs w:val="23"/>
        </w:rPr>
        <w:lastRenderedPageBreak/>
        <w:t>его истечения (если больший срок не предусмотрен законодательством Российской Федерации).</w:t>
      </w:r>
    </w:p>
    <w:p w:rsidR="00D5070D" w:rsidRPr="00435597" w:rsidRDefault="00D5070D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</w:p>
    <w:p w:rsidR="00D5070D" w:rsidRPr="00435597" w:rsidRDefault="009821A1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 xml:space="preserve">10. Порядок рассмотрения споров и удовлетворения взаимных требований </w:t>
      </w:r>
    </w:p>
    <w:p w:rsidR="00D5070D" w:rsidRPr="00435597" w:rsidRDefault="00D5070D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</w:pP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10.1. 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Претензии Сторон, возникающие в связи с исполнением Договора, рассматриваются Сторонами путем переговоров. Неурегулированные споры разрешаются в судебном порядке в Арбитражном суде Республики Мордовия. </w:t>
      </w:r>
    </w:p>
    <w:p w:rsidR="00D5070D" w:rsidRPr="00435597" w:rsidRDefault="00D5070D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</w:p>
    <w:p w:rsidR="00D5070D" w:rsidRPr="00435597" w:rsidRDefault="009821A1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b/>
          <w:bCs/>
          <w:color w:val="000000"/>
          <w:sz w:val="23"/>
          <w:szCs w:val="23"/>
          <w:lang w:eastAsia="zh-CN" w:bidi="hi-IN"/>
        </w:rPr>
        <w:t xml:space="preserve">11. Заключительные положения </w:t>
      </w:r>
    </w:p>
    <w:p w:rsidR="00D5070D" w:rsidRPr="00435597" w:rsidRDefault="00D5070D" w:rsidP="00435597">
      <w:pPr>
        <w:spacing w:after="0" w:line="240" w:lineRule="auto"/>
        <w:ind w:firstLine="567"/>
        <w:jc w:val="center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bookmarkStart w:id="4" w:name="_Hlk54088127"/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11.1. </w:t>
      </w:r>
      <w:bookmarkEnd w:id="4"/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Настоящий Договор вступает в силу со дня его заключения Сторонами и действует до полного исполнения Сторонами своих обязательств по Договору.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11.2. По всем вопросам, не предусмотренным настоящим Договором, Стороны руководствуются действующим законодательством Российской Федерации.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11.3. Любые изменения условий Договора (в том числе приложений к Договору) приобретают юридическую силу, если они составлены в письменной форме в виде дополнительных соглашений к Договору и подписаны каждой из Сторон.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11.4. Досрочное расторжение Договора может иметь место по соглашению Сторон либо по основаниям, предусмотренным действующим законодательством Российской Федерации. 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11.5. Исполнитель гарантирует, что он обладает в необходимом объеме правами на выполнение обязательств, предусмотренных настоящим Договором.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11.6. Исполнитель гарантирует отсутствие у третьих лиц права воспрепятствовать выполнению обязательств или ограничить их выполнение.</w:t>
      </w:r>
    </w:p>
    <w:p w:rsidR="00D5070D" w:rsidRPr="00435597" w:rsidRDefault="00D5070D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bookmarkStart w:id="5" w:name="Par409"/>
      <w:bookmarkStart w:id="6" w:name="Par410"/>
      <w:bookmarkEnd w:id="5"/>
      <w:bookmarkEnd w:id="6"/>
    </w:p>
    <w:p w:rsidR="00D5070D" w:rsidRPr="00435597" w:rsidRDefault="009821A1" w:rsidP="00435597">
      <w:pPr>
        <w:widowControl w:val="0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b/>
          <w:sz w:val="23"/>
          <w:szCs w:val="23"/>
          <w:lang w:eastAsia="ru-RU"/>
        </w:rPr>
        <w:t>12. Прочие условия</w:t>
      </w:r>
    </w:p>
    <w:p w:rsidR="00D5070D" w:rsidRPr="00435597" w:rsidRDefault="00D5070D" w:rsidP="00435597">
      <w:pPr>
        <w:widowControl w:val="0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sz w:val="23"/>
          <w:szCs w:val="23"/>
          <w:lang w:eastAsia="ru-RU"/>
        </w:rPr>
      </w:pP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12.1. Настоящий Договор составлен в форме электронного документа, подписанного усиленными электронными подписями Сторон. По согласованию Сторон Договор может быть также составлен в бумажной форме в 2 (двух) экземплярах, идентичных по содержанию и имеющих одинаковую юридическую силу, и подписан уполномоченными представителями Сторон.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12.2. Вся переписка, документация, а также переговоры по Договору ведутся на русском языке.</w:t>
      </w:r>
      <w:r w:rsidRPr="00435597">
        <w:rPr>
          <w:rFonts w:ascii="Times New Roman" w:hAnsi="Times New Roman"/>
          <w:sz w:val="23"/>
          <w:szCs w:val="23"/>
        </w:rPr>
        <w:t xml:space="preserve"> 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С момента вступления настоящего Договора в силу все предыдущие переговоры по нему, соответствующая деловая переписка и соглашения теряют силу.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bookmarkStart w:id="7" w:name="Par477"/>
      <w:bookmarkEnd w:id="7"/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12.3. Стороны обязаны уведомлять друг друга заблаговременно о любых будущих обстоятельствах, либо незамедлительно о произошедших обстоятельствах, способных повлиять на надлежащее исполнение обязательств по Договору.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12.4. </w:t>
      </w:r>
      <w:r w:rsidR="00B45832"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Любые акты, счета, уведомления, запросы, требования, согласия, согласования, ответы и иная корреспонденция должны направляться Сторонами в письменной форме или в электронном виде, с использованием электронного документооборота. Такие документы оформляются в соответствии с требованиями действующих нормативно-правовых актов, в </w:t>
      </w:r>
      <w:proofErr w:type="spellStart"/>
      <w:r w:rsidR="00B45832" w:rsidRPr="00435597">
        <w:rPr>
          <w:rFonts w:ascii="Times New Roman" w:eastAsia="Times New Roman" w:hAnsi="Times New Roman"/>
          <w:sz w:val="23"/>
          <w:szCs w:val="23"/>
          <w:lang w:eastAsia="ru-RU"/>
        </w:rPr>
        <w:t>т.ч</w:t>
      </w:r>
      <w:proofErr w:type="spellEnd"/>
      <w:r w:rsidR="00B45832"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. Федерального закона от 6 апреля 2011 г. № 63-ФЗ «Об электронной подписи», и подписываются квалифицированной электронной подписью. Стороны признают указанные документы равнозначными документам на бумажном носителе, подписанным соответствующими собственноручными подписями своих уполномоченных представителей и заверенным печатями (при необходимости). Стороны несут ответственность за обеспечение конфиденциальности ключей электронной подписи и за их несанкционированное использование. Стороны также вправе производить оформление и обмен документами по настоящему Договору на бумажном носителе с подписанием собственноручной подписью уполномоченных представителей и приложением оттиска печати (при необходимости), при этом по требованию любой из Сторон оформление и обмен такими документами и/или дубликатами документов являются обязательными. 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 xml:space="preserve">12.5. Если иное не предусмотрено законодательством Российской Федерации или Договором, любая корреспонденция, связанная с Договором, будет считаться надлежащим образом доставленной Стороной другой Стороне и получена ею, если она передана нарочно лично уполномоченному представителю другой Стороны под роспись, либо направлена другой Стороне по почте заказным </w:t>
      </w: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lastRenderedPageBreak/>
        <w:t>письмом с уведомлением о вручении по адресу Стороны, указанному в Договоре, а также телеграммой, либо посредством факсимильной связи, либо по адресу электронной почты, либо с использованием иных средств связи и доставки корреспонденции, обеспечивающих фиксирование такого уведомления и получение Стороной, в адрес которой она направлена.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bookmarkStart w:id="8" w:name="Par480"/>
      <w:bookmarkEnd w:id="8"/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12.6. Корреспонденция считается доставленной Стороне также в случаях, если: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Сторона отказалась от получения корреспонденции и этот отказ зафиксирован организацией почтовой связи;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несмотря на почтовое уведомление, Сторона не явилась за получением направленной корреспонденции, о чем организация почтовой связи уведомила отправителя;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корреспонденция не вручена в связи с отсутствием Стороны по указанному адресу, о чем организация почтовой связи уведомила отправителя.</w:t>
      </w:r>
    </w:p>
    <w:p w:rsidR="00D5070D" w:rsidRPr="00435597" w:rsidRDefault="009821A1" w:rsidP="0043559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12.7. В случае изменения юридического статуса одной из Сторон, в том числе в результате ликвидации, реорганизации одной из Сторон или признания одной из Сторон несостоятельной (банкротом), изменения места нахождения, иных контактных данных (в том числе факса и электронной почты) одной из Сторон, ее наименования и (или) реквизитов счета, на которые в соответствии с условиями Договора должны производиться платежи, такая Сторона обязана в течение 3 (трех) рабочих дней со дня наступления каждого из таких событий уведомить об этом другую Сторону. Сторона, не исполнившая указанную обязанность, несет все риски, связанные с неисполнением данной обязанности, в том числе риски, связанные с получением оплаты по настоящему Договору.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bookmarkStart w:id="9" w:name="Par485"/>
      <w:bookmarkEnd w:id="9"/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12.8. Неотъемлемой частью настоящего Договора является следующее приложение:</w:t>
      </w:r>
    </w:p>
    <w:p w:rsidR="00D5070D" w:rsidRPr="00435597" w:rsidRDefault="009821A1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 xml:space="preserve">– Приложение </w:t>
      </w:r>
      <w:r w:rsidR="00B45832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№</w:t>
      </w:r>
      <w:r w:rsidR="00A639BF"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1 (Техническое задание);</w:t>
      </w:r>
    </w:p>
    <w:p w:rsidR="00A639BF" w:rsidRPr="00435597" w:rsidRDefault="00A639BF" w:rsidP="00435597">
      <w:pPr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</w:pPr>
      <w:r w:rsidRPr="00435597">
        <w:rPr>
          <w:rFonts w:ascii="Times New Roman" w:eastAsia="SimSun" w:hAnsi="Times New Roman"/>
          <w:color w:val="000000"/>
          <w:sz w:val="23"/>
          <w:szCs w:val="23"/>
          <w:lang w:eastAsia="zh-CN" w:bidi="hi-IN"/>
        </w:rPr>
        <w:t>– Приложение №2 (Спецификация).</w:t>
      </w:r>
    </w:p>
    <w:p w:rsidR="00D5070D" w:rsidRPr="00435597" w:rsidRDefault="009821A1" w:rsidP="00435597">
      <w:pPr>
        <w:widowControl w:val="0"/>
        <w:spacing w:after="0" w:line="240" w:lineRule="auto"/>
        <w:ind w:firstLine="634"/>
        <w:jc w:val="center"/>
        <w:outlineLvl w:val="1"/>
        <w:rPr>
          <w:rFonts w:ascii="Times New Roman" w:eastAsiaTheme="minorEastAsia" w:hAnsi="Times New Roman"/>
          <w:b/>
          <w:sz w:val="23"/>
          <w:szCs w:val="23"/>
          <w:lang w:eastAsia="ru-RU"/>
        </w:rPr>
      </w:pPr>
      <w:r w:rsidRPr="00435597">
        <w:rPr>
          <w:rFonts w:ascii="Times New Roman" w:eastAsiaTheme="minorEastAsia" w:hAnsi="Times New Roman"/>
          <w:b/>
          <w:sz w:val="23"/>
          <w:szCs w:val="23"/>
          <w:lang w:eastAsia="ru-RU"/>
        </w:rPr>
        <w:t>13. Адреса и реквизиты Сторон</w:t>
      </w:r>
    </w:p>
    <w:tbl>
      <w:tblPr>
        <w:tblW w:w="99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5"/>
        <w:gridCol w:w="5633"/>
      </w:tblGrid>
      <w:tr w:rsidR="00D5070D" w:rsidRPr="00435597">
        <w:tc>
          <w:tcPr>
            <w:tcW w:w="4365" w:type="dxa"/>
          </w:tcPr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b/>
                <w:sz w:val="23"/>
                <w:szCs w:val="23"/>
                <w:lang w:eastAsia="ru-RU"/>
              </w:rPr>
              <w:t>Исполнитель:</w:t>
            </w:r>
          </w:p>
        </w:tc>
        <w:tc>
          <w:tcPr>
            <w:tcW w:w="5633" w:type="dxa"/>
          </w:tcPr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b/>
                <w:sz w:val="23"/>
                <w:szCs w:val="23"/>
                <w:lang w:eastAsia="ru-RU"/>
              </w:rPr>
              <w:t>Заказчик:</w:t>
            </w:r>
          </w:p>
        </w:tc>
      </w:tr>
      <w:tr w:rsidR="00D5070D" w:rsidRPr="00435597">
        <w:tc>
          <w:tcPr>
            <w:tcW w:w="4365" w:type="dxa"/>
          </w:tcPr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sz w:val="23"/>
                <w:szCs w:val="23"/>
                <w:lang w:eastAsia="ru-RU"/>
              </w:rPr>
              <w:t>________________</w:t>
            </w:r>
          </w:p>
          <w:p w:rsidR="00D5070D" w:rsidRPr="00435597" w:rsidRDefault="00D5070D" w:rsidP="0043559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3"/>
                <w:szCs w:val="23"/>
                <w:lang w:eastAsia="ru-RU"/>
              </w:rPr>
            </w:pPr>
          </w:p>
          <w:p w:rsidR="00D5070D" w:rsidRPr="00435597" w:rsidRDefault="00D5070D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633" w:type="dxa"/>
          </w:tcPr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b/>
                <w:sz w:val="23"/>
                <w:szCs w:val="23"/>
                <w:lang w:eastAsia="ru-RU"/>
              </w:rPr>
              <w:t>Автономное учреждение «Технопарк - Мордовия»</w:t>
            </w:r>
          </w:p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  <w:t xml:space="preserve">Юридический адрес: 430034, Республика Мордовия, </w:t>
            </w:r>
          </w:p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  <w:t>г. Саранск, ул. Лодыгина, д.3.</w:t>
            </w:r>
          </w:p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  <w:t xml:space="preserve">Почтовый адрес: 430034, Республика Мордовия, </w:t>
            </w:r>
          </w:p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  <w:t>г. Саранск, ул. Лодыгина, д.3.</w:t>
            </w:r>
          </w:p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  <w:t xml:space="preserve">Тел./факс (8342) 33-35-33, </w:t>
            </w:r>
          </w:p>
          <w:p w:rsidR="00D5070D" w:rsidRPr="00047D61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3"/>
                <w:szCs w:val="23"/>
                <w:lang w:val="en-US" w:eastAsia="ru-RU"/>
              </w:rPr>
            </w:pPr>
            <w:r w:rsidRPr="00435597">
              <w:rPr>
                <w:rFonts w:ascii="Times New Roman" w:eastAsiaTheme="minorEastAsia" w:hAnsi="Times New Roman"/>
                <w:sz w:val="23"/>
                <w:szCs w:val="23"/>
                <w:lang w:val="en-US" w:eastAsia="ru-RU"/>
              </w:rPr>
              <w:t>e</w:t>
            </w:r>
            <w:r w:rsidRPr="00047D61">
              <w:rPr>
                <w:rFonts w:ascii="Times New Roman" w:eastAsiaTheme="minorEastAsia" w:hAnsi="Times New Roman"/>
                <w:sz w:val="23"/>
                <w:szCs w:val="23"/>
                <w:lang w:val="en-US" w:eastAsia="ru-RU"/>
              </w:rPr>
              <w:t>-</w:t>
            </w:r>
            <w:r w:rsidRPr="00435597">
              <w:rPr>
                <w:rFonts w:ascii="Times New Roman" w:eastAsiaTheme="minorEastAsia" w:hAnsi="Times New Roman"/>
                <w:sz w:val="23"/>
                <w:szCs w:val="23"/>
                <w:lang w:val="en-US" w:eastAsia="ru-RU"/>
              </w:rPr>
              <w:t>mail</w:t>
            </w:r>
            <w:r w:rsidRPr="00047D61">
              <w:rPr>
                <w:rFonts w:ascii="Times New Roman" w:eastAsiaTheme="minorEastAsia" w:hAnsi="Times New Roman"/>
                <w:sz w:val="23"/>
                <w:szCs w:val="23"/>
                <w:lang w:val="en-US" w:eastAsia="ru-RU"/>
              </w:rPr>
              <w:t xml:space="preserve">: </w:t>
            </w:r>
            <w:hyperlink r:id="rId7" w:tooltip="mailto:info@tpm13.ru" w:history="1">
              <w:r w:rsidRPr="00435597">
                <w:rPr>
                  <w:rStyle w:val="afb"/>
                  <w:rFonts w:ascii="Times New Roman" w:eastAsiaTheme="minorEastAsia" w:hAnsi="Times New Roman"/>
                  <w:sz w:val="23"/>
                  <w:szCs w:val="23"/>
                  <w:lang w:val="en-US" w:eastAsia="ru-RU"/>
                </w:rPr>
                <w:t>info</w:t>
              </w:r>
              <w:r w:rsidRPr="00047D61">
                <w:rPr>
                  <w:rStyle w:val="afb"/>
                  <w:rFonts w:ascii="Times New Roman" w:eastAsiaTheme="minorEastAsia" w:hAnsi="Times New Roman"/>
                  <w:sz w:val="23"/>
                  <w:szCs w:val="23"/>
                  <w:lang w:val="en-US" w:eastAsia="ru-RU"/>
                </w:rPr>
                <w:t>@</w:t>
              </w:r>
              <w:r w:rsidRPr="00435597">
                <w:rPr>
                  <w:rStyle w:val="afb"/>
                  <w:rFonts w:ascii="Times New Roman" w:eastAsiaTheme="minorEastAsia" w:hAnsi="Times New Roman"/>
                  <w:sz w:val="23"/>
                  <w:szCs w:val="23"/>
                  <w:lang w:val="en-US" w:eastAsia="ru-RU"/>
                </w:rPr>
                <w:t>tpm</w:t>
              </w:r>
              <w:r w:rsidRPr="00047D61">
                <w:rPr>
                  <w:rStyle w:val="afb"/>
                  <w:rFonts w:ascii="Times New Roman" w:eastAsiaTheme="minorEastAsia" w:hAnsi="Times New Roman"/>
                  <w:sz w:val="23"/>
                  <w:szCs w:val="23"/>
                  <w:lang w:val="en-US" w:eastAsia="ru-RU"/>
                </w:rPr>
                <w:t>13.</w:t>
              </w:r>
              <w:r w:rsidRPr="00435597">
                <w:rPr>
                  <w:rStyle w:val="afb"/>
                  <w:rFonts w:ascii="Times New Roman" w:eastAsiaTheme="minorEastAsia" w:hAnsi="Times New Roman"/>
                  <w:sz w:val="23"/>
                  <w:szCs w:val="23"/>
                  <w:lang w:val="en-US" w:eastAsia="ru-RU"/>
                </w:rPr>
                <w:t>ru</w:t>
              </w:r>
            </w:hyperlink>
            <w:r w:rsidRPr="00047D61">
              <w:rPr>
                <w:rFonts w:ascii="Times New Roman" w:eastAsiaTheme="minorEastAsia" w:hAnsi="Times New Roman"/>
                <w:sz w:val="23"/>
                <w:szCs w:val="23"/>
                <w:lang w:val="en-US" w:eastAsia="ru-RU"/>
              </w:rPr>
              <w:t>.</w:t>
            </w:r>
          </w:p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  <w:t xml:space="preserve">ИНН 1326211834, КПП 132701001, </w:t>
            </w:r>
          </w:p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  <w:t>ОГРН 1091326002020,</w:t>
            </w:r>
          </w:p>
          <w:p w:rsidR="00D5070D" w:rsidRPr="00435597" w:rsidRDefault="009821A1" w:rsidP="00435597">
            <w:pPr>
              <w:widowControl w:val="0"/>
              <w:spacing w:after="0" w:line="240" w:lineRule="auto"/>
              <w:ind w:right="360"/>
              <w:jc w:val="both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  <w:t>Банк: ОТДЕЛЕНИЕ-НБ РЕСПУБЛИКА МОРДОВИЯ БАНКА РОССИИ//УФК по Республике Мордовия г. Саранск, Единый казначейский счет 40102810345370000076, Казначейский счет 03224643890000000900, л/с 31096Ч60080, Управление Федерального казначейства по Республике Мордовия БИК 018952501</w:t>
            </w:r>
            <w:r w:rsidRPr="00435597">
              <w:rPr>
                <w:rFonts w:ascii="Times New Roman" w:eastAsiaTheme="minorEastAsia" w:hAnsi="Times New Roman"/>
                <w:color w:val="FF0000"/>
                <w:sz w:val="23"/>
                <w:szCs w:val="23"/>
                <w:lang w:eastAsia="ru-RU"/>
              </w:rPr>
              <w:t>.</w:t>
            </w:r>
          </w:p>
        </w:tc>
      </w:tr>
    </w:tbl>
    <w:p w:rsidR="00D5070D" w:rsidRPr="00435597" w:rsidRDefault="00D5070D" w:rsidP="00435597">
      <w:pPr>
        <w:widowControl w:val="0"/>
        <w:spacing w:after="0" w:line="240" w:lineRule="auto"/>
        <w:ind w:firstLine="567"/>
        <w:jc w:val="center"/>
        <w:outlineLvl w:val="1"/>
        <w:rPr>
          <w:rFonts w:ascii="Times New Roman" w:eastAsiaTheme="minorEastAsia" w:hAnsi="Times New Roman"/>
          <w:b/>
          <w:sz w:val="23"/>
          <w:szCs w:val="23"/>
          <w:lang w:eastAsia="ru-RU"/>
        </w:rPr>
      </w:pPr>
    </w:p>
    <w:p w:rsidR="00D5070D" w:rsidRPr="00435597" w:rsidRDefault="009821A1" w:rsidP="00435597">
      <w:pPr>
        <w:widowControl w:val="0"/>
        <w:spacing w:after="0" w:line="240" w:lineRule="auto"/>
        <w:ind w:firstLine="567"/>
        <w:jc w:val="center"/>
        <w:outlineLvl w:val="1"/>
        <w:rPr>
          <w:rFonts w:ascii="Times New Roman" w:eastAsiaTheme="minorEastAsia" w:hAnsi="Times New Roman"/>
          <w:b/>
          <w:sz w:val="23"/>
          <w:szCs w:val="23"/>
          <w:lang w:eastAsia="ru-RU"/>
        </w:rPr>
      </w:pPr>
      <w:r w:rsidRPr="00435597">
        <w:rPr>
          <w:rFonts w:ascii="Times New Roman" w:eastAsiaTheme="minorEastAsia" w:hAnsi="Times New Roman"/>
          <w:b/>
          <w:sz w:val="23"/>
          <w:szCs w:val="23"/>
          <w:lang w:eastAsia="ru-RU"/>
        </w:rPr>
        <w:t>14. Подписи Сторон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5"/>
        <w:gridCol w:w="5633"/>
      </w:tblGrid>
      <w:tr w:rsidR="00D5070D" w:rsidRPr="00435597">
        <w:tc>
          <w:tcPr>
            <w:tcW w:w="4365" w:type="dxa"/>
          </w:tcPr>
          <w:p w:rsidR="00D5070D" w:rsidRPr="00435597" w:rsidRDefault="009821A1" w:rsidP="00435597">
            <w:pPr>
              <w:widowControl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  <w:t>Исполнитель:</w:t>
            </w:r>
          </w:p>
          <w:p w:rsidR="00D5070D" w:rsidRPr="00435597" w:rsidRDefault="009821A1" w:rsidP="00435597">
            <w:pPr>
              <w:widowControl w:val="0"/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  <w:t>_______________</w:t>
            </w:r>
          </w:p>
        </w:tc>
        <w:tc>
          <w:tcPr>
            <w:tcW w:w="5633" w:type="dxa"/>
          </w:tcPr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  <w:t>Заказчик:</w:t>
            </w:r>
          </w:p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  <w:t>_______________</w:t>
            </w:r>
          </w:p>
          <w:p w:rsidR="00D5070D" w:rsidRPr="00435597" w:rsidRDefault="00D5070D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</w:pPr>
          </w:p>
          <w:p w:rsidR="00D5070D" w:rsidRPr="00435597" w:rsidRDefault="009821A1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  <w:t xml:space="preserve"> </w:t>
            </w:r>
          </w:p>
          <w:p w:rsidR="00D5070D" w:rsidRPr="00435597" w:rsidRDefault="00D5070D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</w:pPr>
          </w:p>
          <w:p w:rsidR="00D5070D" w:rsidRPr="00435597" w:rsidRDefault="00D5070D" w:rsidP="00435597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070D" w:rsidRPr="00435597">
        <w:tc>
          <w:tcPr>
            <w:tcW w:w="4365" w:type="dxa"/>
          </w:tcPr>
          <w:p w:rsidR="00D5070D" w:rsidRPr="00435597" w:rsidRDefault="009821A1" w:rsidP="00435597">
            <w:pPr>
              <w:widowControl w:val="0"/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  <w:t>____________________ /_____________/</w:t>
            </w:r>
          </w:p>
        </w:tc>
        <w:tc>
          <w:tcPr>
            <w:tcW w:w="5633" w:type="dxa"/>
          </w:tcPr>
          <w:p w:rsidR="00D5070D" w:rsidRPr="00435597" w:rsidRDefault="009821A1" w:rsidP="00435597">
            <w:pPr>
              <w:widowControl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</w:pPr>
            <w:r w:rsidRPr="00435597">
              <w:rPr>
                <w:rFonts w:ascii="Times New Roman" w:eastAsiaTheme="minorEastAsia" w:hAnsi="Times New Roman"/>
                <w:b/>
                <w:bCs/>
                <w:sz w:val="23"/>
                <w:szCs w:val="23"/>
                <w:lang w:eastAsia="ru-RU"/>
              </w:rPr>
              <w:t>__________________________ /______________/</w:t>
            </w:r>
          </w:p>
        </w:tc>
      </w:tr>
    </w:tbl>
    <w:p w:rsidR="009821A1" w:rsidRPr="00435597" w:rsidRDefault="009821A1" w:rsidP="00435597">
      <w:pPr>
        <w:spacing w:after="0" w:line="240" w:lineRule="auto"/>
        <w:jc w:val="right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lastRenderedPageBreak/>
        <w:t xml:space="preserve">Приложение </w:t>
      </w:r>
      <w:r w:rsidR="00B45832"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№</w:t>
      </w:r>
      <w:r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1</w:t>
      </w:r>
    </w:p>
    <w:p w:rsidR="009821A1" w:rsidRPr="00435597" w:rsidRDefault="009821A1" w:rsidP="00435597">
      <w:pPr>
        <w:spacing w:after="0" w:line="240" w:lineRule="auto"/>
        <w:jc w:val="right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к договору на оказание услуг  </w:t>
      </w:r>
    </w:p>
    <w:p w:rsidR="009821A1" w:rsidRPr="00435597" w:rsidRDefault="009821A1" w:rsidP="00435597">
      <w:pPr>
        <w:spacing w:after="0" w:line="240" w:lineRule="auto"/>
        <w:jc w:val="right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№ ____</w:t>
      </w:r>
      <w:r w:rsidR="00B45832"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___</w:t>
      </w:r>
      <w:r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__ от «___»</w:t>
      </w:r>
      <w:r w:rsidR="00B45832"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</w:t>
      </w:r>
      <w:r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_________</w:t>
      </w:r>
      <w:r w:rsidR="00B45832"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</w:t>
      </w:r>
      <w:r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202</w:t>
      </w:r>
      <w:r w:rsidR="00B45832"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3</w:t>
      </w:r>
      <w:r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г.</w:t>
      </w:r>
    </w:p>
    <w:p w:rsidR="009821A1" w:rsidRPr="00435597" w:rsidRDefault="009821A1" w:rsidP="00435597">
      <w:pPr>
        <w:spacing w:after="0" w:line="240" w:lineRule="auto"/>
        <w:jc w:val="center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 </w:t>
      </w:r>
    </w:p>
    <w:p w:rsidR="00115850" w:rsidRPr="00435597" w:rsidRDefault="00115850" w:rsidP="00435597">
      <w:pPr>
        <w:spacing w:after="0" w:line="240" w:lineRule="auto"/>
        <w:jc w:val="center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 </w:t>
      </w:r>
    </w:p>
    <w:p w:rsidR="00115850" w:rsidRPr="00435597" w:rsidRDefault="00115850" w:rsidP="00435597">
      <w:pPr>
        <w:spacing w:after="0" w:line="240" w:lineRule="auto"/>
        <w:jc w:val="center"/>
        <w:rPr>
          <w:rFonts w:ascii="Times New Roman" w:eastAsia="Times New Roman" w:hAnsi="Times New Roman"/>
          <w:caps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b/>
          <w:bCs/>
          <w:caps/>
          <w:color w:val="000000"/>
          <w:sz w:val="23"/>
          <w:szCs w:val="23"/>
          <w:lang w:eastAsia="ru-RU"/>
        </w:rPr>
        <w:t>Техническое задание</w:t>
      </w:r>
    </w:p>
    <w:p w:rsidR="00115850" w:rsidRPr="00435597" w:rsidRDefault="00115850" w:rsidP="00435597">
      <w:pPr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  <w:r w:rsidRPr="00435597">
        <w:rPr>
          <w:rFonts w:ascii="Times New Roman" w:eastAsia="Times New Roman" w:hAnsi="Times New Roman"/>
          <w:b/>
          <w:bCs/>
          <w:color w:val="000000"/>
          <w:sz w:val="23"/>
          <w:szCs w:val="23"/>
          <w:lang w:eastAsia="ru-RU"/>
        </w:rPr>
        <w:t xml:space="preserve">на </w:t>
      </w:r>
      <w:r w:rsidRPr="00435597">
        <w:rPr>
          <w:rFonts w:ascii="Times New Roman" w:hAnsi="Times New Roman"/>
          <w:b/>
          <w:sz w:val="23"/>
          <w:szCs w:val="23"/>
        </w:rPr>
        <w:t xml:space="preserve">оказание услуги </w:t>
      </w:r>
      <w:r w:rsidRPr="00435597">
        <w:rPr>
          <w:rFonts w:ascii="Times New Roman" w:hAnsi="Times New Roman"/>
          <w:b/>
          <w:color w:val="000000"/>
          <w:sz w:val="23"/>
          <w:szCs w:val="23"/>
        </w:rPr>
        <w:t xml:space="preserve">по разработке многостраничного сайта </w:t>
      </w:r>
      <w:r w:rsidRPr="00435597">
        <w:rPr>
          <w:rFonts w:ascii="Times New Roman" w:hAnsi="Times New Roman"/>
          <w:b/>
          <w:sz w:val="23"/>
          <w:szCs w:val="23"/>
        </w:rPr>
        <w:t>АУ «Технопарк - Мордовия»</w:t>
      </w:r>
    </w:p>
    <w:p w:rsidR="00115850" w:rsidRPr="00435597" w:rsidRDefault="00115850" w:rsidP="00435597">
      <w:pPr>
        <w:spacing w:after="0" w:line="240" w:lineRule="auto"/>
        <w:jc w:val="center"/>
        <w:rPr>
          <w:rFonts w:ascii="Times New Roman" w:eastAsia="Times New Roman" w:hAnsi="Times New Roman"/>
          <w:sz w:val="23"/>
          <w:szCs w:val="23"/>
          <w:lang w:eastAsia="ru-RU"/>
        </w:rPr>
      </w:pPr>
    </w:p>
    <w:p w:rsidR="00115850" w:rsidRPr="00435597" w:rsidRDefault="00115850" w:rsidP="00435597">
      <w:pPr>
        <w:spacing w:line="276" w:lineRule="auto"/>
        <w:jc w:val="center"/>
        <w:rPr>
          <w:rFonts w:ascii="Times New Roman" w:hAnsi="Times New Roman"/>
          <w:b/>
          <w:sz w:val="23"/>
          <w:szCs w:val="23"/>
        </w:rPr>
      </w:pPr>
      <w:r w:rsidRPr="00435597">
        <w:rPr>
          <w:rFonts w:ascii="Times New Roman" w:hAnsi="Times New Roman"/>
          <w:b/>
          <w:sz w:val="23"/>
          <w:szCs w:val="23"/>
        </w:rPr>
        <w:fldChar w:fldCharType="begin"/>
      </w:r>
      <w:r w:rsidRPr="00435597">
        <w:rPr>
          <w:rFonts w:ascii="Times New Roman" w:hAnsi="Times New Roman"/>
          <w:b/>
          <w:sz w:val="23"/>
          <w:szCs w:val="23"/>
        </w:rPr>
        <w:instrText xml:space="preserve"> TOC \o "1-2" \h \z \u </w:instrText>
      </w:r>
      <w:r w:rsidRPr="00435597">
        <w:rPr>
          <w:rFonts w:ascii="Times New Roman" w:hAnsi="Times New Roman"/>
          <w:b/>
          <w:sz w:val="23"/>
          <w:szCs w:val="23"/>
        </w:rPr>
        <w:fldChar w:fldCharType="separate"/>
      </w:r>
      <w:r w:rsidRPr="00435597">
        <w:rPr>
          <w:rFonts w:ascii="Times New Roman" w:hAnsi="Times New Roman"/>
          <w:b/>
          <w:sz w:val="23"/>
          <w:szCs w:val="23"/>
        </w:rPr>
        <w:t>Термины и определения</w:t>
      </w:r>
    </w:p>
    <w:tbl>
      <w:tblPr>
        <w:tblStyle w:val="110"/>
        <w:tblW w:w="924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52"/>
        <w:gridCol w:w="5793"/>
      </w:tblGrid>
      <w:tr w:rsidR="00115850" w:rsidRPr="00435597" w:rsidTr="00FE0633">
        <w:trPr>
          <w:trHeight w:val="567"/>
        </w:trPr>
        <w:tc>
          <w:tcPr>
            <w:tcW w:w="3452" w:type="dxa"/>
          </w:tcPr>
          <w:p w:rsidR="00115850" w:rsidRPr="00435597" w:rsidRDefault="00115850" w:rsidP="00435597">
            <w:pPr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  <w:lang w:val="en-US"/>
              </w:rPr>
              <w:t>CMS</w:t>
            </w:r>
            <w:r w:rsidRPr="00435597">
              <w:rPr>
                <w:rFonts w:ascii="Times New Roman" w:hAnsi="Times New Roman"/>
                <w:sz w:val="23"/>
                <w:szCs w:val="23"/>
              </w:rPr>
              <w:t xml:space="preserve"> (Система управления содержимым)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Информационная система или компьютерная программа, используемая для обеспечения и организации совместного процесса создания, редактирования и управления содержимым, иначе — контентом.</w:t>
            </w:r>
          </w:p>
        </w:tc>
      </w:tr>
      <w:tr w:rsidR="00115850" w:rsidRPr="00435597" w:rsidTr="00FE0633">
        <w:trPr>
          <w:trHeight w:val="567"/>
        </w:trPr>
        <w:tc>
          <w:tcPr>
            <w:tcW w:w="3452" w:type="dxa"/>
          </w:tcPr>
          <w:p w:rsidR="00115850" w:rsidRPr="00435597" w:rsidRDefault="00115850" w:rsidP="00435597">
            <w:pPr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Браузер, или веб-браузер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 xml:space="preserve">Прикладное программное обеспечение для просмотра страниц, содержания веб-документов, компьютерных файлов и их каталогов; управления веб-приложениями; а также для решения других задач. </w:t>
            </w:r>
          </w:p>
        </w:tc>
      </w:tr>
      <w:tr w:rsidR="00115850" w:rsidRPr="00435597" w:rsidTr="00FE0633">
        <w:trPr>
          <w:trHeight w:val="567"/>
        </w:trPr>
        <w:tc>
          <w:tcPr>
            <w:tcW w:w="3452" w:type="dxa"/>
          </w:tcPr>
          <w:p w:rsidR="00115850" w:rsidRPr="00435597" w:rsidRDefault="00115850" w:rsidP="00435597">
            <w:pPr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Вёрстка веб-страниц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Создание структуры гипертекстового документа на основе HTML-разметки, как правило, при использовании таблиц стилей и клиентских сценариев, таким образом, чтобы элементы дизайна выглядели аналогично макету.</w:t>
            </w:r>
          </w:p>
        </w:tc>
      </w:tr>
      <w:tr w:rsidR="00115850" w:rsidRPr="00435597" w:rsidTr="00FE0633">
        <w:trPr>
          <w:trHeight w:val="783"/>
        </w:trPr>
        <w:tc>
          <w:tcPr>
            <w:tcW w:w="3452" w:type="dxa"/>
          </w:tcPr>
          <w:p w:rsidR="00115850" w:rsidRPr="00435597" w:rsidRDefault="00115850" w:rsidP="00435597">
            <w:pPr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Главная веб-страница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Первая страница, которую видит пользователь при входе на сайт (при вводе доменного имени сайта в адресную строку браузера).</w:t>
            </w:r>
          </w:p>
        </w:tc>
      </w:tr>
      <w:tr w:rsidR="00115850" w:rsidRPr="00435597" w:rsidTr="00FE0633">
        <w:trPr>
          <w:trHeight w:val="25"/>
        </w:trPr>
        <w:tc>
          <w:tcPr>
            <w:tcW w:w="3452" w:type="dxa"/>
          </w:tcPr>
          <w:p w:rsidR="00115850" w:rsidRPr="00435597" w:rsidRDefault="00115850" w:rsidP="00435597">
            <w:pPr>
              <w:spacing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Десктопная версия Сайта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Это версия сайта, которую просматривают пользователи со стационарных компьютеров.</w:t>
            </w:r>
          </w:p>
        </w:tc>
      </w:tr>
      <w:tr w:rsidR="00115850" w:rsidRPr="00435597" w:rsidTr="00FE0633">
        <w:trPr>
          <w:trHeight w:val="770"/>
        </w:trPr>
        <w:tc>
          <w:tcPr>
            <w:tcW w:w="3452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Дизайн веб-сайта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Отрасль веб-разработки и разновидность дизайна, в задачи которой входит проектирование пользовательских веб-интерфейсов для сайтов.</w:t>
            </w:r>
          </w:p>
        </w:tc>
      </w:tr>
      <w:tr w:rsidR="00115850" w:rsidRPr="00435597" w:rsidTr="00FE0633">
        <w:trPr>
          <w:trHeight w:val="20"/>
        </w:trPr>
        <w:tc>
          <w:tcPr>
            <w:tcW w:w="3452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 xml:space="preserve">Доменное имя 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Символьное имя, служащее для идентификации областей, которые являются единицами административной автономии в сети Интернет, в составе вышестоящей по иерархии такой области. Каждая из таких областей называется доме́ном. Общее пространство имён Интернета функционирует благодаря DNS — системе доменных имён. Доменные имена дают возможность адресации интернет-узлов и расположенным на них сетевым ресурсам (веб-сайтам, серверам электронной почты, другим службам) быть представленными в удобной для человека форме.</w:t>
            </w:r>
          </w:p>
        </w:tc>
      </w:tr>
      <w:tr w:rsidR="00115850" w:rsidRPr="00435597" w:rsidTr="00FE0633">
        <w:trPr>
          <w:trHeight w:val="25"/>
        </w:trPr>
        <w:tc>
          <w:tcPr>
            <w:tcW w:w="3452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Информационные материалы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 xml:space="preserve">Информация о деятельности Заказчика. Включает графические, текстовые, аудио или видео материалы. </w:t>
            </w:r>
          </w:p>
        </w:tc>
      </w:tr>
      <w:tr w:rsidR="00115850" w:rsidRPr="00435597" w:rsidTr="00FE0633">
        <w:trPr>
          <w:trHeight w:val="497"/>
        </w:trPr>
        <w:tc>
          <w:tcPr>
            <w:tcW w:w="3452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Мобильная версия Сайта</w:t>
            </w:r>
          </w:p>
        </w:tc>
        <w:tc>
          <w:tcPr>
            <w:tcW w:w="5793" w:type="dxa"/>
            <w:shd w:val="clear" w:color="auto" w:fill="auto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Это версия Сайта, которая позволяет удобно пользоваться им на любых мобильных устройствах.</w:t>
            </w:r>
          </w:p>
        </w:tc>
      </w:tr>
      <w:tr w:rsidR="00115850" w:rsidRPr="00435597" w:rsidTr="00FE0633">
        <w:trPr>
          <w:trHeight w:val="25"/>
        </w:trPr>
        <w:tc>
          <w:tcPr>
            <w:tcW w:w="3452" w:type="dxa"/>
            <w:shd w:val="clear" w:color="auto" w:fill="auto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Модуль Сайта</w:t>
            </w:r>
          </w:p>
        </w:tc>
        <w:tc>
          <w:tcPr>
            <w:tcW w:w="5793" w:type="dxa"/>
            <w:shd w:val="clear" w:color="auto" w:fill="auto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Часть программного кода, отвечающего за определенный функционал на сайте.</w:t>
            </w:r>
          </w:p>
        </w:tc>
      </w:tr>
      <w:tr w:rsidR="00115850" w:rsidRPr="00435597" w:rsidTr="00FE0633">
        <w:trPr>
          <w:trHeight w:val="20"/>
        </w:trPr>
        <w:tc>
          <w:tcPr>
            <w:tcW w:w="3452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lastRenderedPageBreak/>
              <w:t>Подвал Сайта (</w:t>
            </w:r>
            <w:r w:rsidRPr="00435597">
              <w:rPr>
                <w:rFonts w:ascii="Times New Roman" w:hAnsi="Times New Roman"/>
                <w:color w:val="333333"/>
                <w:sz w:val="23"/>
                <w:szCs w:val="23"/>
                <w:shd w:val="clear" w:color="auto" w:fill="FFFFFF"/>
              </w:rPr>
              <w:t>Футер)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Это раздел, который размещается внизу каждой страницы Сайта. Обычно в нём можно найти ссылки на основные разделы, контакты компании, пользовательские соглашения, политику конфиденциальности, форму обратной связи, ссылки на соцсети и другое.</w:t>
            </w:r>
          </w:p>
        </w:tc>
      </w:tr>
      <w:tr w:rsidR="00115850" w:rsidRPr="00435597" w:rsidTr="00FE0633">
        <w:trPr>
          <w:trHeight w:val="25"/>
        </w:trPr>
        <w:tc>
          <w:tcPr>
            <w:tcW w:w="3452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Прототипирование (шаблон проектирования)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Быстрая «черновая» реализация базовой функциональности будущего продукта/изделия, для анализа работы системы в целом. Во время прототипирования видна более детальная картина устройства системы.</w:t>
            </w:r>
          </w:p>
        </w:tc>
      </w:tr>
      <w:tr w:rsidR="00115850" w:rsidRPr="00435597" w:rsidTr="00FE0633">
        <w:trPr>
          <w:trHeight w:val="25"/>
        </w:trPr>
        <w:tc>
          <w:tcPr>
            <w:tcW w:w="3452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Сайт (веб-сайт, веб-узел)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Одна или несколько логически связанных между собой веб-страниц; также место расположения контента сервера. Обычно сайт в Интернете представляет собой массив связанных данных, имеющий уникальный адрес и воспринимаемый пользователями как единое целое. Веб-сайты называются так, потому что доступ к ним происходит по протоколу HTTP.</w:t>
            </w:r>
          </w:p>
        </w:tc>
      </w:tr>
      <w:tr w:rsidR="00115850" w:rsidRPr="00435597" w:rsidTr="00FE0633">
        <w:trPr>
          <w:trHeight w:val="184"/>
        </w:trPr>
        <w:tc>
          <w:tcPr>
            <w:tcW w:w="3452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Скроллинг («просматривание; прокрутка»)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— форма представления информации, при которой содержимое (текст, изображение) двигается (прокручивается) в вертикальном или горизонтальном направлении. Таким образом, скроллинг, в отличие от анимации, не изменяет содержимое, а «передвигает камеру».</w:t>
            </w:r>
          </w:p>
        </w:tc>
      </w:tr>
      <w:tr w:rsidR="00115850" w:rsidRPr="00435597" w:rsidTr="00FE0633">
        <w:trPr>
          <w:trHeight w:val="184"/>
        </w:trPr>
        <w:tc>
          <w:tcPr>
            <w:tcW w:w="3452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Структура Сайта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Иерархическое дерево страниц сайта. Страницы сайта привязаны к разделам и подразделам. Вся совокупность разделов, подразделов и связанных с ними страниц и образует структуру сайта.</w:t>
            </w:r>
          </w:p>
        </w:tc>
      </w:tr>
      <w:tr w:rsidR="00115850" w:rsidRPr="00435597" w:rsidTr="00FE0633">
        <w:trPr>
          <w:trHeight w:val="25"/>
        </w:trPr>
        <w:tc>
          <w:tcPr>
            <w:tcW w:w="3452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Тег, Теги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Именованная метка, читается /tæg/; более правильное название — дескриптор. В SGML (HTML, WML, AmigaGuide, языках семейства XML) — элемент языка разметки гипертекста. Текст, содержащийся между начальным и конечным тегом, отображается и размещается в соответствии со свойствами, указанными в начальном теге.</w:t>
            </w:r>
          </w:p>
        </w:tc>
      </w:tr>
      <w:tr w:rsidR="00115850" w:rsidRPr="00435597" w:rsidTr="00FE0633">
        <w:trPr>
          <w:trHeight w:val="25"/>
        </w:trPr>
        <w:tc>
          <w:tcPr>
            <w:tcW w:w="3452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Хостинг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Услуга по предоставлению ресурсов для размещения информации на сервере, постоянно имеющем доступ к сети (обычно Интернет).</w:t>
            </w:r>
          </w:p>
        </w:tc>
      </w:tr>
      <w:tr w:rsidR="00115850" w:rsidRPr="00435597" w:rsidTr="00FE0633">
        <w:trPr>
          <w:trHeight w:val="25"/>
        </w:trPr>
        <w:tc>
          <w:tcPr>
            <w:tcW w:w="3452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Шапка Сайта (</w:t>
            </w:r>
            <w:r w:rsidRPr="00435597">
              <w:rPr>
                <w:rFonts w:ascii="Times New Roman" w:hAnsi="Times New Roman"/>
                <w:color w:val="333333"/>
                <w:sz w:val="23"/>
                <w:szCs w:val="23"/>
                <w:shd w:val="clear" w:color="auto" w:fill="FFFFFF"/>
              </w:rPr>
              <w:t>Хедер)</w:t>
            </w:r>
          </w:p>
        </w:tc>
        <w:tc>
          <w:tcPr>
            <w:tcW w:w="5793" w:type="dxa"/>
          </w:tcPr>
          <w:p w:rsidR="00115850" w:rsidRPr="00435597" w:rsidRDefault="00115850" w:rsidP="00435597">
            <w:pPr>
              <w:spacing w:after="0" w:line="276" w:lineRule="auto"/>
              <w:rPr>
                <w:rFonts w:ascii="Times New Roman" w:hAnsi="Times New Roman"/>
                <w:sz w:val="23"/>
                <w:szCs w:val="23"/>
              </w:rPr>
            </w:pPr>
            <w:r w:rsidRPr="00435597">
              <w:rPr>
                <w:rFonts w:ascii="Times New Roman" w:hAnsi="Times New Roman"/>
                <w:sz w:val="23"/>
                <w:szCs w:val="23"/>
              </w:rPr>
              <w:t>Это верхняя часть Сайта, как правило включающая в себя название компании, логотип, панель навигации, основные контактные данные.</w:t>
            </w:r>
          </w:p>
        </w:tc>
      </w:tr>
    </w:tbl>
    <w:p w:rsidR="00115850" w:rsidRPr="00435597" w:rsidRDefault="00115850" w:rsidP="00435597">
      <w:pPr>
        <w:rPr>
          <w:rFonts w:ascii="Times New Roman" w:eastAsiaTheme="minorEastAsia" w:hAnsi="Times New Roman"/>
          <w:b/>
          <w:sz w:val="23"/>
          <w:szCs w:val="23"/>
        </w:rPr>
      </w:pPr>
    </w:p>
    <w:p w:rsidR="00115850" w:rsidRPr="00435597" w:rsidRDefault="00115850" w:rsidP="00435597">
      <w:pPr>
        <w:rPr>
          <w:rFonts w:ascii="Times New Roman" w:eastAsiaTheme="minorEastAsia" w:hAnsi="Times New Roman"/>
          <w:b/>
          <w:sz w:val="23"/>
          <w:szCs w:val="23"/>
        </w:rPr>
      </w:pPr>
    </w:p>
    <w:p w:rsidR="00115850" w:rsidRPr="00435597" w:rsidRDefault="00115850" w:rsidP="00435597">
      <w:pPr>
        <w:rPr>
          <w:rFonts w:ascii="Times New Roman" w:eastAsiaTheme="minorEastAsia" w:hAnsi="Times New Roman"/>
          <w:b/>
          <w:sz w:val="23"/>
          <w:szCs w:val="23"/>
        </w:rPr>
      </w:pPr>
    </w:p>
    <w:p w:rsidR="00115850" w:rsidRPr="00435597" w:rsidRDefault="00115850" w:rsidP="00435597">
      <w:pPr>
        <w:rPr>
          <w:rFonts w:ascii="Times New Roman" w:eastAsiaTheme="minorEastAsia" w:hAnsi="Times New Roman"/>
          <w:b/>
          <w:sz w:val="23"/>
          <w:szCs w:val="23"/>
        </w:rPr>
      </w:pPr>
    </w:p>
    <w:p w:rsidR="00115850" w:rsidRPr="00435597" w:rsidRDefault="00115850" w:rsidP="00435597">
      <w:pPr>
        <w:rPr>
          <w:rFonts w:ascii="Times New Roman" w:eastAsiaTheme="minorEastAsia" w:hAnsi="Times New Roman"/>
          <w:b/>
          <w:sz w:val="23"/>
          <w:szCs w:val="23"/>
        </w:rPr>
      </w:pPr>
    </w:p>
    <w:p w:rsidR="00115850" w:rsidRPr="00435597" w:rsidRDefault="00115850" w:rsidP="00435597">
      <w:pPr>
        <w:spacing w:line="276" w:lineRule="auto"/>
        <w:jc w:val="center"/>
        <w:rPr>
          <w:rFonts w:ascii="Times New Roman" w:hAnsi="Times New Roman"/>
          <w:b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fldChar w:fldCharType="end"/>
      </w:r>
      <w:r w:rsidRPr="00435597">
        <w:rPr>
          <w:rFonts w:ascii="Times New Roman" w:hAnsi="Times New Roman"/>
          <w:b/>
          <w:sz w:val="23"/>
          <w:szCs w:val="23"/>
        </w:rPr>
        <w:t>1. Общие сведения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Полное официальное наименование - Автономное учреждение «Технопарк - Мордовия».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Сокращенное наименование - АУ «Технопарк - Мордовия».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Автономное учреждение осуществляет свою деятельность в соответствии с предметом и целями деятельности, определенными нормативными правовыми актами Российской Федерации, Республики Мордовия и настоящим Уставом, путем выполнения работ, оказания услуг в сфере науки посредством развития научно-инновационной и промышленной инфраструктуры Республики Мордовия.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Целью деятельности Автономного учреждения является: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формирование научно-инновационной инфраструктуры посредством реализации проекта создания технопарка в сфере высоких технологий в Республике Мордовия, его развития и обеспечения его эффективного функционирования;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формирование технологической и промышленной инфраструктуры посредством реализации проекта создания промышленного технопарка в Республике Мордовия, его развития и обеспечения его эффективного функционирования;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стимулирование научно-технической и инновационной деятельности и социально-экономического развития Республики Мордовия посредством продвижения инновационной культуры, ускорения коммерциализации рыночно-ориентированных разработок и проектов, создания и вывода на рынок наукоемкой продукции, насыщения рынка современными конкурентоспособными товарами, повышения научно-технического потенциала предприятий, а также создания </w:t>
      </w:r>
      <w:proofErr w:type="spellStart"/>
      <w:r w:rsidRPr="00435597">
        <w:rPr>
          <w:rFonts w:ascii="Times New Roman" w:hAnsi="Times New Roman"/>
          <w:sz w:val="23"/>
          <w:szCs w:val="23"/>
        </w:rPr>
        <w:t>экспортоориентированных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и импортозамещающих производств;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создание условий для эффективного обмена потоками знаний и технологий между образовательными учреждениями, научно-исследовательскими и проектными институтами, коммерческими организациями, субъектами деятельности в сфере промышленности для обеспечения роста их инновационной составляющей;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интеграция научной, научно-технической, образовательной и инновационной деятельности для обеспечения оптимального взаимодействия науки, образования и производства;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распространение современных научных знаний в российском обществе, в том числе в профессиональных сообществах, обеспечение непрерывного повышения профессионализма;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создание целостной системы обучения, подготовки кадров, отвечающей потребностям государства, общества и граждан, в том числе создание благоприятных условий для профессиональной самореализации личности;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формирование современной технологической и организационной среды для предпринимательства, в том числе для субъектов малого и среднего предпринимательства, в сфере высоких технологий и промышленности, а также реализации инновационных и инвестиционных проектов;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обеспечение эффективного управления и максимального использования государственного имущества.</w:t>
      </w:r>
    </w:p>
    <w:p w:rsidR="00115850" w:rsidRPr="00435597" w:rsidRDefault="00115850" w:rsidP="00435597">
      <w:pPr>
        <w:spacing w:after="0" w:line="276" w:lineRule="auto"/>
        <w:ind w:firstLine="709"/>
        <w:contextualSpacing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Предметом деятельности Автономного учреждения является: 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создание и развитие инновационной, технологической и промышленной инфраструктуры, включающей офисные, производственные, лабораторные, складские, выставочные здания, строения, сооружения, объекты инженерного, транспортного и социального назначения, оборудование, устройства и установки коллективного пользования, сконцентрированные в рамках территориально обособленного комплекса (комплексов) технопарка;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lastRenderedPageBreak/>
        <w:t>обеспечение полного цикла услуг по размещению и развитию субъектов научно-технической, инновационной деятельности и деятельности в сфере промышленности, а также запуска и выведения на рынок высокотехнологичной продукции, услуг и технологий, в том числе за счет территориальной интеграции с научными и (или) образовательными организациями, финансовыми институтами, организациями, осуществляющими производственную и инновационную деятельность, и индивидуальными предпринимателями;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обеспечение благоприятных условий для создания и развития субъектов малого и среднего предпринимательства в научно-технической, инновационной и производственной сферах путем формирования материально-технической и информационной базы для подготовки к самостоятельной деятельности инновационных и производственных субъектов малого и среднего предпринимательства, производственного освоения научных знаний и наукоемких технологий;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содействие развитию субъектов малого и среднего предпринимательства, в том числе за счет обеспечения решения проектных, инженерных, технологических, организационно-внедренческих и иных задач, возникающих у субъектов малого и среднего предпринимательства;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выявление кластерных инициатив, содействие координации проектов предприятий, обеспечивающих развитие территориальных кластеров, в том числе инновационных и промышленных кластеров, и обеспечение кооперации участников территориальных кластеров между собой;</w:t>
      </w:r>
    </w:p>
    <w:p w:rsidR="00115850" w:rsidRPr="00435597" w:rsidRDefault="00115850" w:rsidP="00435597">
      <w:pPr>
        <w:numPr>
          <w:ilvl w:val="0"/>
          <w:numId w:val="27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повышение профессиональных знаний и навыков специалистов, совершенствования их деловых качеств, подготовки их к выполнению новых трудовых функций, удовлетворение образовательных и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 среды.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Целью разработки многостраничного сайта является: создание современного сайта (основной и мобильной версии),   официального представительства Технопарка в сети Интернет, предоставляющего актуальную информацию Автономного учреждения в соответствии с предметом и целями деятельности, определенными нормативными правовыми актами Российской Федерации, Республики Мордовия и Уставом, путем выполнения работ, оказания услуг в сфере науки посредством развития научно-инновационной и промышленной инфраструктуры Республики Мордовия.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Сайт должен обеспечивать реализацию следующих задач:</w:t>
      </w:r>
    </w:p>
    <w:p w:rsidR="00115850" w:rsidRPr="00435597" w:rsidRDefault="00115850" w:rsidP="00435597">
      <w:pPr>
        <w:numPr>
          <w:ilvl w:val="0"/>
          <w:numId w:val="21"/>
        </w:numPr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proofErr w:type="spellStart"/>
      <w:r w:rsidRPr="00435597">
        <w:rPr>
          <w:rFonts w:ascii="Times New Roman" w:hAnsi="Times New Roman"/>
          <w:sz w:val="23"/>
          <w:szCs w:val="23"/>
        </w:rPr>
        <w:t>Имиджевая</w:t>
      </w:r>
      <w:proofErr w:type="spellEnd"/>
      <w:r w:rsidRPr="00435597">
        <w:rPr>
          <w:rFonts w:ascii="Times New Roman" w:hAnsi="Times New Roman"/>
          <w:sz w:val="23"/>
          <w:szCs w:val="23"/>
        </w:rPr>
        <w:t>. Сайт является «лицом» АУ «Технопарк - Мордовия» в сети Интернет и должен идентифицировать как государственную компанию, осуществляющую поддержку малого и среднего бизнеса в наукоемких областях и поддерживать образ стабильного и финансово-устойчивого Технопарка.</w:t>
      </w:r>
    </w:p>
    <w:p w:rsidR="00115850" w:rsidRPr="00435597" w:rsidRDefault="00115850" w:rsidP="00435597">
      <w:pPr>
        <w:numPr>
          <w:ilvl w:val="0"/>
          <w:numId w:val="21"/>
        </w:numPr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Информационная. Сайт должен предоставлять доступ к следующей официальной информации о деятельности технопарка всем заинтересованным организациям и частным лицам через единую точку доступа:</w:t>
      </w:r>
    </w:p>
    <w:p w:rsidR="00115850" w:rsidRPr="00435597" w:rsidRDefault="00115850" w:rsidP="00435597">
      <w:pPr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о технопарке (инфраструктура, кадровый состав, направления деятельности и проектах);</w:t>
      </w:r>
    </w:p>
    <w:p w:rsidR="00115850" w:rsidRPr="00435597" w:rsidRDefault="00115850" w:rsidP="00435597">
      <w:pPr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об оказываемых услугах технопарка;</w:t>
      </w:r>
    </w:p>
    <w:p w:rsidR="00115850" w:rsidRPr="00435597" w:rsidRDefault="00115850" w:rsidP="00435597">
      <w:pPr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об официальных документах;</w:t>
      </w:r>
    </w:p>
    <w:p w:rsidR="00115850" w:rsidRPr="00435597" w:rsidRDefault="00115850" w:rsidP="00435597">
      <w:pPr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о новостях и событиях технопарка;</w:t>
      </w:r>
    </w:p>
    <w:p w:rsidR="00115850" w:rsidRPr="00435597" w:rsidRDefault="00115850" w:rsidP="00435597">
      <w:pPr>
        <w:numPr>
          <w:ilvl w:val="0"/>
          <w:numId w:val="24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о партнерах, кластерах и резидентах технопарка.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Услуги должны быть оказаны с соблюдением требований нормативных правовых актов Российской Федерации:</w:t>
      </w:r>
    </w:p>
    <w:p w:rsidR="00115850" w:rsidRPr="00435597" w:rsidRDefault="00115850" w:rsidP="00435597">
      <w:pPr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lastRenderedPageBreak/>
        <w:t>Федеральный закон от 27.07.2006 года № 149-ФЗ «Об информации, информационных технологиях и о защите информации»;</w:t>
      </w:r>
    </w:p>
    <w:p w:rsidR="00115850" w:rsidRPr="00435597" w:rsidRDefault="00115850" w:rsidP="00435597">
      <w:pPr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Федеральный закон от 27.07.2006 № 152-ФЗ «О персональных данных»;</w:t>
      </w:r>
    </w:p>
    <w:p w:rsidR="00115850" w:rsidRPr="00435597" w:rsidRDefault="00115850" w:rsidP="00435597">
      <w:pPr>
        <w:numPr>
          <w:ilvl w:val="0"/>
          <w:numId w:val="25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Приказ Министерства цифрового развития, связи и массовых коммуникаций РФ от 12 декабря 2022 г. N 931 “Об установлении порядка обеспечения условий доступности для инвалидов по зрению официальных сайтов государственных органов, органов местного самоуправления и подведомственных организаций в информационно-телекоммуникационной сети «Интернет»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Сайт ориентирован на самые различные целевые группы, среди которых:</w:t>
      </w:r>
    </w:p>
    <w:p w:rsidR="00115850" w:rsidRPr="00435597" w:rsidRDefault="00115850" w:rsidP="00435597">
      <w:pPr>
        <w:numPr>
          <w:ilvl w:val="0"/>
          <w:numId w:val="26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малый и средний инновационный бизнес;</w:t>
      </w:r>
    </w:p>
    <w:p w:rsidR="00115850" w:rsidRPr="00435597" w:rsidRDefault="00115850" w:rsidP="00435597">
      <w:pPr>
        <w:numPr>
          <w:ilvl w:val="0"/>
          <w:numId w:val="26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предприятия-потребители новых технологий;</w:t>
      </w:r>
    </w:p>
    <w:p w:rsidR="00115850" w:rsidRPr="00435597" w:rsidRDefault="00115850" w:rsidP="00435597">
      <w:pPr>
        <w:numPr>
          <w:ilvl w:val="0"/>
          <w:numId w:val="26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организации инновационной инфраструктуры;</w:t>
      </w:r>
    </w:p>
    <w:p w:rsidR="00115850" w:rsidRPr="00435597" w:rsidRDefault="00115850" w:rsidP="00435597">
      <w:pPr>
        <w:numPr>
          <w:ilvl w:val="0"/>
          <w:numId w:val="26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представители органов исполнительной власти;</w:t>
      </w:r>
    </w:p>
    <w:p w:rsidR="00115850" w:rsidRPr="00435597" w:rsidRDefault="00115850" w:rsidP="00435597">
      <w:pPr>
        <w:numPr>
          <w:ilvl w:val="0"/>
          <w:numId w:val="26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представители Технопарка;</w:t>
      </w:r>
    </w:p>
    <w:p w:rsidR="00115850" w:rsidRPr="00435597" w:rsidRDefault="00115850" w:rsidP="00435597">
      <w:pPr>
        <w:numPr>
          <w:ilvl w:val="0"/>
          <w:numId w:val="26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НИИ и учебные заведения;</w:t>
      </w:r>
    </w:p>
    <w:p w:rsidR="00115850" w:rsidRPr="00435597" w:rsidRDefault="00115850" w:rsidP="00435597">
      <w:pPr>
        <w:numPr>
          <w:ilvl w:val="0"/>
          <w:numId w:val="26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СМИ.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Сайт разрабатывается на серверах Исполнителя. По требованию Заказчика в течение срока действия договора сайт может быть перенесен на хостинг Заказчика, который Заказчик в этом случае обязан предоставить Исполнителю. Сайт будет опубликован под существующем доменным именем основного «technopark-mordovia.ru», а также дополнительно «tpm13.ru», «Технопарк-</w:t>
      </w:r>
      <w:proofErr w:type="spellStart"/>
      <w:r w:rsidRPr="00435597">
        <w:rPr>
          <w:rFonts w:ascii="Times New Roman" w:hAnsi="Times New Roman"/>
          <w:sz w:val="23"/>
          <w:szCs w:val="23"/>
        </w:rPr>
        <w:t>Мордовия.рф</w:t>
      </w:r>
      <w:proofErr w:type="spellEnd"/>
      <w:r w:rsidRPr="00435597">
        <w:rPr>
          <w:rFonts w:ascii="Times New Roman" w:hAnsi="Times New Roman"/>
          <w:sz w:val="23"/>
          <w:szCs w:val="23"/>
        </w:rPr>
        <w:t>», «тпм13.рф» в сети «Интернет».</w:t>
      </w:r>
    </w:p>
    <w:p w:rsidR="00115850" w:rsidRPr="00435597" w:rsidRDefault="00115850" w:rsidP="00435597">
      <w:pPr>
        <w:spacing w:after="0" w:line="276" w:lineRule="auto"/>
        <w:ind w:firstLine="709"/>
        <w:contextualSpacing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Этапы оказания услуг Исполнителя в разработке Сайта:</w:t>
      </w:r>
    </w:p>
    <w:p w:rsidR="00115850" w:rsidRPr="00435597" w:rsidRDefault="00115850" w:rsidP="00435597">
      <w:pPr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proofErr w:type="spellStart"/>
      <w:r w:rsidRPr="00435597">
        <w:rPr>
          <w:rFonts w:ascii="Times New Roman" w:hAnsi="Times New Roman"/>
          <w:sz w:val="23"/>
          <w:szCs w:val="23"/>
        </w:rPr>
        <w:t>Прототипирование</w:t>
      </w:r>
      <w:proofErr w:type="spellEnd"/>
      <w:r w:rsidRPr="00435597">
        <w:rPr>
          <w:rFonts w:ascii="Times New Roman" w:hAnsi="Times New Roman"/>
          <w:sz w:val="23"/>
          <w:szCs w:val="23"/>
        </w:rPr>
        <w:t>;</w:t>
      </w:r>
    </w:p>
    <w:p w:rsidR="00115850" w:rsidRPr="00435597" w:rsidRDefault="00115850" w:rsidP="00435597">
      <w:pPr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Дизайн Сайта и верстка;</w:t>
      </w:r>
    </w:p>
    <w:p w:rsidR="00115850" w:rsidRPr="00435597" w:rsidRDefault="00115850" w:rsidP="00435597">
      <w:pPr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Программирование и наполнение Сайта;</w:t>
      </w:r>
    </w:p>
    <w:p w:rsidR="00115850" w:rsidRPr="00435597" w:rsidRDefault="00115850" w:rsidP="00435597">
      <w:pPr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Настройка и оптимизация.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В рамках оказания услуг Исполнитель обязан обеспечить:</w:t>
      </w:r>
    </w:p>
    <w:p w:rsidR="00115850" w:rsidRPr="00435597" w:rsidRDefault="00115850" w:rsidP="00435597">
      <w:pPr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proofErr w:type="spellStart"/>
      <w:r w:rsidRPr="00435597">
        <w:rPr>
          <w:rFonts w:ascii="Times New Roman" w:hAnsi="Times New Roman"/>
          <w:sz w:val="23"/>
          <w:szCs w:val="23"/>
        </w:rPr>
        <w:t>прототипирование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(разработка структуры и навигации Сайта);</w:t>
      </w:r>
    </w:p>
    <w:p w:rsidR="00115850" w:rsidRPr="00435597" w:rsidRDefault="00115850" w:rsidP="00435597">
      <w:pPr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разработку дизайн-концепции Сайта для основной (десктоп) версии;</w:t>
      </w:r>
    </w:p>
    <w:p w:rsidR="00115850" w:rsidRPr="00435597" w:rsidRDefault="00115850" w:rsidP="00435597">
      <w:pPr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верстку дизайна для основной (десктоп) и мобильной версии и программирование Сайта;</w:t>
      </w:r>
    </w:p>
    <w:p w:rsidR="00115850" w:rsidRPr="00435597" w:rsidRDefault="00115850" w:rsidP="00435597">
      <w:pPr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программирование Сайта и установка модулей Сайта (система управления, поиск и </w:t>
      </w:r>
      <w:proofErr w:type="spellStart"/>
      <w:r w:rsidRPr="00435597">
        <w:rPr>
          <w:rFonts w:ascii="Times New Roman" w:hAnsi="Times New Roman"/>
          <w:sz w:val="23"/>
          <w:szCs w:val="23"/>
        </w:rPr>
        <w:t>т.д</w:t>
      </w:r>
      <w:proofErr w:type="spellEnd"/>
      <w:r w:rsidRPr="00435597">
        <w:rPr>
          <w:rFonts w:ascii="Times New Roman" w:hAnsi="Times New Roman"/>
          <w:sz w:val="23"/>
          <w:szCs w:val="23"/>
        </w:rPr>
        <w:t>);</w:t>
      </w:r>
    </w:p>
    <w:p w:rsidR="00115850" w:rsidRPr="00435597" w:rsidRDefault="00115850" w:rsidP="00435597">
      <w:pPr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наполнение, информационными материалами Заказчика;</w:t>
      </w:r>
    </w:p>
    <w:p w:rsidR="00115850" w:rsidRPr="00435597" w:rsidRDefault="00115850" w:rsidP="00435597">
      <w:pPr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настройка и оптимизация сайта, перенос на хостинг Заказчика, публикация Сайта в сети «Интернет»;</w:t>
      </w:r>
    </w:p>
    <w:p w:rsidR="00115850" w:rsidRPr="00435597" w:rsidRDefault="00115850" w:rsidP="00435597">
      <w:pPr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проведение инструктажа сотрудников Заказчика по работе с системой управления Сайтом в удаленном режиме на платформе предоставляемой Заказчиком;</w:t>
      </w:r>
    </w:p>
    <w:p w:rsidR="00115850" w:rsidRPr="00435597" w:rsidRDefault="00115850" w:rsidP="00435597">
      <w:pPr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гарантийная поддержка после сдачи Сайта Заказчику.</w:t>
      </w:r>
    </w:p>
    <w:p w:rsidR="00115850" w:rsidRPr="00435597" w:rsidRDefault="00115850" w:rsidP="00435597">
      <w:pPr>
        <w:spacing w:after="0" w:line="276" w:lineRule="auto"/>
        <w:ind w:left="709"/>
        <w:jc w:val="both"/>
        <w:rPr>
          <w:rFonts w:ascii="Times New Roman" w:hAnsi="Times New Roman"/>
          <w:sz w:val="23"/>
          <w:szCs w:val="23"/>
        </w:rPr>
      </w:pPr>
    </w:p>
    <w:p w:rsidR="00115850" w:rsidRPr="00435597" w:rsidRDefault="00115850" w:rsidP="00435597">
      <w:pPr>
        <w:spacing w:line="276" w:lineRule="auto"/>
        <w:ind w:firstLine="709"/>
        <w:contextualSpacing/>
        <w:jc w:val="center"/>
        <w:rPr>
          <w:rFonts w:ascii="Times New Roman" w:hAnsi="Times New Roman"/>
          <w:b/>
          <w:sz w:val="23"/>
          <w:szCs w:val="23"/>
        </w:rPr>
      </w:pPr>
      <w:r w:rsidRPr="00435597">
        <w:rPr>
          <w:rFonts w:ascii="Times New Roman" w:hAnsi="Times New Roman"/>
          <w:b/>
          <w:sz w:val="23"/>
          <w:szCs w:val="23"/>
        </w:rPr>
        <w:t>2 Общие требования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Исполнитель оказывает Услуги в соответствии с требованиями к составу (объему), качеству и очередности, определенными настоящим описанием Технического задания.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Сайт должен обеспечивать хранение данных в непротиворечивом и целостном состоянии в режиме многопользовательской работы для всего Сайта.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lastRenderedPageBreak/>
        <w:t>Режим функционирования – бесперебойно круглосуточно, за исключением согласованных периодов времени на выполнение регламентных работ по обслуживанию оборудования и/или программного обеспечения Сайта.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Должна быть обеспечена возможность администрирования сайта конкретным пользователем, зарегистрированным администратором Сайта для возможности модернизации, для улучшения визуальных и/или функциональных возможностей сайта.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Сайт должен поддерживать обновление версий серверного программного обеспечения.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Разработанный Сайт должен корректно функционировать на хостинге Заказчика сайта.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Разработанное программное обеспечение не должно требовать от пользователей Сайта установки дополнительных программных средств, за исключением WEB-браузера.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Сайт должен быть доступен для полнофункционального просмотра с помощью популярных браузеров.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На страницах Сайта устанавливаются счетчики метрик сервисов для учета статистики посещения для всего Сайта, а также отдельных разделов. Счетчики устанавливаются под учетной записью Исполнителя.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Должна быть разработана форма обратной связи на Сайте.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Должна быть разработана одна версия Сайта (русскоязычная).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Должна быть разработана версия сайта для слабовидящих, реализуется в соответствии с Национальным стандартом РФ ГОСТ Р 52872-2019 «Интернет-ресурсы и другая информация, представленная в электронно-цифровой форме. Приложения для стационарных и мобильных устройств, иные пользовательские интерфейсы. Требования доступности для людей с инвалидностью и других лиц с ограничениями жизнедеятельности» (утв. и введен в действие приказом Федерального агентства по техническому регулированию и метрологии от 29 августа 2019 г. N 589-ст).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Должна быть предусмотрена функция рубрик (тегов) для объединения множества материалов, быстрого доступа к группе материалов для посетителей Сайта.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На Сайте должна быть предусмотрена возможность встраивания видеороликов, размещённых на популярных </w:t>
      </w:r>
      <w:proofErr w:type="spellStart"/>
      <w:r w:rsidRPr="00435597">
        <w:rPr>
          <w:rFonts w:ascii="Times New Roman" w:hAnsi="Times New Roman"/>
          <w:sz w:val="23"/>
          <w:szCs w:val="23"/>
        </w:rPr>
        <w:t>видеохостингах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Сайт делается на основании программного обеспечения — система управления сайтом «1С-Битрикс: Управление сайтом» с предоставлением действующего лицензионного ключа для этой редакции. Исполнитель устанавливает на сервере систему управления информацией и предоставляет Заказчику доступ к ней в составе логина и пароля в административный интерфейс сайта.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Основанием для верстки и программирования Сайта, является </w:t>
      </w:r>
      <w:proofErr w:type="spellStart"/>
      <w:r w:rsidRPr="00435597">
        <w:rPr>
          <w:rFonts w:ascii="Times New Roman" w:hAnsi="Times New Roman"/>
          <w:sz w:val="23"/>
          <w:szCs w:val="23"/>
        </w:rPr>
        <w:t>Прототипирование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и Дизайн.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</w:p>
    <w:p w:rsidR="00115850" w:rsidRPr="00435597" w:rsidRDefault="00115850" w:rsidP="00435597">
      <w:pPr>
        <w:spacing w:line="276" w:lineRule="auto"/>
        <w:ind w:firstLine="709"/>
        <w:jc w:val="center"/>
        <w:rPr>
          <w:rFonts w:ascii="Times New Roman" w:hAnsi="Times New Roman"/>
          <w:b/>
          <w:sz w:val="23"/>
          <w:szCs w:val="23"/>
        </w:rPr>
      </w:pPr>
      <w:r w:rsidRPr="00435597">
        <w:rPr>
          <w:rFonts w:ascii="Times New Roman" w:hAnsi="Times New Roman"/>
          <w:b/>
          <w:sz w:val="23"/>
          <w:szCs w:val="23"/>
        </w:rPr>
        <w:t xml:space="preserve">3 Требования к </w:t>
      </w:r>
      <w:proofErr w:type="spellStart"/>
      <w:r w:rsidRPr="00435597">
        <w:rPr>
          <w:rFonts w:ascii="Times New Roman" w:hAnsi="Times New Roman"/>
          <w:b/>
          <w:sz w:val="23"/>
          <w:szCs w:val="23"/>
        </w:rPr>
        <w:t>прототипированию</w:t>
      </w:r>
      <w:proofErr w:type="spellEnd"/>
      <w:r w:rsidRPr="00435597">
        <w:rPr>
          <w:rFonts w:ascii="Times New Roman" w:hAnsi="Times New Roman"/>
          <w:b/>
          <w:sz w:val="23"/>
          <w:szCs w:val="23"/>
        </w:rPr>
        <w:t xml:space="preserve"> и дизайну Сайта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Этапы </w:t>
      </w:r>
      <w:proofErr w:type="spellStart"/>
      <w:r w:rsidRPr="00435597">
        <w:rPr>
          <w:rFonts w:ascii="Times New Roman" w:hAnsi="Times New Roman"/>
          <w:sz w:val="23"/>
          <w:szCs w:val="23"/>
        </w:rPr>
        <w:t>прототипирования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сайта: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1. Согласование и проработка путей пользовательской логики;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2. Разработка и согласование структуры сайта;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3. </w:t>
      </w:r>
      <w:proofErr w:type="spellStart"/>
      <w:r w:rsidRPr="00435597">
        <w:rPr>
          <w:rFonts w:ascii="Times New Roman" w:hAnsi="Times New Roman"/>
          <w:sz w:val="23"/>
          <w:szCs w:val="23"/>
        </w:rPr>
        <w:t>Прототипирование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сайта.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Прототип предоставляется в основной (десктоп) версии.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3"/>
          <w:szCs w:val="23"/>
          <w:lang w:eastAsia="ru-RU"/>
        </w:rPr>
      </w:pPr>
      <w:r w:rsidRPr="00435597">
        <w:rPr>
          <w:rFonts w:ascii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Дизайн сайта по восприятию – официальный, </w:t>
      </w:r>
      <w:proofErr w:type="spellStart"/>
      <w:r w:rsidRPr="00435597">
        <w:rPr>
          <w:rFonts w:ascii="Times New Roman" w:hAnsi="Times New Roman"/>
          <w:color w:val="000000"/>
          <w:sz w:val="23"/>
          <w:szCs w:val="23"/>
          <w:shd w:val="clear" w:color="auto" w:fill="FFFFFF"/>
          <w:lang w:eastAsia="ru-RU"/>
        </w:rPr>
        <w:t>имиджевый</w:t>
      </w:r>
      <w:proofErr w:type="spellEnd"/>
      <w:r w:rsidRPr="00435597">
        <w:rPr>
          <w:rFonts w:ascii="Times New Roman" w:hAnsi="Times New Roman"/>
          <w:color w:val="000000"/>
          <w:sz w:val="23"/>
          <w:szCs w:val="23"/>
          <w:shd w:val="clear" w:color="auto" w:fill="FFFFFF"/>
          <w:lang w:eastAsia="ru-RU"/>
        </w:rPr>
        <w:t>, корпоративный, стильный, современный, инновационный.</w:t>
      </w:r>
      <w:r w:rsidRPr="00435597">
        <w:rPr>
          <w:rFonts w:ascii="Times New Roman" w:hAnsi="Times New Roman"/>
          <w:sz w:val="23"/>
          <w:szCs w:val="23"/>
          <w:lang w:eastAsia="ru-RU"/>
        </w:rPr>
        <w:t xml:space="preserve"> </w:t>
      </w:r>
      <w:r w:rsidRPr="00435597">
        <w:rPr>
          <w:rFonts w:ascii="Times New Roman" w:hAnsi="Times New Roman"/>
          <w:color w:val="000000"/>
          <w:sz w:val="23"/>
          <w:szCs w:val="23"/>
          <w:lang w:eastAsia="ru-RU"/>
        </w:rPr>
        <w:t xml:space="preserve">Стилистическое оформление Сайта должно соответствовать фирменному стилю АУ «Технопарк - Мордовия».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Первоначальный вариант структуры Сайта для прототипа приведен в Приложении №1.</w:t>
      </w:r>
      <w:r w:rsidR="00231DD2">
        <w:rPr>
          <w:rFonts w:ascii="Times New Roman" w:hAnsi="Times New Roman"/>
          <w:sz w:val="23"/>
          <w:szCs w:val="23"/>
        </w:rPr>
        <w:t>1.</w:t>
      </w:r>
      <w:r w:rsidRPr="00435597">
        <w:rPr>
          <w:rFonts w:ascii="Times New Roman" w:hAnsi="Times New Roman"/>
          <w:sz w:val="23"/>
          <w:szCs w:val="23"/>
        </w:rPr>
        <w:t xml:space="preserve"> Окончательный вариант структуры Сайта формируется Заказчиком после выбора варианта дизайна и может корректироваться Заказчиком в течении срока действия Договора.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lastRenderedPageBreak/>
        <w:t xml:space="preserve">Расположение элементов навигации и управления инструментами восприятия контента должны быть преимущественно ориентированы на верхнюю часть экрана. Заказчик утверждает вариант прототипа для последующей доработки как дизайн-концепции Сайта.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Примеры дизайна страниц (Приложение № </w:t>
      </w:r>
      <w:r w:rsidR="00231DD2">
        <w:rPr>
          <w:rFonts w:ascii="Times New Roman" w:hAnsi="Times New Roman"/>
          <w:sz w:val="23"/>
          <w:szCs w:val="23"/>
        </w:rPr>
        <w:t>1.</w:t>
      </w:r>
      <w:r w:rsidRPr="00435597">
        <w:rPr>
          <w:rFonts w:ascii="Times New Roman" w:hAnsi="Times New Roman"/>
          <w:sz w:val="23"/>
          <w:szCs w:val="23"/>
        </w:rPr>
        <w:t>2-</w:t>
      </w:r>
      <w:r w:rsidR="00231DD2">
        <w:rPr>
          <w:rFonts w:ascii="Times New Roman" w:hAnsi="Times New Roman"/>
          <w:sz w:val="23"/>
          <w:szCs w:val="23"/>
        </w:rPr>
        <w:t>1.</w:t>
      </w:r>
      <w:r w:rsidRPr="00435597">
        <w:rPr>
          <w:rFonts w:ascii="Times New Roman" w:hAnsi="Times New Roman"/>
          <w:sz w:val="23"/>
          <w:szCs w:val="23"/>
        </w:rPr>
        <w:t xml:space="preserve">10). Дизайн сайта должен быть разработан Исполнителем в виде графических файлов или цифровом прототипе по согласованию с Заказчиком.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Информационные материалы в виде файлов для размещения контента на Сайте, передает Заказчик после разработки дизайн-концепции.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</w:p>
    <w:p w:rsidR="00115850" w:rsidRPr="00435597" w:rsidRDefault="00115850" w:rsidP="00435597">
      <w:pPr>
        <w:spacing w:line="276" w:lineRule="auto"/>
        <w:ind w:firstLine="709"/>
        <w:jc w:val="center"/>
        <w:rPr>
          <w:rFonts w:ascii="Times New Roman" w:hAnsi="Times New Roman"/>
          <w:b/>
          <w:sz w:val="23"/>
          <w:szCs w:val="23"/>
        </w:rPr>
      </w:pPr>
      <w:r w:rsidRPr="00435597">
        <w:rPr>
          <w:rFonts w:ascii="Times New Roman" w:hAnsi="Times New Roman"/>
          <w:b/>
          <w:sz w:val="23"/>
          <w:szCs w:val="23"/>
        </w:rPr>
        <w:t>4 Требования к структуре Сайта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Графическая оболочка внутренних страниц (общая для всех подразделов) должна делиться на следующие разделы:</w:t>
      </w:r>
    </w:p>
    <w:p w:rsidR="00115850" w:rsidRPr="00435597" w:rsidRDefault="00115850" w:rsidP="00435597">
      <w:pPr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Шапка страницы (Расширенное меню, логотип РОФ «</w:t>
      </w:r>
      <w:proofErr w:type="spellStart"/>
      <w:r w:rsidRPr="00435597">
        <w:rPr>
          <w:rFonts w:ascii="Times New Roman" w:hAnsi="Times New Roman"/>
          <w:sz w:val="23"/>
          <w:szCs w:val="23"/>
        </w:rPr>
        <w:t>Сколково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» -переход на внешнюю страницу </w:t>
      </w:r>
      <w:hyperlink r:id="rId8" w:tooltip="https://sk.ru/" w:history="1">
        <w:r w:rsidRPr="00435597">
          <w:rPr>
            <w:rFonts w:ascii="Times New Roman" w:hAnsi="Times New Roman"/>
            <w:color w:val="0000FF" w:themeColor="hyperlink"/>
            <w:sz w:val="23"/>
            <w:szCs w:val="23"/>
            <w:u w:val="single"/>
          </w:rPr>
          <w:t>https://sk.ru/</w:t>
        </w:r>
      </w:hyperlink>
      <w:r w:rsidRPr="00435597">
        <w:rPr>
          <w:rFonts w:ascii="Times New Roman" w:hAnsi="Times New Roman"/>
          <w:sz w:val="23"/>
          <w:szCs w:val="23"/>
        </w:rPr>
        <w:t>, логотип АУ «Технопарк - Мордовия», навигационное меню сайта, поиск, версия для слабовидящих) доступны пользователю на всех внутренних страницах сайта.</w:t>
      </w:r>
    </w:p>
    <w:p w:rsidR="00115850" w:rsidRPr="00435597" w:rsidRDefault="00115850" w:rsidP="00435597">
      <w:pPr>
        <w:numPr>
          <w:ilvl w:val="0"/>
          <w:numId w:val="23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Навигационная панель по выбранным подразделам сайта в виде меню. Пользователь должен понимать, в каком разделе и подразделе сайта он находится, доступны пользователю на всех внутренних страницах сайта (за исключением главной страницы);</w:t>
      </w:r>
    </w:p>
    <w:p w:rsidR="00115850" w:rsidRPr="00435597" w:rsidRDefault="00115850" w:rsidP="00435597">
      <w:pPr>
        <w:numPr>
          <w:ilvl w:val="0"/>
          <w:numId w:val="23"/>
        </w:numPr>
        <w:spacing w:after="0" w:line="276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Поле для отображения контента выбранной страницы сайта (согласно разработанной дизайн-концепции);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Подвал страницы (дублирование Навигационного меню Шапки страницы; под ним: Логотип АУ «Технопарк - Мордовия», Контакты, Логотипы соц. сети, Пользовательское соглашение, Политика обработки персональных данных, Карта сайта, Данные о создателе Сайта, Знак авторского права с автоматическим изменением года).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Логотип сайта</w:t>
      </w:r>
      <w:r w:rsidRPr="00435597">
        <w:rPr>
          <w:rFonts w:ascii="Times New Roman" w:eastAsia="Arial" w:hAnsi="Times New Roman"/>
          <w:sz w:val="23"/>
          <w:szCs w:val="23"/>
        </w:rPr>
        <w:t xml:space="preserve"> я</w:t>
      </w:r>
      <w:r w:rsidRPr="00435597">
        <w:rPr>
          <w:rFonts w:ascii="Times New Roman" w:hAnsi="Times New Roman"/>
          <w:sz w:val="23"/>
          <w:szCs w:val="23"/>
        </w:rPr>
        <w:t xml:space="preserve">вляется ссылкой на главную страницу сайта, на всех страницах сайта, за исключением главной страницы. На главной странице ссылкой не является. 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При клике по ссылкам навигации пользователь переходит в текущую вкладку на соответствующую страницу сайта. Кнопки навигации по сайту должны быть доступны без скроллинга на любой странице сайта.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Главная страница Сайта должна содержать графическую часть (Обложка-</w:t>
      </w:r>
      <w:proofErr w:type="spellStart"/>
      <w:r w:rsidRPr="00435597">
        <w:rPr>
          <w:rFonts w:ascii="Times New Roman" w:hAnsi="Times New Roman"/>
          <w:sz w:val="23"/>
          <w:szCs w:val="23"/>
        </w:rPr>
        <w:t>кликабельная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и меняется автоматически), а также контентную область (Направления деятельности-листаются карточки с описанием, Новости-новостной блок Пресс-центра, </w:t>
      </w:r>
      <w:proofErr w:type="spellStart"/>
      <w:r w:rsidRPr="00435597">
        <w:rPr>
          <w:rFonts w:ascii="Times New Roman" w:hAnsi="Times New Roman"/>
          <w:sz w:val="23"/>
          <w:szCs w:val="23"/>
        </w:rPr>
        <w:t>Соц.сети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-карточки с иконками соц. сетей </w:t>
      </w:r>
      <w:proofErr w:type="spellStart"/>
      <w:r w:rsidRPr="00435597">
        <w:rPr>
          <w:rFonts w:ascii="Times New Roman" w:hAnsi="Times New Roman"/>
          <w:sz w:val="23"/>
          <w:szCs w:val="23"/>
        </w:rPr>
        <w:t>кликабельные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переходящие в </w:t>
      </w:r>
      <w:proofErr w:type="spellStart"/>
      <w:r w:rsidRPr="00435597">
        <w:rPr>
          <w:rFonts w:ascii="Times New Roman" w:hAnsi="Times New Roman"/>
          <w:sz w:val="23"/>
          <w:szCs w:val="23"/>
        </w:rPr>
        <w:t>соц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сети, Партнеры-листаются и </w:t>
      </w:r>
      <w:proofErr w:type="spellStart"/>
      <w:r w:rsidRPr="00435597">
        <w:rPr>
          <w:rFonts w:ascii="Times New Roman" w:hAnsi="Times New Roman"/>
          <w:sz w:val="23"/>
          <w:szCs w:val="23"/>
        </w:rPr>
        <w:t>кликабельные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переходящие в общий список) для того, чтобы посетитель сайта с первой страницы мог получить вводную информацию о АУ «Технопарк - Мордовия» (Пример: Приложение №1</w:t>
      </w:r>
      <w:r w:rsidR="00231DD2">
        <w:rPr>
          <w:rFonts w:ascii="Times New Roman" w:hAnsi="Times New Roman"/>
          <w:sz w:val="23"/>
          <w:szCs w:val="23"/>
        </w:rPr>
        <w:t>.1</w:t>
      </w:r>
      <w:r w:rsidRPr="00435597">
        <w:rPr>
          <w:rFonts w:ascii="Times New Roman" w:hAnsi="Times New Roman"/>
          <w:sz w:val="23"/>
          <w:szCs w:val="23"/>
        </w:rPr>
        <w:t>-</w:t>
      </w:r>
      <w:r w:rsidR="00231DD2">
        <w:rPr>
          <w:rFonts w:ascii="Times New Roman" w:hAnsi="Times New Roman"/>
          <w:sz w:val="23"/>
          <w:szCs w:val="23"/>
        </w:rPr>
        <w:t>1.</w:t>
      </w:r>
      <w:r w:rsidRPr="00435597">
        <w:rPr>
          <w:rFonts w:ascii="Times New Roman" w:hAnsi="Times New Roman"/>
          <w:sz w:val="23"/>
          <w:szCs w:val="23"/>
        </w:rPr>
        <w:t>3).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О Технопарке страница Сайта должна содержать кнопки «Структура управления-Ген. Директор, Научно-технический совет, Наблюдательный совет», «Документация-Учредительные и иные документы, Закупки, Положение о закупках, План закупки, Объявления о закупках, Отчеты», «Команда-Фото, ФИО, контакты», «Партнеры-карточки с логотипом и названием компании» с переходом в другую вкладку, с подробным описанием, далее по странице идет (Обложка статичная, описание Технопарка, Специализации-листаются </w:t>
      </w:r>
      <w:proofErr w:type="spellStart"/>
      <w:r w:rsidRPr="00435597">
        <w:rPr>
          <w:rFonts w:ascii="Times New Roman" w:hAnsi="Times New Roman"/>
          <w:sz w:val="23"/>
          <w:szCs w:val="23"/>
        </w:rPr>
        <w:t>карточкками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с описанием, Инфраструктура-</w:t>
      </w:r>
      <w:proofErr w:type="spellStart"/>
      <w:r w:rsidRPr="00435597">
        <w:rPr>
          <w:rFonts w:ascii="Times New Roman" w:hAnsi="Times New Roman"/>
          <w:sz w:val="23"/>
          <w:szCs w:val="23"/>
        </w:rPr>
        <w:t>отрисованная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графика </w:t>
      </w:r>
      <w:proofErr w:type="spellStart"/>
      <w:r w:rsidRPr="00435597">
        <w:rPr>
          <w:rFonts w:ascii="Times New Roman" w:hAnsi="Times New Roman"/>
          <w:sz w:val="23"/>
          <w:szCs w:val="23"/>
        </w:rPr>
        <w:t>кликабельная</w:t>
      </w:r>
      <w:proofErr w:type="spellEnd"/>
      <w:r w:rsidRPr="00435597">
        <w:rPr>
          <w:rFonts w:ascii="Times New Roman" w:hAnsi="Times New Roman"/>
          <w:sz w:val="23"/>
          <w:szCs w:val="23"/>
        </w:rPr>
        <w:t>, при клике выплывает описание с основной информацией о центре, Технопарк в цифрах-счетчик, РОФ «</w:t>
      </w:r>
      <w:proofErr w:type="spellStart"/>
      <w:r w:rsidRPr="00435597">
        <w:rPr>
          <w:rFonts w:ascii="Times New Roman" w:hAnsi="Times New Roman"/>
          <w:sz w:val="23"/>
          <w:szCs w:val="23"/>
        </w:rPr>
        <w:t>Сколково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» – </w:t>
      </w:r>
      <w:proofErr w:type="spellStart"/>
      <w:r w:rsidRPr="00435597">
        <w:rPr>
          <w:rFonts w:ascii="Times New Roman" w:hAnsi="Times New Roman"/>
          <w:sz w:val="23"/>
          <w:szCs w:val="23"/>
        </w:rPr>
        <w:t>кликабельно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с переходом в другую в кладку, где подробное описание + переход в услуги и возможности + переход на внешнюю страницу ИЦ «</w:t>
      </w:r>
      <w:proofErr w:type="spellStart"/>
      <w:r w:rsidRPr="00435597">
        <w:rPr>
          <w:rFonts w:ascii="Times New Roman" w:hAnsi="Times New Roman"/>
          <w:sz w:val="23"/>
          <w:szCs w:val="23"/>
        </w:rPr>
        <w:t>Сколково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», РЦИ - </w:t>
      </w:r>
      <w:proofErr w:type="spellStart"/>
      <w:r w:rsidRPr="00435597">
        <w:rPr>
          <w:rFonts w:ascii="Times New Roman" w:hAnsi="Times New Roman"/>
          <w:sz w:val="23"/>
          <w:szCs w:val="23"/>
        </w:rPr>
        <w:t>кликабельно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переходит в другую вкладку с подробным описанием + переход в услуги и возможности; ЦПТИ - </w:t>
      </w:r>
      <w:proofErr w:type="spellStart"/>
      <w:r w:rsidRPr="00435597">
        <w:rPr>
          <w:rFonts w:ascii="Times New Roman" w:hAnsi="Times New Roman"/>
          <w:sz w:val="23"/>
          <w:szCs w:val="23"/>
        </w:rPr>
        <w:t>кликабельно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переходит в другую вкладку с подробным описанием + переход в услуги и возможности.)( Пример: Приложение №</w:t>
      </w:r>
      <w:r w:rsidR="00231DD2">
        <w:rPr>
          <w:rFonts w:ascii="Times New Roman" w:hAnsi="Times New Roman"/>
          <w:sz w:val="23"/>
          <w:szCs w:val="23"/>
        </w:rPr>
        <w:t>1.</w:t>
      </w:r>
      <w:r w:rsidRPr="00435597">
        <w:rPr>
          <w:rFonts w:ascii="Times New Roman" w:hAnsi="Times New Roman"/>
          <w:sz w:val="23"/>
          <w:szCs w:val="23"/>
        </w:rPr>
        <w:t>4).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lastRenderedPageBreak/>
        <w:t xml:space="preserve">Услуги и возможности страница Сайта должна содержать (Карточки с описанием и иконкой + </w:t>
      </w:r>
      <w:proofErr w:type="spellStart"/>
      <w:r w:rsidRPr="00435597">
        <w:rPr>
          <w:rFonts w:ascii="Times New Roman" w:hAnsi="Times New Roman"/>
          <w:sz w:val="23"/>
          <w:szCs w:val="23"/>
        </w:rPr>
        <w:t>кликабельные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переход в другую вкладку с подробным описанием) (Пример: Приложение №</w:t>
      </w:r>
      <w:r w:rsidR="00231DD2">
        <w:rPr>
          <w:rFonts w:ascii="Times New Roman" w:hAnsi="Times New Roman"/>
          <w:sz w:val="23"/>
          <w:szCs w:val="23"/>
        </w:rPr>
        <w:t>1.</w:t>
      </w:r>
      <w:r w:rsidRPr="00435597">
        <w:rPr>
          <w:rFonts w:ascii="Times New Roman" w:hAnsi="Times New Roman"/>
          <w:sz w:val="23"/>
          <w:szCs w:val="23"/>
        </w:rPr>
        <w:t>5).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Резиденты страница Сайта должна содержать (Карточки с логотипом и названием компании переход в другую вкладку с подробным описанием) (Приложение №</w:t>
      </w:r>
      <w:r w:rsidR="00231DD2">
        <w:rPr>
          <w:rFonts w:ascii="Times New Roman" w:hAnsi="Times New Roman"/>
          <w:sz w:val="23"/>
          <w:szCs w:val="23"/>
        </w:rPr>
        <w:t>1.</w:t>
      </w:r>
      <w:r w:rsidRPr="00435597">
        <w:rPr>
          <w:rFonts w:ascii="Times New Roman" w:hAnsi="Times New Roman"/>
          <w:sz w:val="23"/>
          <w:szCs w:val="23"/>
        </w:rPr>
        <w:t>6).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b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Кластеры страница Сайта должна содержать (карточки кластеров- переход в другую вкладку (либо станицу) с подробным описанием, таблица о кластерах с данными, новости кластера-выборка из новостей сайта) (Пример: Приложение №</w:t>
      </w:r>
      <w:r w:rsidR="00231DD2">
        <w:rPr>
          <w:rFonts w:ascii="Times New Roman" w:hAnsi="Times New Roman"/>
          <w:sz w:val="23"/>
          <w:szCs w:val="23"/>
        </w:rPr>
        <w:t>1.</w:t>
      </w:r>
      <w:r w:rsidRPr="00435597">
        <w:rPr>
          <w:rFonts w:ascii="Times New Roman" w:hAnsi="Times New Roman"/>
          <w:sz w:val="23"/>
          <w:szCs w:val="23"/>
        </w:rPr>
        <w:t>7).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b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Учебный центр страница Сайта должна содержать (Основные сведения описание, остальное идет раскрывающимся списком «Документы», «Образование», «Материально-техническая база», «Платные </w:t>
      </w:r>
      <w:proofErr w:type="spellStart"/>
      <w:r w:rsidRPr="00435597">
        <w:rPr>
          <w:rFonts w:ascii="Times New Roman" w:hAnsi="Times New Roman"/>
          <w:sz w:val="23"/>
          <w:szCs w:val="23"/>
        </w:rPr>
        <w:t>образоват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услуги» (Пример: Приложение №</w:t>
      </w:r>
      <w:r w:rsidR="00231DD2">
        <w:rPr>
          <w:rFonts w:ascii="Times New Roman" w:hAnsi="Times New Roman"/>
          <w:sz w:val="23"/>
          <w:szCs w:val="23"/>
        </w:rPr>
        <w:t>1.</w:t>
      </w:r>
      <w:r w:rsidRPr="00435597">
        <w:rPr>
          <w:rFonts w:ascii="Times New Roman" w:hAnsi="Times New Roman"/>
          <w:sz w:val="23"/>
          <w:szCs w:val="23"/>
        </w:rPr>
        <w:t>8).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Пресс-центр страница Сайта должна содержать (Новостной блок + </w:t>
      </w:r>
      <w:proofErr w:type="spellStart"/>
      <w:r w:rsidRPr="00435597">
        <w:rPr>
          <w:rFonts w:ascii="Times New Roman" w:hAnsi="Times New Roman"/>
          <w:sz w:val="23"/>
          <w:szCs w:val="23"/>
        </w:rPr>
        <w:t>кликабельная</w:t>
      </w:r>
      <w:proofErr w:type="spellEnd"/>
      <w:r w:rsidRPr="00435597">
        <w:rPr>
          <w:rFonts w:ascii="Times New Roman" w:hAnsi="Times New Roman"/>
          <w:sz w:val="23"/>
          <w:szCs w:val="23"/>
        </w:rPr>
        <w:t xml:space="preserve"> кнопка фирменный стиль) (Пример: Приложение №</w:t>
      </w:r>
      <w:r w:rsidR="00231DD2">
        <w:rPr>
          <w:rFonts w:ascii="Times New Roman" w:hAnsi="Times New Roman"/>
          <w:sz w:val="23"/>
          <w:szCs w:val="23"/>
        </w:rPr>
        <w:t>1.</w:t>
      </w:r>
      <w:r w:rsidRPr="00435597">
        <w:rPr>
          <w:rFonts w:ascii="Times New Roman" w:hAnsi="Times New Roman"/>
          <w:sz w:val="23"/>
          <w:szCs w:val="23"/>
        </w:rPr>
        <w:t>9).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Контакты страница Сайта должна содержать Контактную информацию (Реквизиты, адрес, номера телефонов, карта с меткой), Форма для обратной связи. (Пример: Приложение №</w:t>
      </w:r>
      <w:r w:rsidR="00231DD2">
        <w:rPr>
          <w:rFonts w:ascii="Times New Roman" w:hAnsi="Times New Roman"/>
          <w:sz w:val="23"/>
          <w:szCs w:val="23"/>
        </w:rPr>
        <w:t>1.</w:t>
      </w:r>
      <w:r w:rsidRPr="00435597">
        <w:rPr>
          <w:rFonts w:ascii="Times New Roman" w:hAnsi="Times New Roman"/>
          <w:sz w:val="23"/>
          <w:szCs w:val="23"/>
        </w:rPr>
        <w:t>10).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b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Структура Сайта может быть расширена до завершения этапа рабочего проектирования, а также с учетом согласованных Заказчиком и Исполнителем условий – до окончательного завершения работ по созданию Сайта.</w:t>
      </w:r>
    </w:p>
    <w:p w:rsidR="00115850" w:rsidRPr="00435597" w:rsidRDefault="00115850" w:rsidP="00435597">
      <w:pPr>
        <w:spacing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Загруженная информация на всех страницах Сайта должна отображаться корректно и полностью идентична утвержденным Заказчиком макетам.</w:t>
      </w:r>
    </w:p>
    <w:p w:rsidR="00115850" w:rsidRPr="00435597" w:rsidRDefault="00115850" w:rsidP="00435597">
      <w:pPr>
        <w:spacing w:before="240" w:line="276" w:lineRule="auto"/>
        <w:ind w:firstLine="709"/>
        <w:jc w:val="center"/>
        <w:rPr>
          <w:rFonts w:ascii="Times New Roman" w:hAnsi="Times New Roman"/>
          <w:b/>
          <w:sz w:val="23"/>
          <w:szCs w:val="23"/>
        </w:rPr>
      </w:pPr>
      <w:r w:rsidRPr="00435597">
        <w:rPr>
          <w:rFonts w:ascii="Times New Roman" w:hAnsi="Times New Roman"/>
          <w:b/>
          <w:sz w:val="23"/>
          <w:szCs w:val="23"/>
        </w:rPr>
        <w:t>5 Требования к гарантийным обязательствам</w:t>
      </w:r>
    </w:p>
    <w:p w:rsidR="00115850" w:rsidRPr="00435597" w:rsidRDefault="00115850" w:rsidP="00435597">
      <w:pPr>
        <w:spacing w:after="0" w:line="276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 xml:space="preserve">Гарантийный срок на оказанные услуги по созданию Сайта составляет 12 (двенадцать) месяцев со дня подписания Акта сдачи-приемки оказанных услуг (далее - Гарантийный период). В течение Гарантийного периода Исполнитель обязуется безвозмездно и оперативно (без каких-либо расходов со стороны Заказчика) устранять ошибки в работе Сайта, обнаруженные в процессе эксплуатации. В случае сбоев в работе Сайта в течение гарантийного периода, Исполнитель обязуется устранить замечания Заказчика, восстановить работоспособность Сайта. Гарантийный период продлевается на период устранения причин сбоев. </w:t>
      </w:r>
    </w:p>
    <w:p w:rsidR="00115850" w:rsidRPr="00435597" w:rsidRDefault="00115850" w:rsidP="00435597">
      <w:pPr>
        <w:widowControl w:val="0"/>
        <w:spacing w:before="240" w:after="240" w:line="360" w:lineRule="auto"/>
        <w:ind w:firstLine="709"/>
        <w:jc w:val="center"/>
        <w:rPr>
          <w:rFonts w:ascii="Times New Roman" w:eastAsiaTheme="minorEastAsia" w:hAnsi="Times New Roman"/>
          <w:b/>
          <w:sz w:val="23"/>
          <w:szCs w:val="23"/>
          <w:lang w:eastAsia="ru-RU"/>
        </w:rPr>
      </w:pPr>
      <w:r w:rsidRPr="00435597">
        <w:rPr>
          <w:rFonts w:ascii="Times New Roman" w:eastAsiaTheme="minorEastAsia" w:hAnsi="Times New Roman"/>
          <w:b/>
          <w:sz w:val="23"/>
          <w:szCs w:val="23"/>
          <w:lang w:eastAsia="ru-RU"/>
        </w:rPr>
        <w:t>6 Права на результаты интеллектуальной деятельности</w:t>
      </w:r>
    </w:p>
    <w:p w:rsidR="00115850" w:rsidRPr="00435597" w:rsidRDefault="00115850" w:rsidP="00435597">
      <w:pPr>
        <w:widowControl w:val="0"/>
        <w:spacing w:after="0" w:line="276" w:lineRule="auto"/>
        <w:ind w:firstLine="709"/>
        <w:jc w:val="both"/>
        <w:rPr>
          <w:rFonts w:ascii="Times New Roman" w:eastAsiaTheme="minorEastAsia" w:hAnsi="Times New Roman"/>
          <w:sz w:val="23"/>
          <w:szCs w:val="23"/>
        </w:rPr>
      </w:pPr>
      <w:bookmarkStart w:id="10" w:name="_Toc456794812"/>
      <w:bookmarkStart w:id="11" w:name="_Toc505614640"/>
      <w:r w:rsidRPr="00435597">
        <w:rPr>
          <w:rFonts w:ascii="Times New Roman" w:eastAsiaTheme="minorEastAsia" w:hAnsi="Times New Roman"/>
          <w:sz w:val="23"/>
          <w:szCs w:val="23"/>
        </w:rPr>
        <w:t>Заказчик обязуется своевременно и по собственной инициативе предоставить Исполнителю информационные материалы, необходимые для исполнения Договора логотип, фирменные шрифты, бренд-бук и материалы по описанию фирменного стиля при необходимости.</w:t>
      </w:r>
    </w:p>
    <w:p w:rsidR="00115850" w:rsidRPr="00435597" w:rsidRDefault="00115850" w:rsidP="00435597">
      <w:pPr>
        <w:widowControl w:val="0"/>
        <w:spacing w:after="0" w:line="276" w:lineRule="auto"/>
        <w:ind w:firstLine="709"/>
        <w:jc w:val="both"/>
        <w:rPr>
          <w:rFonts w:ascii="Times New Roman" w:eastAsiaTheme="minorEastAsia" w:hAnsi="Times New Roman"/>
          <w:sz w:val="23"/>
          <w:szCs w:val="23"/>
        </w:rPr>
      </w:pPr>
      <w:r w:rsidRPr="00435597">
        <w:rPr>
          <w:rFonts w:ascii="Times New Roman" w:eastAsiaTheme="minorEastAsia" w:hAnsi="Times New Roman"/>
          <w:sz w:val="23"/>
          <w:szCs w:val="23"/>
        </w:rPr>
        <w:t>Заказчик обладает исключительными имущественными правами на объекты интеллектуальной собственности, предоставленные Заказчиком и используемые Исполнителем для выполнения работ по настоящему Договору (Информационные материалы).</w:t>
      </w:r>
    </w:p>
    <w:p w:rsidR="00115850" w:rsidRPr="00435597" w:rsidRDefault="00115850" w:rsidP="00435597">
      <w:pPr>
        <w:widowControl w:val="0"/>
        <w:spacing w:after="0" w:line="276" w:lineRule="auto"/>
        <w:ind w:firstLine="709"/>
        <w:jc w:val="both"/>
        <w:rPr>
          <w:rFonts w:ascii="Times New Roman" w:eastAsiaTheme="minorEastAsia" w:hAnsi="Times New Roman"/>
          <w:sz w:val="23"/>
          <w:szCs w:val="23"/>
        </w:rPr>
      </w:pPr>
      <w:r w:rsidRPr="00435597">
        <w:rPr>
          <w:rFonts w:ascii="Times New Roman" w:eastAsiaTheme="minorEastAsia" w:hAnsi="Times New Roman"/>
          <w:sz w:val="23"/>
          <w:szCs w:val="23"/>
        </w:rPr>
        <w:t xml:space="preserve">Исполнитель гарантирует соблюдение исключительных прав на объекты интеллектуальной собственности третьих лиц при разработке Сайта. </w:t>
      </w:r>
    </w:p>
    <w:p w:rsidR="00115850" w:rsidRPr="00435597" w:rsidRDefault="00115850" w:rsidP="00435597">
      <w:pPr>
        <w:widowControl w:val="0"/>
        <w:spacing w:after="0" w:line="276" w:lineRule="auto"/>
        <w:ind w:firstLine="709"/>
        <w:jc w:val="both"/>
        <w:rPr>
          <w:rFonts w:ascii="Times New Roman" w:eastAsiaTheme="minorEastAsia" w:hAnsi="Times New Roman"/>
          <w:sz w:val="23"/>
          <w:szCs w:val="23"/>
        </w:rPr>
      </w:pPr>
      <w:r w:rsidRPr="00435597">
        <w:rPr>
          <w:rFonts w:ascii="Times New Roman" w:eastAsiaTheme="minorEastAsia" w:hAnsi="Times New Roman"/>
          <w:sz w:val="23"/>
          <w:szCs w:val="23"/>
        </w:rPr>
        <w:t xml:space="preserve">Исполнитель обязуется: </w:t>
      </w:r>
    </w:p>
    <w:p w:rsidR="00115850" w:rsidRPr="00435597" w:rsidRDefault="00115850" w:rsidP="00435597">
      <w:pPr>
        <w:widowControl w:val="0"/>
        <w:numPr>
          <w:ilvl w:val="0"/>
          <w:numId w:val="23"/>
        </w:numPr>
        <w:spacing w:after="0" w:line="276" w:lineRule="auto"/>
        <w:ind w:left="0" w:firstLine="709"/>
        <w:jc w:val="both"/>
        <w:rPr>
          <w:rFonts w:ascii="Times New Roman" w:eastAsiaTheme="minorEastAsia" w:hAnsi="Times New Roman"/>
          <w:sz w:val="23"/>
          <w:szCs w:val="23"/>
        </w:rPr>
      </w:pPr>
      <w:r w:rsidRPr="00435597">
        <w:rPr>
          <w:rFonts w:ascii="Times New Roman" w:eastAsiaTheme="minorEastAsia" w:hAnsi="Times New Roman"/>
          <w:sz w:val="23"/>
          <w:szCs w:val="23"/>
        </w:rPr>
        <w:t xml:space="preserve">Использовать полученные от Заказчика информационные материалы только для создания Сайта. </w:t>
      </w:r>
    </w:p>
    <w:p w:rsidR="00115850" w:rsidRPr="00435597" w:rsidRDefault="00115850" w:rsidP="00435597">
      <w:pPr>
        <w:widowControl w:val="0"/>
        <w:numPr>
          <w:ilvl w:val="0"/>
          <w:numId w:val="23"/>
        </w:numPr>
        <w:spacing w:after="0" w:line="276" w:lineRule="auto"/>
        <w:ind w:left="0" w:firstLine="709"/>
        <w:jc w:val="both"/>
        <w:rPr>
          <w:rFonts w:ascii="Times New Roman" w:eastAsiaTheme="minorEastAsia" w:hAnsi="Times New Roman"/>
          <w:sz w:val="23"/>
          <w:szCs w:val="23"/>
        </w:rPr>
      </w:pPr>
      <w:r w:rsidRPr="00435597">
        <w:rPr>
          <w:rFonts w:ascii="Times New Roman" w:eastAsiaTheme="minorEastAsia" w:hAnsi="Times New Roman"/>
          <w:sz w:val="23"/>
          <w:szCs w:val="23"/>
        </w:rPr>
        <w:t xml:space="preserve">Личным творческим трудом, с возможностью привлечения третьих лиц, без согласования с Заказчиком, создать оригинальный Сайт, без нарушения прав третьих лиц, незаконных заимствований и плагиата. В случае привлечения к выполнению Работ по Договору третьих лиц (Соисполнителей), обеспечить до момента окончательного завершения всех работ </w:t>
      </w:r>
      <w:r w:rsidRPr="00435597">
        <w:rPr>
          <w:rFonts w:ascii="Times New Roman" w:eastAsiaTheme="minorEastAsia" w:hAnsi="Times New Roman"/>
          <w:sz w:val="23"/>
          <w:szCs w:val="23"/>
        </w:rPr>
        <w:lastRenderedPageBreak/>
        <w:t>переход от Соисполнителей к Исполнителю в полном объеме исключительных прав на все результаты интеллектуальной деятельности, созданные в рамках выполнения работ по Договору и их последующую передачу Заказчику в полном объеме.</w:t>
      </w:r>
    </w:p>
    <w:p w:rsidR="00115850" w:rsidRPr="00435597" w:rsidRDefault="00115850" w:rsidP="00435597">
      <w:pPr>
        <w:widowControl w:val="0"/>
        <w:numPr>
          <w:ilvl w:val="0"/>
          <w:numId w:val="23"/>
        </w:numPr>
        <w:spacing w:after="0" w:line="276" w:lineRule="auto"/>
        <w:ind w:left="0" w:firstLine="709"/>
        <w:jc w:val="both"/>
        <w:rPr>
          <w:rFonts w:ascii="Times New Roman" w:eastAsiaTheme="minorEastAsia" w:hAnsi="Times New Roman"/>
          <w:sz w:val="23"/>
          <w:szCs w:val="23"/>
        </w:rPr>
      </w:pPr>
      <w:r w:rsidRPr="00435597">
        <w:rPr>
          <w:rFonts w:ascii="Times New Roman" w:eastAsiaTheme="minorEastAsia" w:hAnsi="Times New Roman"/>
          <w:sz w:val="23"/>
          <w:szCs w:val="23"/>
        </w:rPr>
        <w:t>В случае создания производного Сайта на основе интеллектуальной собственности третьих лиц своими силами обеспечить соблюдение прав третьих лиц и за свой счёт (в случае необходимости) выплатить авторские и иные вознаграждения.</w:t>
      </w:r>
    </w:p>
    <w:p w:rsidR="00115850" w:rsidRPr="00435597" w:rsidRDefault="00115850" w:rsidP="00435597">
      <w:pPr>
        <w:widowControl w:val="0"/>
        <w:numPr>
          <w:ilvl w:val="0"/>
          <w:numId w:val="23"/>
        </w:numPr>
        <w:spacing w:after="0" w:line="276" w:lineRule="auto"/>
        <w:ind w:left="0" w:firstLine="709"/>
        <w:jc w:val="both"/>
        <w:rPr>
          <w:rFonts w:ascii="Times New Roman" w:eastAsiaTheme="minorEastAsia" w:hAnsi="Times New Roman"/>
          <w:sz w:val="23"/>
          <w:szCs w:val="23"/>
        </w:rPr>
      </w:pPr>
      <w:r w:rsidRPr="00435597">
        <w:rPr>
          <w:rFonts w:ascii="Times New Roman" w:eastAsiaTheme="minorEastAsia" w:hAnsi="Times New Roman"/>
          <w:sz w:val="23"/>
          <w:szCs w:val="23"/>
        </w:rPr>
        <w:t>Предварительно согласовывать с Заказчиком использование в работе ранее созданных результатов интеллектуальной деятельности третьих лиц или их элементов, в том числе созданных Исполнителем для третьих лиц.</w:t>
      </w:r>
    </w:p>
    <w:p w:rsidR="00115850" w:rsidRPr="00435597" w:rsidRDefault="00115850" w:rsidP="00435597">
      <w:pPr>
        <w:widowControl w:val="0"/>
        <w:spacing w:after="0" w:line="276" w:lineRule="auto"/>
        <w:ind w:firstLine="709"/>
        <w:jc w:val="both"/>
        <w:rPr>
          <w:rFonts w:ascii="Times New Roman" w:eastAsiaTheme="minorEastAsia" w:hAnsi="Times New Roman"/>
          <w:sz w:val="23"/>
          <w:szCs w:val="23"/>
        </w:rPr>
      </w:pPr>
      <w:r w:rsidRPr="00435597">
        <w:rPr>
          <w:rFonts w:ascii="Times New Roman" w:eastAsiaTheme="minorEastAsia" w:hAnsi="Times New Roman"/>
          <w:sz w:val="23"/>
          <w:szCs w:val="23"/>
        </w:rPr>
        <w:t>В случае нарушения Исполнителем интеллектуальных (имущественных и неимущественных) прав третьих лиц ответственность и возмещение убытков, а равно иные негативные последствия таких нарушений возлагаются на Исполнителя.</w:t>
      </w:r>
    </w:p>
    <w:p w:rsidR="00115850" w:rsidRPr="00435597" w:rsidRDefault="00115850" w:rsidP="00435597">
      <w:pPr>
        <w:widowControl w:val="0"/>
        <w:spacing w:after="0" w:line="276" w:lineRule="auto"/>
        <w:ind w:firstLine="709"/>
        <w:jc w:val="both"/>
        <w:rPr>
          <w:rFonts w:ascii="Times New Roman" w:eastAsiaTheme="minorEastAsia" w:hAnsi="Times New Roman"/>
          <w:sz w:val="23"/>
          <w:szCs w:val="23"/>
        </w:rPr>
      </w:pPr>
      <w:r w:rsidRPr="00435597">
        <w:rPr>
          <w:rFonts w:ascii="Times New Roman" w:eastAsiaTheme="minorEastAsia" w:hAnsi="Times New Roman"/>
          <w:sz w:val="23"/>
          <w:szCs w:val="23"/>
        </w:rPr>
        <w:t>По итогам выполненных работ исполнитель предоставляет исключительное право на использование объектов интеллектуальных прав в полном объеме. Заказчик может использовать сайт (и объекты интеллектуальной собственности, созданные Исполнителем в рамках исполнения настоящего Договора), в любой форме и любым способом.</w:t>
      </w:r>
      <w:bookmarkEnd w:id="10"/>
      <w:bookmarkEnd w:id="11"/>
    </w:p>
    <w:p w:rsidR="00115850" w:rsidRPr="00435597" w:rsidRDefault="00115850" w:rsidP="00435597">
      <w:pPr>
        <w:widowControl w:val="0"/>
        <w:spacing w:after="0" w:line="276" w:lineRule="auto"/>
        <w:ind w:firstLine="709"/>
        <w:jc w:val="both"/>
        <w:rPr>
          <w:rFonts w:ascii="Times New Roman" w:eastAsiaTheme="minorEastAsia" w:hAnsi="Times New Roman"/>
          <w:sz w:val="23"/>
          <w:szCs w:val="23"/>
        </w:rPr>
      </w:pPr>
    </w:p>
    <w:p w:rsidR="00115850" w:rsidRPr="00435597" w:rsidRDefault="00115850" w:rsidP="00435597">
      <w:pPr>
        <w:widowControl w:val="0"/>
        <w:spacing w:after="0" w:line="276" w:lineRule="auto"/>
        <w:ind w:firstLine="709"/>
        <w:jc w:val="both"/>
        <w:rPr>
          <w:rFonts w:ascii="Times New Roman" w:eastAsiaTheme="minorEastAsia" w:hAnsi="Times New Roman"/>
          <w:sz w:val="23"/>
          <w:szCs w:val="23"/>
        </w:rPr>
        <w:sectPr w:rsidR="00115850" w:rsidRPr="00435597" w:rsidSect="00115850">
          <w:footerReference w:type="default" r:id="rId9"/>
          <w:pgSz w:w="11906" w:h="16838"/>
          <w:pgMar w:top="1247" w:right="851" w:bottom="1276" w:left="1134" w:header="284" w:footer="340" w:gutter="0"/>
          <w:cols w:space="708"/>
          <w:docGrid w:linePitch="360"/>
        </w:sectPr>
      </w:pPr>
    </w:p>
    <w:p w:rsidR="00115850" w:rsidRPr="00435597" w:rsidRDefault="00115850" w:rsidP="00435597">
      <w:pPr>
        <w:widowControl w:val="0"/>
        <w:spacing w:after="0" w:line="276" w:lineRule="auto"/>
        <w:ind w:firstLine="709"/>
        <w:jc w:val="both"/>
        <w:rPr>
          <w:rFonts w:ascii="Times New Roman" w:eastAsiaTheme="minorEastAsia" w:hAnsi="Times New Roman"/>
          <w:sz w:val="23"/>
          <w:szCs w:val="23"/>
        </w:rPr>
      </w:pPr>
    </w:p>
    <w:p w:rsidR="00E9231C" w:rsidRPr="00435597" w:rsidRDefault="00270858" w:rsidP="00435597">
      <w:pPr>
        <w:pStyle w:val="1"/>
        <w:spacing w:before="0" w:after="0"/>
        <w:jc w:val="right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t>Приложение №1</w:t>
      </w:r>
      <w:r w:rsidR="00850F57" w:rsidRPr="00435597">
        <w:rPr>
          <w:rFonts w:ascii="Times New Roman" w:hAnsi="Times New Roman"/>
          <w:sz w:val="23"/>
          <w:szCs w:val="23"/>
        </w:rPr>
        <w:t>.1</w:t>
      </w:r>
      <w:r w:rsidRPr="00435597">
        <w:rPr>
          <w:rFonts w:ascii="Times New Roman" w:hAnsi="Times New Roman"/>
          <w:sz w:val="23"/>
          <w:szCs w:val="23"/>
        </w:rPr>
        <w:t xml:space="preserve"> </w:t>
      </w:r>
    </w:p>
    <w:p w:rsidR="00270858" w:rsidRPr="00435597" w:rsidRDefault="00E9231C" w:rsidP="00435597">
      <w:pPr>
        <w:pStyle w:val="1"/>
        <w:spacing w:before="0" w:after="0"/>
        <w:jc w:val="right"/>
        <w:rPr>
          <w:rFonts w:ascii="Times New Roman" w:hAnsi="Times New Roman"/>
          <w:b/>
          <w:sz w:val="23"/>
          <w:szCs w:val="23"/>
        </w:rPr>
        <w:sectPr w:rsidR="00270858" w:rsidRPr="00435597" w:rsidSect="00E9231C">
          <w:pgSz w:w="16838" w:h="11906" w:orient="landscape"/>
          <w:pgMar w:top="1134" w:right="1247" w:bottom="851" w:left="1276" w:header="284" w:footer="340" w:gutter="0"/>
          <w:cols w:space="708"/>
          <w:docGrid w:linePitch="360"/>
        </w:sectPr>
      </w:pPr>
      <w:r w:rsidRPr="00435597">
        <w:rPr>
          <w:rFonts w:ascii="Times New Roman" w:hAnsi="Times New Roman"/>
          <w:b/>
          <w:noProof/>
          <w:sz w:val="23"/>
          <w:szCs w:val="23"/>
          <w:lang w:eastAsia="ru-RU"/>
        </w:rPr>
        <w:drawing>
          <wp:anchor distT="0" distB="0" distL="114300" distR="114300" simplePos="0" relativeHeight="251659264" behindDoc="1" locked="0" layoutInCell="1" allowOverlap="1" wp14:anchorId="79EC03E2" wp14:editId="6E5DF0F5">
            <wp:simplePos x="0" y="0"/>
            <wp:positionH relativeFrom="column">
              <wp:posOffset>-627380</wp:posOffset>
            </wp:positionH>
            <wp:positionV relativeFrom="paragraph">
              <wp:posOffset>261529</wp:posOffset>
            </wp:positionV>
            <wp:extent cx="9961245" cy="5725705"/>
            <wp:effectExtent l="0" t="19050" r="0" b="27940"/>
            <wp:wrapNone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858" w:rsidRPr="00435597">
        <w:rPr>
          <w:rFonts w:ascii="Times New Roman" w:hAnsi="Times New Roman"/>
          <w:sz w:val="23"/>
          <w:szCs w:val="23"/>
        </w:rPr>
        <w:t>Структура сайта</w:t>
      </w:r>
    </w:p>
    <w:p w:rsidR="00270858" w:rsidRPr="00435597" w:rsidRDefault="00270858" w:rsidP="00435597">
      <w:pPr>
        <w:spacing w:line="276" w:lineRule="auto"/>
        <w:rPr>
          <w:rFonts w:ascii="Times New Roman" w:hAnsi="Times New Roman"/>
          <w:noProof/>
          <w:sz w:val="26"/>
          <w:szCs w:val="26"/>
          <w:lang w:eastAsia="ru-RU"/>
        </w:rPr>
      </w:pP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noProof/>
          <w:sz w:val="23"/>
          <w:szCs w:val="23"/>
          <w:lang w:eastAsia="ru-RU"/>
        </w:rPr>
        <w:t>Приложение №</w:t>
      </w:r>
      <w:r w:rsidR="00850F57" w:rsidRPr="00435597">
        <w:rPr>
          <w:rFonts w:ascii="Times New Roman" w:hAnsi="Times New Roman"/>
          <w:noProof/>
          <w:sz w:val="23"/>
          <w:szCs w:val="23"/>
          <w:lang w:eastAsia="ru-RU"/>
        </w:rPr>
        <w:t>1.</w:t>
      </w:r>
      <w:r w:rsidRPr="00435597">
        <w:rPr>
          <w:rFonts w:ascii="Times New Roman" w:hAnsi="Times New Roman"/>
          <w:noProof/>
          <w:sz w:val="23"/>
          <w:szCs w:val="23"/>
          <w:lang w:eastAsia="ru-RU"/>
        </w:rPr>
        <w:t>2</w:t>
      </w:r>
    </w:p>
    <w:p w:rsidR="00270858" w:rsidRPr="00435597" w:rsidRDefault="00270858" w:rsidP="00435597">
      <w:pPr>
        <w:spacing w:line="276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435597">
        <w:rPr>
          <w:rFonts w:ascii="Times New Roman" w:hAnsi="Times New Roman"/>
          <w:noProof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24F1CA96" wp14:editId="6AF59F67">
            <wp:simplePos x="0" y="0"/>
            <wp:positionH relativeFrom="column">
              <wp:posOffset>142875</wp:posOffset>
            </wp:positionH>
            <wp:positionV relativeFrom="paragraph">
              <wp:posOffset>404495</wp:posOffset>
            </wp:positionV>
            <wp:extent cx="5748020" cy="3195955"/>
            <wp:effectExtent l="152400" t="152400" r="367030" b="36639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319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597">
        <w:rPr>
          <w:rFonts w:ascii="Times New Roman" w:hAnsi="Times New Roman"/>
          <w:color w:val="000000"/>
          <w:sz w:val="23"/>
          <w:szCs w:val="23"/>
        </w:rPr>
        <w:t>Главное меню</w:t>
      </w:r>
      <w:r w:rsidRPr="00435597">
        <w:rPr>
          <w:rFonts w:ascii="Times New Roman" w:hAnsi="Times New Roman"/>
          <w:color w:val="000000"/>
          <w:sz w:val="28"/>
          <w:szCs w:val="28"/>
        </w:rPr>
        <w:t xml:space="preserve"> ///</w:t>
      </w: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noProof/>
          <w:sz w:val="23"/>
          <w:szCs w:val="23"/>
          <w:lang w:eastAsia="ru-RU"/>
        </w:rPr>
        <w:lastRenderedPageBreak/>
        <w:t>Приложение №</w:t>
      </w:r>
      <w:r w:rsidR="00850F57" w:rsidRPr="00435597">
        <w:rPr>
          <w:rFonts w:ascii="Times New Roman" w:hAnsi="Times New Roman"/>
          <w:noProof/>
          <w:sz w:val="23"/>
          <w:szCs w:val="23"/>
          <w:lang w:eastAsia="ru-RU"/>
        </w:rPr>
        <w:t>1.</w:t>
      </w:r>
      <w:r w:rsidRPr="00435597">
        <w:rPr>
          <w:rFonts w:ascii="Times New Roman" w:hAnsi="Times New Roman"/>
          <w:noProof/>
          <w:sz w:val="23"/>
          <w:szCs w:val="23"/>
          <w:lang w:eastAsia="ru-RU"/>
        </w:rPr>
        <w:t>3</w:t>
      </w:r>
    </w:p>
    <w:p w:rsidR="00270858" w:rsidRPr="00435597" w:rsidRDefault="00270858" w:rsidP="00435597">
      <w:pPr>
        <w:spacing w:after="0" w:line="276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Главная страница</w:t>
      </w:r>
    </w:p>
    <w:p w:rsidR="00E9231C" w:rsidRPr="00435597" w:rsidRDefault="00E9231C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8B398E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435597">
        <w:rPr>
          <w:rFonts w:ascii="Times New Roman" w:hAnsi="Times New Roman"/>
          <w:noProof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3C763B8E" wp14:editId="1ED7821E">
            <wp:simplePos x="0" y="0"/>
            <wp:positionH relativeFrom="margin">
              <wp:posOffset>601799</wp:posOffset>
            </wp:positionH>
            <wp:positionV relativeFrom="paragraph">
              <wp:posOffset>67039</wp:posOffset>
            </wp:positionV>
            <wp:extent cx="5159375" cy="8477794"/>
            <wp:effectExtent l="152400" t="133350" r="365125" b="3619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21" cy="8483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8B398E" w:rsidRPr="00435597" w:rsidRDefault="008B398E" w:rsidP="00435597">
      <w:pPr>
        <w:tabs>
          <w:tab w:val="left" w:pos="7691"/>
        </w:tabs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435597">
        <w:rPr>
          <w:rFonts w:ascii="Times New Roman" w:hAnsi="Times New Roman"/>
          <w:color w:val="000000"/>
          <w:sz w:val="28"/>
          <w:szCs w:val="28"/>
        </w:rPr>
        <w:tab/>
      </w:r>
    </w:p>
    <w:p w:rsidR="008B398E" w:rsidRPr="00435597" w:rsidRDefault="008B398E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noProof/>
          <w:sz w:val="23"/>
          <w:szCs w:val="23"/>
          <w:lang w:eastAsia="ru-RU"/>
        </w:rPr>
        <w:t>Приложение №</w:t>
      </w:r>
      <w:r w:rsidR="00850F57" w:rsidRPr="00435597">
        <w:rPr>
          <w:rFonts w:ascii="Times New Roman" w:hAnsi="Times New Roman"/>
          <w:noProof/>
          <w:sz w:val="23"/>
          <w:szCs w:val="23"/>
          <w:lang w:eastAsia="ru-RU"/>
        </w:rPr>
        <w:t>1.</w:t>
      </w:r>
      <w:r w:rsidRPr="00435597">
        <w:rPr>
          <w:rFonts w:ascii="Times New Roman" w:hAnsi="Times New Roman"/>
          <w:noProof/>
          <w:sz w:val="23"/>
          <w:szCs w:val="23"/>
          <w:lang w:eastAsia="ru-RU"/>
        </w:rPr>
        <w:t>4</w:t>
      </w: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Вкладка навигационного меню</w:t>
      </w: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(О Технопарке)</w:t>
      </w:r>
    </w:p>
    <w:p w:rsidR="00270858" w:rsidRPr="00435597" w:rsidRDefault="003D6965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435597">
        <w:rPr>
          <w:rFonts w:ascii="Times New Roman" w:hAnsi="Times New Roman"/>
          <w:noProof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3643554A" wp14:editId="502BCE0D">
            <wp:simplePos x="0" y="0"/>
            <wp:positionH relativeFrom="page">
              <wp:posOffset>1332411</wp:posOffset>
            </wp:positionH>
            <wp:positionV relativeFrom="paragraph">
              <wp:posOffset>172357</wp:posOffset>
            </wp:positionV>
            <wp:extent cx="5159375" cy="8255726"/>
            <wp:effectExtent l="0" t="152400" r="98425" b="3359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667" cy="8259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270858" w:rsidRPr="00435597" w:rsidRDefault="00270858" w:rsidP="00435597">
      <w:pPr>
        <w:spacing w:line="276" w:lineRule="auto"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270858" w:rsidRPr="00435597" w:rsidRDefault="00270858" w:rsidP="00435597">
      <w:pPr>
        <w:spacing w:line="276" w:lineRule="auto"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3D6965" w:rsidRPr="00435597" w:rsidRDefault="003D6965" w:rsidP="00435597">
      <w:pPr>
        <w:spacing w:line="276" w:lineRule="auto"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noProof/>
          <w:sz w:val="23"/>
          <w:szCs w:val="23"/>
          <w:lang w:eastAsia="ru-RU"/>
        </w:rPr>
        <w:t>Приложение №</w:t>
      </w:r>
      <w:r w:rsidR="00850F57" w:rsidRPr="00435597">
        <w:rPr>
          <w:rFonts w:ascii="Times New Roman" w:hAnsi="Times New Roman"/>
          <w:noProof/>
          <w:sz w:val="23"/>
          <w:szCs w:val="23"/>
          <w:lang w:eastAsia="ru-RU"/>
        </w:rPr>
        <w:t>1.</w:t>
      </w:r>
      <w:r w:rsidRPr="00435597">
        <w:rPr>
          <w:rFonts w:ascii="Times New Roman" w:hAnsi="Times New Roman"/>
          <w:noProof/>
          <w:sz w:val="23"/>
          <w:szCs w:val="23"/>
          <w:lang w:eastAsia="ru-RU"/>
        </w:rPr>
        <w:t>5</w:t>
      </w:r>
    </w:p>
    <w:p w:rsidR="00270858" w:rsidRPr="00435597" w:rsidRDefault="00270858" w:rsidP="00435597">
      <w:pPr>
        <w:spacing w:after="0" w:line="276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Вкладка навигационного меню</w:t>
      </w:r>
    </w:p>
    <w:p w:rsidR="00270858" w:rsidRPr="00435597" w:rsidRDefault="00270858" w:rsidP="00435597">
      <w:pPr>
        <w:spacing w:after="0" w:line="276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(Услуги и возможности)</w:t>
      </w:r>
    </w:p>
    <w:p w:rsidR="00270858" w:rsidRPr="00435597" w:rsidRDefault="003D6965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435597">
        <w:rPr>
          <w:rFonts w:ascii="Times New Roman" w:hAnsi="Times New Roman"/>
          <w:noProof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3B8C9E37" wp14:editId="1C9E877D">
            <wp:simplePos x="0" y="0"/>
            <wp:positionH relativeFrom="margin">
              <wp:posOffset>640987</wp:posOffset>
            </wp:positionH>
            <wp:positionV relativeFrom="paragraph">
              <wp:posOffset>177891</wp:posOffset>
            </wp:positionV>
            <wp:extent cx="5120390" cy="8190411"/>
            <wp:effectExtent l="152400" t="152400" r="366395" b="3632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50" cy="8194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3D6965" w:rsidRPr="00435597" w:rsidRDefault="003D6965" w:rsidP="00435597">
      <w:pPr>
        <w:spacing w:line="276" w:lineRule="auto"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3D6965" w:rsidRPr="00435597" w:rsidRDefault="003D6965" w:rsidP="00435597">
      <w:pPr>
        <w:spacing w:after="0" w:line="240" w:lineRule="auto"/>
        <w:jc w:val="right"/>
        <w:rPr>
          <w:rFonts w:ascii="Times New Roman" w:hAnsi="Times New Roman"/>
          <w:noProof/>
          <w:sz w:val="23"/>
          <w:szCs w:val="23"/>
          <w:lang w:eastAsia="ru-RU"/>
        </w:rPr>
      </w:pP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noProof/>
          <w:sz w:val="23"/>
          <w:szCs w:val="23"/>
          <w:lang w:eastAsia="ru-RU"/>
        </w:rPr>
        <w:t>Приложение №</w:t>
      </w:r>
      <w:r w:rsidR="00850F57" w:rsidRPr="00435597">
        <w:rPr>
          <w:rFonts w:ascii="Times New Roman" w:hAnsi="Times New Roman"/>
          <w:noProof/>
          <w:sz w:val="23"/>
          <w:szCs w:val="23"/>
          <w:lang w:eastAsia="ru-RU"/>
        </w:rPr>
        <w:t>1.</w:t>
      </w:r>
      <w:r w:rsidRPr="00435597">
        <w:rPr>
          <w:rFonts w:ascii="Times New Roman" w:hAnsi="Times New Roman"/>
          <w:noProof/>
          <w:sz w:val="23"/>
          <w:szCs w:val="23"/>
          <w:lang w:eastAsia="ru-RU"/>
        </w:rPr>
        <w:t>6</w:t>
      </w: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Вкладка навигационного меню</w:t>
      </w: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(Резиденты)</w:t>
      </w:r>
    </w:p>
    <w:p w:rsidR="00270858" w:rsidRPr="00435597" w:rsidRDefault="003D6965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435597">
        <w:rPr>
          <w:rFonts w:ascii="Times New Roman" w:hAnsi="Times New Roman"/>
          <w:noProof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08C08248" wp14:editId="5C52BCA7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5029200" cy="8651134"/>
            <wp:effectExtent l="152400" t="152400" r="361950" b="3600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651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3D6965" w:rsidRPr="00435597" w:rsidRDefault="003D6965" w:rsidP="00435597">
      <w:pPr>
        <w:spacing w:line="276" w:lineRule="auto"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3D6965" w:rsidRPr="00435597" w:rsidRDefault="003D6965" w:rsidP="00435597">
      <w:pPr>
        <w:spacing w:line="276" w:lineRule="auto"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270858" w:rsidRPr="00435597" w:rsidRDefault="00270858" w:rsidP="00435597">
      <w:pPr>
        <w:spacing w:after="0" w:line="276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noProof/>
          <w:sz w:val="23"/>
          <w:szCs w:val="23"/>
          <w:lang w:eastAsia="ru-RU"/>
        </w:rPr>
        <w:lastRenderedPageBreak/>
        <w:t>Приложение №</w:t>
      </w:r>
      <w:r w:rsidR="00850F57" w:rsidRPr="00435597">
        <w:rPr>
          <w:rFonts w:ascii="Times New Roman" w:hAnsi="Times New Roman"/>
          <w:noProof/>
          <w:sz w:val="23"/>
          <w:szCs w:val="23"/>
          <w:lang w:eastAsia="ru-RU"/>
        </w:rPr>
        <w:t>1.</w:t>
      </w:r>
      <w:r w:rsidRPr="00435597">
        <w:rPr>
          <w:rFonts w:ascii="Times New Roman" w:hAnsi="Times New Roman"/>
          <w:noProof/>
          <w:sz w:val="23"/>
          <w:szCs w:val="23"/>
          <w:lang w:eastAsia="ru-RU"/>
        </w:rPr>
        <w:t>7</w:t>
      </w:r>
    </w:p>
    <w:p w:rsidR="00270858" w:rsidRPr="00435597" w:rsidRDefault="00270858" w:rsidP="00435597">
      <w:pPr>
        <w:spacing w:after="0" w:line="276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Вкладка навигационного меню</w:t>
      </w:r>
    </w:p>
    <w:p w:rsidR="00270858" w:rsidRPr="00435597" w:rsidRDefault="00270858" w:rsidP="00435597">
      <w:pPr>
        <w:spacing w:after="0" w:line="276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(Кластеры)</w:t>
      </w:r>
    </w:p>
    <w:p w:rsidR="00270858" w:rsidRPr="00435597" w:rsidRDefault="003D6965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435597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6D1C2ADB" wp14:editId="6CA50BBE">
            <wp:simplePos x="0" y="0"/>
            <wp:positionH relativeFrom="page">
              <wp:posOffset>1528354</wp:posOffset>
            </wp:positionH>
            <wp:positionV relativeFrom="paragraph">
              <wp:posOffset>276588</wp:posOffset>
            </wp:positionV>
            <wp:extent cx="5394960" cy="8542655"/>
            <wp:effectExtent l="152400" t="152400" r="339090" b="35369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35" cy="8549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8B398E" w:rsidRPr="00435597" w:rsidRDefault="008B398E" w:rsidP="00435597">
      <w:pPr>
        <w:spacing w:line="276" w:lineRule="auto"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8B398E" w:rsidRPr="00435597" w:rsidRDefault="008B398E" w:rsidP="00435597">
      <w:pPr>
        <w:spacing w:line="276" w:lineRule="auto"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noProof/>
          <w:sz w:val="23"/>
          <w:szCs w:val="23"/>
          <w:lang w:eastAsia="ru-RU"/>
        </w:rPr>
        <w:lastRenderedPageBreak/>
        <w:t>Приложение №</w:t>
      </w:r>
      <w:r w:rsidR="00850F57" w:rsidRPr="00435597">
        <w:rPr>
          <w:rFonts w:ascii="Times New Roman" w:hAnsi="Times New Roman"/>
          <w:noProof/>
          <w:sz w:val="23"/>
          <w:szCs w:val="23"/>
          <w:lang w:eastAsia="ru-RU"/>
        </w:rPr>
        <w:t>1.</w:t>
      </w:r>
      <w:r w:rsidRPr="00435597">
        <w:rPr>
          <w:rFonts w:ascii="Times New Roman" w:hAnsi="Times New Roman"/>
          <w:noProof/>
          <w:sz w:val="23"/>
          <w:szCs w:val="23"/>
          <w:lang w:eastAsia="ru-RU"/>
        </w:rPr>
        <w:t>8</w:t>
      </w: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Вкладка навигационного меню</w:t>
      </w: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(Учебный центр)</w:t>
      </w:r>
    </w:p>
    <w:p w:rsidR="00270858" w:rsidRPr="00435597" w:rsidRDefault="003D6965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435597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12C05F5A" wp14:editId="7916C5C0">
            <wp:simplePos x="0" y="0"/>
            <wp:positionH relativeFrom="column">
              <wp:posOffset>667113</wp:posOffset>
            </wp:positionH>
            <wp:positionV relativeFrom="paragraph">
              <wp:posOffset>273776</wp:posOffset>
            </wp:positionV>
            <wp:extent cx="5390362" cy="5564777"/>
            <wp:effectExtent l="152400" t="152400" r="363220" b="3600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19" cy="5566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8B398E" w:rsidRPr="00435597" w:rsidRDefault="008B398E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3D6965" w:rsidRPr="00435597" w:rsidRDefault="003D6965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noProof/>
          <w:sz w:val="23"/>
          <w:szCs w:val="23"/>
          <w:lang w:eastAsia="ru-RU"/>
        </w:rPr>
        <w:lastRenderedPageBreak/>
        <w:t>Приложение №</w:t>
      </w:r>
      <w:r w:rsidR="00850F57" w:rsidRPr="00435597">
        <w:rPr>
          <w:rFonts w:ascii="Times New Roman" w:hAnsi="Times New Roman"/>
          <w:noProof/>
          <w:sz w:val="23"/>
          <w:szCs w:val="23"/>
          <w:lang w:eastAsia="ru-RU"/>
        </w:rPr>
        <w:t>1.</w:t>
      </w:r>
      <w:r w:rsidRPr="00435597">
        <w:rPr>
          <w:rFonts w:ascii="Times New Roman" w:hAnsi="Times New Roman"/>
          <w:noProof/>
          <w:sz w:val="23"/>
          <w:szCs w:val="23"/>
          <w:lang w:eastAsia="ru-RU"/>
        </w:rPr>
        <w:t>9</w:t>
      </w: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Вкладка навигационного меню</w:t>
      </w:r>
    </w:p>
    <w:p w:rsidR="00270858" w:rsidRPr="00435597" w:rsidRDefault="00270858" w:rsidP="00435597">
      <w:pPr>
        <w:spacing w:after="0" w:line="240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(Пресс-центр)</w:t>
      </w:r>
    </w:p>
    <w:p w:rsidR="00270858" w:rsidRPr="00435597" w:rsidRDefault="00E9231C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435597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79AD5095" wp14:editId="08F94B75">
            <wp:simplePos x="0" y="0"/>
            <wp:positionH relativeFrom="margin">
              <wp:posOffset>562610</wp:posOffset>
            </wp:positionH>
            <wp:positionV relativeFrom="paragraph">
              <wp:posOffset>260713</wp:posOffset>
            </wp:positionV>
            <wp:extent cx="5512526" cy="8046338"/>
            <wp:effectExtent l="152400" t="152400" r="335915" b="3359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40" cy="8047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8B398E" w:rsidRPr="00435597" w:rsidRDefault="008B398E" w:rsidP="00435597">
      <w:pPr>
        <w:spacing w:line="276" w:lineRule="auto"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E9231C" w:rsidRPr="00435597" w:rsidRDefault="00E9231C" w:rsidP="00435597">
      <w:pPr>
        <w:spacing w:line="276" w:lineRule="auto"/>
        <w:jc w:val="right"/>
        <w:rPr>
          <w:rFonts w:ascii="Times New Roman" w:hAnsi="Times New Roman"/>
          <w:noProof/>
          <w:sz w:val="26"/>
          <w:szCs w:val="26"/>
          <w:lang w:eastAsia="ru-RU"/>
        </w:rPr>
      </w:pPr>
    </w:p>
    <w:p w:rsidR="00270858" w:rsidRPr="00435597" w:rsidRDefault="00270858" w:rsidP="00435597">
      <w:pPr>
        <w:spacing w:after="0" w:line="276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noProof/>
          <w:sz w:val="23"/>
          <w:szCs w:val="23"/>
          <w:lang w:eastAsia="ru-RU"/>
        </w:rPr>
        <w:lastRenderedPageBreak/>
        <w:t>Приложение №</w:t>
      </w:r>
      <w:r w:rsidR="00850F57" w:rsidRPr="00435597">
        <w:rPr>
          <w:rFonts w:ascii="Times New Roman" w:hAnsi="Times New Roman"/>
          <w:noProof/>
          <w:sz w:val="23"/>
          <w:szCs w:val="23"/>
          <w:lang w:eastAsia="ru-RU"/>
        </w:rPr>
        <w:t>1.</w:t>
      </w:r>
      <w:r w:rsidRPr="00435597">
        <w:rPr>
          <w:rFonts w:ascii="Times New Roman" w:hAnsi="Times New Roman"/>
          <w:noProof/>
          <w:sz w:val="23"/>
          <w:szCs w:val="23"/>
          <w:lang w:eastAsia="ru-RU"/>
        </w:rPr>
        <w:t>10</w:t>
      </w:r>
    </w:p>
    <w:p w:rsidR="00270858" w:rsidRPr="00435597" w:rsidRDefault="00270858" w:rsidP="00435597">
      <w:pPr>
        <w:spacing w:after="0" w:line="276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Вкладка навигационного меню</w:t>
      </w:r>
    </w:p>
    <w:p w:rsidR="00270858" w:rsidRPr="00435597" w:rsidRDefault="00270858" w:rsidP="00435597">
      <w:pPr>
        <w:spacing w:after="0" w:line="276" w:lineRule="auto"/>
        <w:jc w:val="right"/>
        <w:rPr>
          <w:rFonts w:ascii="Times New Roman" w:hAnsi="Times New Roman"/>
          <w:color w:val="000000"/>
          <w:sz w:val="23"/>
          <w:szCs w:val="23"/>
        </w:rPr>
      </w:pPr>
      <w:r w:rsidRPr="00435597">
        <w:rPr>
          <w:rFonts w:ascii="Times New Roman" w:hAnsi="Times New Roman"/>
          <w:color w:val="000000"/>
          <w:sz w:val="23"/>
          <w:szCs w:val="23"/>
        </w:rPr>
        <w:t>(Контакты)</w:t>
      </w: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E9231C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 w:rsidRPr="00435597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5ED08D8F" wp14:editId="01D3A0C9">
            <wp:simplePos x="0" y="0"/>
            <wp:positionH relativeFrom="margin">
              <wp:align>right</wp:align>
            </wp:positionH>
            <wp:positionV relativeFrom="paragraph">
              <wp:posOffset>173990</wp:posOffset>
            </wp:positionV>
            <wp:extent cx="5371731" cy="5133698"/>
            <wp:effectExtent l="152400" t="152400" r="362585" b="35306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31" cy="5133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270858" w:rsidRPr="00435597" w:rsidRDefault="00270858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E9231C" w:rsidRPr="00435597" w:rsidRDefault="00E9231C" w:rsidP="00435597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</w:p>
    <w:p w:rsidR="009821A1" w:rsidRPr="00435597" w:rsidRDefault="009821A1" w:rsidP="004355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9821A1" w:rsidRPr="00435597" w:rsidTr="009821A1">
        <w:trPr>
          <w:tblCellSpacing w:w="0" w:type="dxa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821A1" w:rsidRPr="00435597" w:rsidRDefault="009821A1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Исполнитель:</w:t>
            </w:r>
          </w:p>
          <w:p w:rsidR="009821A1" w:rsidRPr="00435597" w:rsidRDefault="009821A1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_______________</w:t>
            </w:r>
          </w:p>
          <w:p w:rsidR="009821A1" w:rsidRPr="00435597" w:rsidRDefault="009821A1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9821A1" w:rsidRPr="00435597" w:rsidRDefault="009821A1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______________ /_____________________/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821A1" w:rsidRPr="00435597" w:rsidRDefault="009821A1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Заказчик:</w:t>
            </w:r>
          </w:p>
          <w:p w:rsidR="009821A1" w:rsidRPr="00435597" w:rsidRDefault="009821A1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_______________</w:t>
            </w:r>
          </w:p>
          <w:p w:rsidR="009821A1" w:rsidRPr="00435597" w:rsidRDefault="009821A1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9821A1" w:rsidRPr="00435597" w:rsidRDefault="009821A1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______________ /_____________________/</w:t>
            </w:r>
          </w:p>
        </w:tc>
      </w:tr>
    </w:tbl>
    <w:p w:rsidR="009821A1" w:rsidRPr="00435597" w:rsidRDefault="009821A1" w:rsidP="00435597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</w:t>
      </w:r>
    </w:p>
    <w:p w:rsidR="009821A1" w:rsidRPr="00435597" w:rsidRDefault="009821A1" w:rsidP="00435597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:rsidR="009821A1" w:rsidRPr="00435597" w:rsidRDefault="009821A1" w:rsidP="00435597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:rsidR="009821A1" w:rsidRPr="00435597" w:rsidRDefault="009821A1" w:rsidP="00435597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:rsidR="009821A1" w:rsidRPr="00435597" w:rsidRDefault="009821A1" w:rsidP="00435597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:rsidR="009821A1" w:rsidRPr="00435597" w:rsidRDefault="009821A1" w:rsidP="00435597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:rsidR="009821A1" w:rsidRPr="00435597" w:rsidRDefault="009821A1" w:rsidP="00435597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:rsidR="00A639BF" w:rsidRPr="00435597" w:rsidRDefault="00A639BF" w:rsidP="00435597">
      <w:pPr>
        <w:spacing w:after="200" w:line="276" w:lineRule="auto"/>
        <w:rPr>
          <w:rFonts w:ascii="Times New Roman" w:hAnsi="Times New Roman"/>
          <w:sz w:val="23"/>
          <w:szCs w:val="23"/>
        </w:rPr>
      </w:pPr>
      <w:r w:rsidRPr="00435597">
        <w:rPr>
          <w:rFonts w:ascii="Times New Roman" w:hAnsi="Times New Roman"/>
          <w:sz w:val="23"/>
          <w:szCs w:val="23"/>
        </w:rPr>
        <w:br w:type="page"/>
      </w:r>
    </w:p>
    <w:p w:rsidR="00A639BF" w:rsidRPr="00435597" w:rsidRDefault="00A639BF" w:rsidP="00435597">
      <w:pPr>
        <w:spacing w:after="0" w:line="240" w:lineRule="auto"/>
        <w:jc w:val="right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lastRenderedPageBreak/>
        <w:t>Приложение №</w:t>
      </w:r>
      <w:r w:rsidR="00850F57"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2</w:t>
      </w:r>
    </w:p>
    <w:p w:rsidR="00A639BF" w:rsidRPr="00435597" w:rsidRDefault="00A639BF" w:rsidP="00435597">
      <w:pPr>
        <w:spacing w:after="0" w:line="240" w:lineRule="auto"/>
        <w:jc w:val="right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к договору на оказание услуг  </w:t>
      </w:r>
    </w:p>
    <w:p w:rsidR="00A639BF" w:rsidRPr="00435597" w:rsidRDefault="00A639BF" w:rsidP="00435597">
      <w:pPr>
        <w:spacing w:after="0" w:line="240" w:lineRule="auto"/>
        <w:jc w:val="right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№ _________ от «___» _________ 2023 г.</w:t>
      </w:r>
    </w:p>
    <w:p w:rsidR="00A639BF" w:rsidRPr="00435597" w:rsidRDefault="00A639BF" w:rsidP="00435597">
      <w:pPr>
        <w:spacing w:after="0" w:line="240" w:lineRule="auto"/>
        <w:jc w:val="center"/>
        <w:rPr>
          <w:rFonts w:ascii="Times New Roman" w:eastAsia="Times New Roman" w:hAnsi="Times New Roman"/>
          <w:sz w:val="23"/>
          <w:szCs w:val="23"/>
          <w:lang w:eastAsia="ru-RU"/>
        </w:rPr>
      </w:pPr>
    </w:p>
    <w:p w:rsidR="00A639BF" w:rsidRPr="00435597" w:rsidRDefault="00A639BF" w:rsidP="00435597">
      <w:pPr>
        <w:spacing w:after="0" w:line="240" w:lineRule="auto"/>
        <w:jc w:val="center"/>
        <w:rPr>
          <w:rFonts w:ascii="Times New Roman" w:eastAsia="Times New Roman" w:hAnsi="Times New Roman"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sz w:val="23"/>
          <w:szCs w:val="23"/>
          <w:lang w:eastAsia="ru-RU"/>
        </w:rPr>
        <w:t> </w:t>
      </w:r>
    </w:p>
    <w:p w:rsidR="00A639BF" w:rsidRPr="00435597" w:rsidRDefault="00A639BF" w:rsidP="00435597">
      <w:pPr>
        <w:spacing w:after="0" w:line="240" w:lineRule="auto"/>
        <w:jc w:val="center"/>
        <w:rPr>
          <w:rFonts w:ascii="Times New Roman" w:eastAsia="Times New Roman" w:hAnsi="Times New Roman"/>
          <w:caps/>
          <w:sz w:val="23"/>
          <w:szCs w:val="23"/>
          <w:lang w:eastAsia="ru-RU"/>
        </w:rPr>
      </w:pPr>
      <w:r w:rsidRPr="00435597">
        <w:rPr>
          <w:rFonts w:ascii="Times New Roman" w:eastAsia="Times New Roman" w:hAnsi="Times New Roman"/>
          <w:b/>
          <w:bCs/>
          <w:caps/>
          <w:color w:val="000000"/>
          <w:sz w:val="23"/>
          <w:szCs w:val="23"/>
          <w:lang w:eastAsia="ru-RU"/>
        </w:rPr>
        <w:t>Спецификация</w:t>
      </w:r>
    </w:p>
    <w:p w:rsidR="00A639BF" w:rsidRPr="00435597" w:rsidRDefault="00A639BF" w:rsidP="00435597">
      <w:pPr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  <w:r w:rsidRPr="00435597">
        <w:rPr>
          <w:rFonts w:ascii="Times New Roman" w:eastAsia="Times New Roman" w:hAnsi="Times New Roman"/>
          <w:b/>
          <w:bCs/>
          <w:color w:val="000000"/>
          <w:sz w:val="23"/>
          <w:szCs w:val="23"/>
          <w:lang w:eastAsia="ru-RU"/>
        </w:rPr>
        <w:t xml:space="preserve">на </w:t>
      </w:r>
      <w:r w:rsidRPr="00435597">
        <w:rPr>
          <w:rFonts w:ascii="Times New Roman" w:hAnsi="Times New Roman"/>
          <w:b/>
          <w:sz w:val="23"/>
          <w:szCs w:val="23"/>
        </w:rPr>
        <w:t xml:space="preserve">оказание услуги </w:t>
      </w:r>
      <w:r w:rsidRPr="00435597">
        <w:rPr>
          <w:rFonts w:ascii="Times New Roman" w:hAnsi="Times New Roman"/>
          <w:b/>
          <w:color w:val="000000"/>
          <w:sz w:val="23"/>
          <w:szCs w:val="23"/>
        </w:rPr>
        <w:t xml:space="preserve">по разработке многостраничного сайта </w:t>
      </w:r>
      <w:r w:rsidRPr="00435597">
        <w:rPr>
          <w:rFonts w:ascii="Times New Roman" w:hAnsi="Times New Roman"/>
          <w:b/>
          <w:sz w:val="23"/>
          <w:szCs w:val="23"/>
        </w:rPr>
        <w:t>АУ «Технопарк - Мордовия»</w:t>
      </w:r>
    </w:p>
    <w:p w:rsidR="00A639BF" w:rsidRPr="00435597" w:rsidRDefault="00A639BF" w:rsidP="00435597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tbl>
      <w:tblPr>
        <w:tblW w:w="1055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210"/>
        <w:gridCol w:w="3035"/>
        <w:gridCol w:w="2126"/>
        <w:gridCol w:w="1420"/>
        <w:gridCol w:w="1401"/>
      </w:tblGrid>
      <w:tr w:rsidR="00A639BF" w:rsidRPr="00435597" w:rsidTr="00EC5659">
        <w:trPr>
          <w:trHeight w:val="795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639BF" w:rsidRPr="00435597" w:rsidRDefault="00A639BF" w:rsidP="00435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10" w:type="dxa"/>
            <w:shd w:val="clear" w:color="auto" w:fill="auto"/>
            <w:noWrap/>
            <w:vAlign w:val="center"/>
            <w:hideMark/>
          </w:tcPr>
          <w:p w:rsidR="00A639BF" w:rsidRPr="00435597" w:rsidRDefault="00A639BF" w:rsidP="00435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этапа</w:t>
            </w:r>
          </w:p>
        </w:tc>
        <w:tc>
          <w:tcPr>
            <w:tcW w:w="3035" w:type="dxa"/>
            <w:shd w:val="clear" w:color="auto" w:fill="auto"/>
            <w:noWrap/>
            <w:vAlign w:val="center"/>
            <w:hideMark/>
          </w:tcPr>
          <w:p w:rsidR="00A639BF" w:rsidRPr="00435597" w:rsidRDefault="00A639BF" w:rsidP="00435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Состав этапа 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A639BF" w:rsidRPr="00435597" w:rsidRDefault="00A639BF" w:rsidP="00435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Отчетные документы и материалы по этапу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A639BF" w:rsidRPr="00435597" w:rsidRDefault="00A639BF" w:rsidP="00435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оказания услуг по этапу</w:t>
            </w:r>
          </w:p>
        </w:tc>
        <w:tc>
          <w:tcPr>
            <w:tcW w:w="1401" w:type="dxa"/>
            <w:shd w:val="clear" w:color="auto" w:fill="auto"/>
            <w:noWrap/>
            <w:vAlign w:val="center"/>
            <w:hideMark/>
          </w:tcPr>
          <w:p w:rsidR="00A639BF" w:rsidRPr="00435597" w:rsidRDefault="00A639BF" w:rsidP="00435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 этапа, руб.</w:t>
            </w:r>
          </w:p>
        </w:tc>
      </w:tr>
      <w:tr w:rsidR="00F60581" w:rsidRPr="00435597" w:rsidTr="00EC5659">
        <w:trPr>
          <w:trHeight w:val="3210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F60581" w:rsidRPr="00435597" w:rsidRDefault="00F60581" w:rsidP="00435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0" w:type="dxa"/>
            <w:vAlign w:val="center"/>
            <w:hideMark/>
          </w:tcPr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35597">
              <w:rPr>
                <w:rFonts w:ascii="Times New Roman" w:hAnsi="Times New Roman"/>
                <w:sz w:val="20"/>
                <w:szCs w:val="20"/>
              </w:rPr>
              <w:t>Прототипирование</w:t>
            </w:r>
            <w:proofErr w:type="spellEnd"/>
          </w:p>
        </w:tc>
        <w:tc>
          <w:tcPr>
            <w:tcW w:w="3035" w:type="dxa"/>
            <w:noWrap/>
          </w:tcPr>
          <w:p w:rsidR="00977DD9" w:rsidRPr="00047D61" w:rsidRDefault="00977DD9" w:rsidP="00047D61">
            <w:pPr>
              <w:rPr>
                <w:rFonts w:ascii="Times New Roman" w:hAnsi="Times New Roman"/>
                <w:sz w:val="20"/>
                <w:szCs w:val="20"/>
              </w:rPr>
            </w:pPr>
            <w:r w:rsidRPr="00047D61">
              <w:rPr>
                <w:rFonts w:ascii="Times New Roman" w:hAnsi="Times New Roman"/>
                <w:sz w:val="20"/>
                <w:szCs w:val="20"/>
              </w:rPr>
              <w:t>- Согласование и проработка путей пользовательской логики;</w:t>
            </w:r>
          </w:p>
          <w:p w:rsidR="00977DD9" w:rsidRPr="00047D61" w:rsidRDefault="00977DD9" w:rsidP="00047D61">
            <w:pPr>
              <w:rPr>
                <w:rFonts w:ascii="Times New Roman" w:hAnsi="Times New Roman"/>
                <w:sz w:val="20"/>
                <w:szCs w:val="20"/>
              </w:rPr>
            </w:pPr>
            <w:r w:rsidRPr="00047D61">
              <w:rPr>
                <w:rFonts w:ascii="Times New Roman" w:hAnsi="Times New Roman"/>
                <w:sz w:val="20"/>
                <w:szCs w:val="20"/>
              </w:rPr>
              <w:t>- Разработка и согласование структуры сайта;</w:t>
            </w:r>
          </w:p>
          <w:p w:rsidR="00977DD9" w:rsidRPr="00047D61" w:rsidRDefault="00977DD9" w:rsidP="00047D61">
            <w:pPr>
              <w:rPr>
                <w:rFonts w:ascii="Times New Roman" w:hAnsi="Times New Roman"/>
                <w:sz w:val="20"/>
                <w:szCs w:val="20"/>
              </w:rPr>
            </w:pPr>
            <w:r w:rsidRPr="00047D61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047D61">
              <w:rPr>
                <w:rFonts w:ascii="Times New Roman" w:hAnsi="Times New Roman"/>
                <w:sz w:val="20"/>
                <w:szCs w:val="20"/>
              </w:rPr>
              <w:t>Прототипирование</w:t>
            </w:r>
            <w:proofErr w:type="spellEnd"/>
            <w:r w:rsidRPr="00047D61">
              <w:rPr>
                <w:rFonts w:ascii="Times New Roman" w:hAnsi="Times New Roman"/>
                <w:sz w:val="20"/>
                <w:szCs w:val="20"/>
              </w:rPr>
              <w:t xml:space="preserve"> сайта.</w:t>
            </w:r>
          </w:p>
          <w:p w:rsidR="00F60581" w:rsidRPr="00047D61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bookmarkStart w:id="12" w:name="_GoBack"/>
            <w:bookmarkEnd w:id="12"/>
          </w:p>
        </w:tc>
        <w:tc>
          <w:tcPr>
            <w:tcW w:w="2126" w:type="dxa"/>
            <w:noWrap/>
          </w:tcPr>
          <w:p w:rsidR="00F60581" w:rsidRPr="00047D61" w:rsidRDefault="00850F57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047D61">
              <w:rPr>
                <w:rFonts w:ascii="Times New Roman" w:eastAsia="SimSun" w:hAnsi="Times New Roman"/>
                <w:color w:val="000000"/>
                <w:sz w:val="20"/>
                <w:szCs w:val="20"/>
                <w:lang w:eastAsia="zh-CN" w:bidi="hi-IN"/>
              </w:rPr>
              <w:t>Акт</w:t>
            </w:r>
            <w:r w:rsidR="00F60581" w:rsidRPr="00047D61">
              <w:rPr>
                <w:rFonts w:ascii="Times New Roman" w:eastAsia="SimSun" w:hAnsi="Times New Roman"/>
                <w:color w:val="000000"/>
                <w:sz w:val="20"/>
                <w:szCs w:val="20"/>
                <w:lang w:eastAsia="zh-CN" w:bidi="hi-IN"/>
              </w:rPr>
              <w:t xml:space="preserve"> сдачи-приемки оказанных услуг по этапу</w:t>
            </w:r>
            <w:r w:rsidR="00F60581" w:rsidRPr="00047D61">
              <w:rPr>
                <w:rFonts w:ascii="Times New Roman" w:hAnsi="Times New Roman"/>
                <w:sz w:val="20"/>
                <w:szCs w:val="20"/>
              </w:rPr>
              <w:t xml:space="preserve"> №1. </w:t>
            </w:r>
            <w:r w:rsidR="00977DD9" w:rsidRPr="00047D61">
              <w:rPr>
                <w:rFonts w:ascii="Times New Roman" w:hAnsi="Times New Roman"/>
                <w:sz w:val="20"/>
                <w:szCs w:val="20"/>
              </w:rPr>
              <w:t>В качестве сопутствующих материалов предоставляется прототип сайта с указанием путей пользовательской логики на электронном или бумажном носителе.</w:t>
            </w:r>
          </w:p>
        </w:tc>
        <w:tc>
          <w:tcPr>
            <w:tcW w:w="1218" w:type="dxa"/>
            <w:noWrap/>
          </w:tcPr>
          <w:p w:rsidR="00F60581" w:rsidRPr="00435597" w:rsidRDefault="00115850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10 рабочих дней</w:t>
            </w:r>
            <w:r w:rsidR="00F60581" w:rsidRPr="00435597">
              <w:rPr>
                <w:rFonts w:ascii="Times New Roman" w:hAnsi="Times New Roman"/>
                <w:sz w:val="20"/>
                <w:szCs w:val="20"/>
              </w:rPr>
              <w:t xml:space="preserve"> с момента заключения договора</w:t>
            </w:r>
          </w:p>
        </w:tc>
        <w:tc>
          <w:tcPr>
            <w:tcW w:w="1401" w:type="dxa"/>
            <w:shd w:val="clear" w:color="auto" w:fill="auto"/>
            <w:noWrap/>
            <w:vAlign w:val="center"/>
          </w:tcPr>
          <w:p w:rsidR="00F60581" w:rsidRPr="00435597" w:rsidRDefault="00F60581" w:rsidP="004355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0581" w:rsidRPr="00435597" w:rsidTr="00EC5659">
        <w:trPr>
          <w:trHeight w:val="5356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F60581" w:rsidRPr="00435597" w:rsidRDefault="00F60581" w:rsidP="00435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10" w:type="dxa"/>
            <w:vAlign w:val="center"/>
            <w:hideMark/>
          </w:tcPr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Дизайн сайта и верстка</w:t>
            </w:r>
          </w:p>
        </w:tc>
        <w:tc>
          <w:tcPr>
            <w:tcW w:w="3035" w:type="dxa"/>
            <w:noWrap/>
          </w:tcPr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 xml:space="preserve">- Разработка дизайн-концепции Сайта для основной (десктоп) версии; </w:t>
            </w:r>
          </w:p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- Верстка дизайна для основной (десктоп) и мобильной версии и программирование Сайта.</w:t>
            </w:r>
          </w:p>
        </w:tc>
        <w:tc>
          <w:tcPr>
            <w:tcW w:w="2126" w:type="dxa"/>
            <w:noWrap/>
          </w:tcPr>
          <w:p w:rsidR="00F60581" w:rsidRPr="00435597" w:rsidRDefault="00850F57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eastAsia="SimSun" w:hAnsi="Times New Roman"/>
                <w:color w:val="000000"/>
                <w:sz w:val="20"/>
                <w:szCs w:val="20"/>
                <w:lang w:eastAsia="zh-CN" w:bidi="hi-IN"/>
              </w:rPr>
              <w:t>Акт</w:t>
            </w:r>
            <w:r w:rsidR="00F60581" w:rsidRPr="00435597">
              <w:rPr>
                <w:rFonts w:ascii="Times New Roman" w:eastAsia="SimSun" w:hAnsi="Times New Roman"/>
                <w:color w:val="000000"/>
                <w:sz w:val="20"/>
                <w:szCs w:val="20"/>
                <w:lang w:eastAsia="zh-CN" w:bidi="hi-IN"/>
              </w:rPr>
              <w:t xml:space="preserve"> сдачи-приемки оказанных услуг по этапу</w:t>
            </w:r>
            <w:r w:rsidR="00F60581" w:rsidRPr="00435597">
              <w:rPr>
                <w:rFonts w:ascii="Times New Roman" w:hAnsi="Times New Roman"/>
                <w:sz w:val="20"/>
                <w:szCs w:val="20"/>
              </w:rPr>
              <w:t xml:space="preserve"> №2. В качестве сопутствующих материалов предоставляются: </w:t>
            </w:r>
          </w:p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- дизайн-концепция сайта, включающая в себя вид и стилистику графики, цветовую палитру, шрифтовые решения, стилеобразующие и структурные графические элементы на электронном или бумажном носителе;</w:t>
            </w:r>
          </w:p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- ссылка на рабочую версию сайта.</w:t>
            </w:r>
          </w:p>
        </w:tc>
        <w:tc>
          <w:tcPr>
            <w:tcW w:w="1218" w:type="dxa"/>
            <w:noWrap/>
          </w:tcPr>
          <w:p w:rsidR="00F60581" w:rsidRPr="00435597" w:rsidRDefault="00115850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15 рабочих дней</w:t>
            </w:r>
            <w:r w:rsidR="00F60581" w:rsidRPr="00435597">
              <w:rPr>
                <w:rFonts w:ascii="Times New Roman" w:hAnsi="Times New Roman"/>
                <w:sz w:val="20"/>
                <w:szCs w:val="20"/>
              </w:rPr>
              <w:t xml:space="preserve"> с момента приемки </w:t>
            </w:r>
            <w:r w:rsidR="00F60581" w:rsidRPr="00435597">
              <w:rPr>
                <w:rFonts w:ascii="Times New Roman" w:eastAsia="SimSun" w:hAnsi="Times New Roman"/>
                <w:color w:val="000000"/>
                <w:sz w:val="20"/>
                <w:szCs w:val="20"/>
                <w:lang w:eastAsia="zh-CN" w:bidi="hi-IN"/>
              </w:rPr>
              <w:t xml:space="preserve"> оказанных услуг по предыдущему этапу</w:t>
            </w:r>
            <w:r w:rsidR="00F60581" w:rsidRPr="0043559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01" w:type="dxa"/>
            <w:shd w:val="clear" w:color="auto" w:fill="auto"/>
            <w:noWrap/>
            <w:vAlign w:val="center"/>
          </w:tcPr>
          <w:p w:rsidR="00F60581" w:rsidRPr="00435597" w:rsidRDefault="00F60581" w:rsidP="004355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0581" w:rsidRPr="00435597" w:rsidTr="00EC5659">
        <w:trPr>
          <w:trHeight w:val="315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F60581" w:rsidRPr="00435597" w:rsidRDefault="00F60581" w:rsidP="00435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10" w:type="dxa"/>
            <w:vAlign w:val="center"/>
            <w:hideMark/>
          </w:tcPr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Программирование и наполнение Сайта</w:t>
            </w:r>
          </w:p>
        </w:tc>
        <w:tc>
          <w:tcPr>
            <w:tcW w:w="3035" w:type="dxa"/>
            <w:noWrap/>
          </w:tcPr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 xml:space="preserve">- Программирование Сайта на программном обеспечении — система управления сайтом «1С-Битрикс: Управление сайтом» и установка модулей Сайта (система управления, поиск и </w:t>
            </w:r>
            <w:proofErr w:type="spellStart"/>
            <w:r w:rsidRPr="00435597">
              <w:rPr>
                <w:rFonts w:ascii="Times New Roman" w:hAnsi="Times New Roman"/>
                <w:sz w:val="20"/>
                <w:szCs w:val="20"/>
              </w:rPr>
              <w:t>т.д</w:t>
            </w:r>
            <w:proofErr w:type="spellEnd"/>
            <w:r w:rsidRPr="00435597">
              <w:rPr>
                <w:rFonts w:ascii="Times New Roman" w:hAnsi="Times New Roman"/>
                <w:sz w:val="20"/>
                <w:szCs w:val="20"/>
              </w:rPr>
              <w:t xml:space="preserve">); </w:t>
            </w:r>
          </w:p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- Наполнение, информационными материалами Заказчика.</w:t>
            </w:r>
          </w:p>
        </w:tc>
        <w:tc>
          <w:tcPr>
            <w:tcW w:w="2126" w:type="dxa"/>
            <w:noWrap/>
          </w:tcPr>
          <w:p w:rsidR="00F60581" w:rsidRPr="00435597" w:rsidRDefault="00850F57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eastAsia="SimSun" w:hAnsi="Times New Roman"/>
                <w:color w:val="000000"/>
                <w:sz w:val="20"/>
                <w:szCs w:val="20"/>
                <w:lang w:eastAsia="zh-CN" w:bidi="hi-IN"/>
              </w:rPr>
              <w:t>Акт</w:t>
            </w:r>
            <w:r w:rsidR="00F60581" w:rsidRPr="00435597">
              <w:rPr>
                <w:rFonts w:ascii="Times New Roman" w:eastAsia="SimSun" w:hAnsi="Times New Roman"/>
                <w:color w:val="000000"/>
                <w:sz w:val="20"/>
                <w:szCs w:val="20"/>
                <w:lang w:eastAsia="zh-CN" w:bidi="hi-IN"/>
              </w:rPr>
              <w:t xml:space="preserve"> сдачи-приемки оказанных услуг по этапу</w:t>
            </w:r>
            <w:r w:rsidR="00F60581" w:rsidRPr="00435597">
              <w:rPr>
                <w:rFonts w:ascii="Times New Roman" w:hAnsi="Times New Roman"/>
                <w:sz w:val="20"/>
                <w:szCs w:val="20"/>
              </w:rPr>
              <w:t xml:space="preserve"> №3. В качестве сопутствующих материалов предоставляются: </w:t>
            </w:r>
          </w:p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- отчет о проделанной работе;</w:t>
            </w:r>
          </w:p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lastRenderedPageBreak/>
              <w:t>- ссылка на рабочую версию сайта.</w:t>
            </w:r>
          </w:p>
        </w:tc>
        <w:tc>
          <w:tcPr>
            <w:tcW w:w="1218" w:type="dxa"/>
            <w:noWrap/>
          </w:tcPr>
          <w:p w:rsidR="00F60581" w:rsidRPr="00435597" w:rsidRDefault="00115850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30 рабочих дней </w:t>
            </w:r>
            <w:r w:rsidR="00F60581" w:rsidRPr="00435597">
              <w:rPr>
                <w:rFonts w:ascii="Times New Roman" w:hAnsi="Times New Roman"/>
                <w:sz w:val="20"/>
                <w:szCs w:val="20"/>
              </w:rPr>
              <w:t xml:space="preserve">с момента приемки </w:t>
            </w:r>
            <w:r w:rsidR="00F60581" w:rsidRPr="00435597">
              <w:rPr>
                <w:rFonts w:ascii="Times New Roman" w:eastAsia="SimSun" w:hAnsi="Times New Roman"/>
                <w:color w:val="000000"/>
                <w:sz w:val="20"/>
                <w:szCs w:val="20"/>
                <w:lang w:eastAsia="zh-CN" w:bidi="hi-IN"/>
              </w:rPr>
              <w:t xml:space="preserve"> оказанных услуг по предыдущему этапу</w:t>
            </w:r>
          </w:p>
        </w:tc>
        <w:tc>
          <w:tcPr>
            <w:tcW w:w="1401" w:type="dxa"/>
            <w:shd w:val="clear" w:color="auto" w:fill="auto"/>
            <w:noWrap/>
            <w:vAlign w:val="center"/>
          </w:tcPr>
          <w:p w:rsidR="00F60581" w:rsidRPr="00435597" w:rsidRDefault="00F60581" w:rsidP="004355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0581" w:rsidRPr="00435597" w:rsidTr="00EC5659">
        <w:trPr>
          <w:trHeight w:val="315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F60581" w:rsidRPr="00435597" w:rsidRDefault="00F60581" w:rsidP="00435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210" w:type="dxa"/>
            <w:vAlign w:val="center"/>
            <w:hideMark/>
          </w:tcPr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Настройка и оптимизация</w:t>
            </w:r>
          </w:p>
        </w:tc>
        <w:tc>
          <w:tcPr>
            <w:tcW w:w="3035" w:type="dxa"/>
            <w:noWrap/>
          </w:tcPr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 xml:space="preserve">- Настройка и оптимизация сайта, перенос на хостинг Заказчика, публикация Сайта в сети «Интернет»; </w:t>
            </w:r>
          </w:p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- Проведение инструктажа сотрудников Заказчика по работе с системой управления Сайтом.</w:t>
            </w:r>
          </w:p>
        </w:tc>
        <w:tc>
          <w:tcPr>
            <w:tcW w:w="2126" w:type="dxa"/>
            <w:noWrap/>
          </w:tcPr>
          <w:p w:rsidR="00F60581" w:rsidRPr="00435597" w:rsidRDefault="00850F57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eastAsia="SimSun" w:hAnsi="Times New Roman"/>
                <w:color w:val="000000"/>
                <w:sz w:val="20"/>
                <w:szCs w:val="20"/>
                <w:lang w:eastAsia="zh-CN" w:bidi="hi-IN"/>
              </w:rPr>
              <w:t>Акт</w:t>
            </w:r>
            <w:r w:rsidR="00F60581" w:rsidRPr="00435597">
              <w:rPr>
                <w:rFonts w:ascii="Times New Roman" w:eastAsia="SimSun" w:hAnsi="Times New Roman"/>
                <w:color w:val="000000"/>
                <w:sz w:val="20"/>
                <w:szCs w:val="20"/>
                <w:lang w:eastAsia="zh-CN" w:bidi="hi-IN"/>
              </w:rPr>
              <w:t xml:space="preserve"> сдачи-приемки оказанных услуг по этапу</w:t>
            </w:r>
            <w:r w:rsidR="00F60581" w:rsidRPr="00435597">
              <w:rPr>
                <w:rFonts w:ascii="Times New Roman" w:hAnsi="Times New Roman"/>
                <w:sz w:val="20"/>
                <w:szCs w:val="20"/>
              </w:rPr>
              <w:t xml:space="preserve"> №4, итоговый</w:t>
            </w:r>
            <w:r w:rsidR="00F60581" w:rsidRPr="00435597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Акт сдачи-приемки оказанных услуг по Договору.</w:t>
            </w:r>
            <w:r w:rsidR="00F60581" w:rsidRPr="00435597">
              <w:rPr>
                <w:rFonts w:ascii="Times New Roman" w:hAnsi="Times New Roman"/>
                <w:sz w:val="20"/>
                <w:szCs w:val="20"/>
              </w:rPr>
              <w:t xml:space="preserve"> В качестве сопутствующих материалов предоставляются:</w:t>
            </w:r>
          </w:p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- отчет о выполненных работах настройке и оптимизации сайта;</w:t>
            </w:r>
          </w:p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- ссылка на рабочую версию сайта;</w:t>
            </w:r>
          </w:p>
          <w:p w:rsidR="00F60581" w:rsidRPr="00435597" w:rsidRDefault="00F60581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>- инструктаж по работе с системой управления Сайтом и данные для доступа в систему Управления Сайтом на электронном или бумажном носителе</w:t>
            </w:r>
          </w:p>
        </w:tc>
        <w:tc>
          <w:tcPr>
            <w:tcW w:w="1218" w:type="dxa"/>
            <w:noWrap/>
          </w:tcPr>
          <w:p w:rsidR="00F60581" w:rsidRPr="00435597" w:rsidRDefault="00115850" w:rsidP="00435597">
            <w:pPr>
              <w:rPr>
                <w:rFonts w:ascii="Times New Roman" w:hAnsi="Times New Roman"/>
                <w:sz w:val="20"/>
                <w:szCs w:val="20"/>
              </w:rPr>
            </w:pPr>
            <w:r w:rsidRPr="00435597">
              <w:rPr>
                <w:rFonts w:ascii="Times New Roman" w:hAnsi="Times New Roman"/>
                <w:sz w:val="20"/>
                <w:szCs w:val="20"/>
              </w:rPr>
              <w:t xml:space="preserve">10 рабочих дней </w:t>
            </w:r>
            <w:r w:rsidR="00F60581" w:rsidRPr="00435597">
              <w:rPr>
                <w:rFonts w:ascii="Times New Roman" w:hAnsi="Times New Roman"/>
                <w:sz w:val="20"/>
                <w:szCs w:val="20"/>
              </w:rPr>
              <w:t xml:space="preserve">с момента приемки </w:t>
            </w:r>
            <w:r w:rsidR="00F60581" w:rsidRPr="00435597">
              <w:rPr>
                <w:rFonts w:ascii="Times New Roman" w:eastAsia="SimSun" w:hAnsi="Times New Roman"/>
                <w:color w:val="000000"/>
                <w:sz w:val="20"/>
                <w:szCs w:val="20"/>
                <w:lang w:eastAsia="zh-CN" w:bidi="hi-IN"/>
              </w:rPr>
              <w:t xml:space="preserve"> оказанных услуг по предыдущему этапу</w:t>
            </w:r>
          </w:p>
        </w:tc>
        <w:tc>
          <w:tcPr>
            <w:tcW w:w="1401" w:type="dxa"/>
            <w:shd w:val="clear" w:color="auto" w:fill="auto"/>
            <w:noWrap/>
            <w:vAlign w:val="center"/>
          </w:tcPr>
          <w:p w:rsidR="00F60581" w:rsidRPr="00435597" w:rsidRDefault="00F60581" w:rsidP="004355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60581" w:rsidRPr="00435597" w:rsidTr="00EC5659">
        <w:trPr>
          <w:trHeight w:val="375"/>
        </w:trPr>
        <w:tc>
          <w:tcPr>
            <w:tcW w:w="7938" w:type="dxa"/>
            <w:gridSpan w:val="4"/>
            <w:shd w:val="clear" w:color="auto" w:fill="auto"/>
            <w:noWrap/>
            <w:vAlign w:val="center"/>
            <w:hideMark/>
          </w:tcPr>
          <w:p w:rsidR="00F60581" w:rsidRPr="00435597" w:rsidRDefault="00F60581" w:rsidP="00435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 ИТОГО: </w:t>
            </w:r>
          </w:p>
        </w:tc>
        <w:tc>
          <w:tcPr>
            <w:tcW w:w="1218" w:type="dxa"/>
            <w:shd w:val="clear" w:color="auto" w:fill="auto"/>
            <w:noWrap/>
            <w:vAlign w:val="bottom"/>
          </w:tcPr>
          <w:p w:rsidR="00F60581" w:rsidRPr="00435597" w:rsidRDefault="00F60581" w:rsidP="00435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  <w:shd w:val="clear" w:color="auto" w:fill="auto"/>
            <w:noWrap/>
            <w:vAlign w:val="bottom"/>
          </w:tcPr>
          <w:p w:rsidR="00F60581" w:rsidRPr="00435597" w:rsidRDefault="00F60581" w:rsidP="004355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639BF" w:rsidRPr="00435597" w:rsidRDefault="00A639BF" w:rsidP="00435597">
      <w:pPr>
        <w:spacing w:line="276" w:lineRule="auto"/>
        <w:rPr>
          <w:rFonts w:ascii="Times New Roman" w:hAnsi="Times New Roman"/>
          <w:color w:val="000000"/>
        </w:rPr>
      </w:pPr>
    </w:p>
    <w:p w:rsidR="00A639BF" w:rsidRPr="00435597" w:rsidRDefault="00A639BF" w:rsidP="00435597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A639BF" w:rsidRPr="00465026" w:rsidTr="00EC5659">
        <w:trPr>
          <w:tblCellSpacing w:w="0" w:type="dxa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639BF" w:rsidRPr="00435597" w:rsidRDefault="00A639BF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Исполнитель:</w:t>
            </w:r>
          </w:p>
          <w:p w:rsidR="00A639BF" w:rsidRPr="00435597" w:rsidRDefault="00A639BF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color w:val="000000"/>
                <w:lang w:eastAsia="ru-RU"/>
              </w:rPr>
              <w:t>_______________</w:t>
            </w:r>
          </w:p>
          <w:p w:rsidR="00A639BF" w:rsidRPr="00435597" w:rsidRDefault="00A639BF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lang w:eastAsia="ru-RU"/>
              </w:rPr>
              <w:t> </w:t>
            </w:r>
          </w:p>
          <w:p w:rsidR="00A639BF" w:rsidRPr="00435597" w:rsidRDefault="00A639BF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color w:val="000000"/>
                <w:lang w:eastAsia="ru-RU"/>
              </w:rPr>
              <w:t>______________ /_____________________/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639BF" w:rsidRPr="00435597" w:rsidRDefault="00A639BF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Заказчик:</w:t>
            </w:r>
          </w:p>
          <w:p w:rsidR="00A639BF" w:rsidRPr="00435597" w:rsidRDefault="00A639BF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color w:val="000000"/>
                <w:lang w:eastAsia="ru-RU"/>
              </w:rPr>
              <w:t>_______________</w:t>
            </w:r>
          </w:p>
          <w:p w:rsidR="00A639BF" w:rsidRPr="00435597" w:rsidRDefault="00A639BF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lang w:eastAsia="ru-RU"/>
              </w:rPr>
              <w:t> </w:t>
            </w:r>
          </w:p>
          <w:p w:rsidR="00A639BF" w:rsidRPr="00465026" w:rsidRDefault="00A639BF" w:rsidP="004355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35597">
              <w:rPr>
                <w:rFonts w:ascii="Times New Roman" w:eastAsia="Times New Roman" w:hAnsi="Times New Roman"/>
                <w:color w:val="000000"/>
                <w:lang w:eastAsia="ru-RU"/>
              </w:rPr>
              <w:t>______________ /_____________________/</w:t>
            </w:r>
          </w:p>
        </w:tc>
      </w:tr>
    </w:tbl>
    <w:p w:rsidR="009821A1" w:rsidRPr="00465026" w:rsidRDefault="009821A1" w:rsidP="00435597">
      <w:pPr>
        <w:spacing w:after="0" w:line="240" w:lineRule="auto"/>
        <w:rPr>
          <w:rFonts w:ascii="Times New Roman" w:hAnsi="Times New Roman"/>
        </w:rPr>
      </w:pPr>
    </w:p>
    <w:sectPr w:rsidR="009821A1" w:rsidRPr="00465026">
      <w:headerReference w:type="default" r:id="rId24"/>
      <w:pgSz w:w="11906" w:h="16838"/>
      <w:pgMar w:top="426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D05" w:rsidRDefault="00B63D05">
      <w:pPr>
        <w:spacing w:after="0" w:line="240" w:lineRule="auto"/>
      </w:pPr>
      <w:r>
        <w:separator/>
      </w:r>
    </w:p>
  </w:endnote>
  <w:endnote w:type="continuationSeparator" w:id="0">
    <w:p w:rsidR="00B63D05" w:rsidRDefault="00B63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263198"/>
      <w:docPartObj>
        <w:docPartGallery w:val="Page Numbers (Bottom of Page)"/>
        <w:docPartUnique/>
      </w:docPartObj>
    </w:sdtPr>
    <w:sdtEndPr/>
    <w:sdtContent>
      <w:p w:rsidR="00EC5659" w:rsidRDefault="00EC565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7D61">
          <w:rPr>
            <w:noProof/>
          </w:rPr>
          <w:t>28</w:t>
        </w:r>
        <w:r>
          <w:fldChar w:fldCharType="end"/>
        </w:r>
      </w:p>
    </w:sdtContent>
  </w:sdt>
  <w:p w:rsidR="00EC5659" w:rsidRPr="004E0C6E" w:rsidRDefault="00EC5659" w:rsidP="00EC5659">
    <w:pPr>
      <w:pStyle w:val="aa"/>
      <w:rPr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D05" w:rsidRDefault="00B63D05">
      <w:pPr>
        <w:spacing w:after="0" w:line="240" w:lineRule="auto"/>
      </w:pPr>
      <w:r>
        <w:separator/>
      </w:r>
    </w:p>
  </w:footnote>
  <w:footnote w:type="continuationSeparator" w:id="0">
    <w:p w:rsidR="00B63D05" w:rsidRDefault="00B63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659" w:rsidRDefault="00EC5659">
    <w:pPr>
      <w:pStyle w:val="af5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C43ED"/>
    <w:multiLevelType w:val="hybridMultilevel"/>
    <w:tmpl w:val="255C9D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448008B"/>
    <w:multiLevelType w:val="hybridMultilevel"/>
    <w:tmpl w:val="EB8C1ACE"/>
    <w:lvl w:ilvl="0" w:tplc="90C09C4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200506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132A1D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BE432B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9AC57FA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3027AC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22012C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AA2A8AC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AEEC3C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0C69BE"/>
    <w:multiLevelType w:val="hybridMultilevel"/>
    <w:tmpl w:val="F6B294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F81816"/>
    <w:multiLevelType w:val="multilevel"/>
    <w:tmpl w:val="8BD2A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3271A9"/>
    <w:multiLevelType w:val="hybridMultilevel"/>
    <w:tmpl w:val="69FEA87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DC74DF"/>
    <w:multiLevelType w:val="multilevel"/>
    <w:tmpl w:val="DECCF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121A69"/>
    <w:multiLevelType w:val="hybridMultilevel"/>
    <w:tmpl w:val="E670E39A"/>
    <w:lvl w:ilvl="0" w:tplc="1972993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840BB9A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586E6C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C0419E2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65561E3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65E2692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9A6890E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802426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03E8F42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E8091C"/>
    <w:multiLevelType w:val="hybridMultilevel"/>
    <w:tmpl w:val="62DC200A"/>
    <w:lvl w:ilvl="0" w:tplc="7E7E0E6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5ED0BB0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9DA1DD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603302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566D44E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0267AA2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7347EB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E3E9AD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20AD0C2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47C60E2"/>
    <w:multiLevelType w:val="hybridMultilevel"/>
    <w:tmpl w:val="1DA46314"/>
    <w:lvl w:ilvl="0" w:tplc="694C0B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8FBC860A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CDE68A98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0F8475A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CA20AFF6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6DC3C42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8C6BD9E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DF3E0768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875C5BC2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5F2785B"/>
    <w:multiLevelType w:val="multilevel"/>
    <w:tmpl w:val="31ECA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B229B3"/>
    <w:multiLevelType w:val="hybridMultilevel"/>
    <w:tmpl w:val="493E502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8B37A20"/>
    <w:multiLevelType w:val="hybridMultilevel"/>
    <w:tmpl w:val="C74C59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A412218"/>
    <w:multiLevelType w:val="hybridMultilevel"/>
    <w:tmpl w:val="3B8824C8"/>
    <w:lvl w:ilvl="0" w:tplc="67A801F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95984F7C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754616E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FCEEBD4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AB14C32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EF5AF1EA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02E782E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03E88A6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C8A4D8E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D6331F6"/>
    <w:multiLevelType w:val="multilevel"/>
    <w:tmpl w:val="B6460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4014A8"/>
    <w:multiLevelType w:val="hybridMultilevel"/>
    <w:tmpl w:val="447E0688"/>
    <w:lvl w:ilvl="0" w:tplc="11E860A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D5245E66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C8387FB0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E68AD30A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D8805148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A858C7C2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E68A448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8B61E72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63CE5E2C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B793189"/>
    <w:multiLevelType w:val="hybridMultilevel"/>
    <w:tmpl w:val="4E2090B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B9D1717"/>
    <w:multiLevelType w:val="hybridMultilevel"/>
    <w:tmpl w:val="26E8E848"/>
    <w:lvl w:ilvl="0" w:tplc="A28AF550">
      <w:start w:val="1"/>
      <w:numFmt w:val="decimal"/>
      <w:lvlText w:val="%1."/>
      <w:lvlJc w:val="left"/>
      <w:pPr>
        <w:ind w:left="1004" w:hanging="360"/>
      </w:pPr>
    </w:lvl>
    <w:lvl w:ilvl="1" w:tplc="95C2C1D4">
      <w:start w:val="1"/>
      <w:numFmt w:val="lowerLetter"/>
      <w:lvlText w:val="%2."/>
      <w:lvlJc w:val="left"/>
      <w:pPr>
        <w:ind w:left="1724" w:hanging="360"/>
      </w:pPr>
    </w:lvl>
    <w:lvl w:ilvl="2" w:tplc="6E02DF6E">
      <w:start w:val="1"/>
      <w:numFmt w:val="lowerRoman"/>
      <w:lvlText w:val="%3."/>
      <w:lvlJc w:val="right"/>
      <w:pPr>
        <w:ind w:left="2444" w:hanging="180"/>
      </w:pPr>
    </w:lvl>
    <w:lvl w:ilvl="3" w:tplc="42008BD6">
      <w:start w:val="1"/>
      <w:numFmt w:val="decimal"/>
      <w:lvlText w:val="%4."/>
      <w:lvlJc w:val="left"/>
      <w:pPr>
        <w:ind w:left="3164" w:hanging="360"/>
      </w:pPr>
    </w:lvl>
    <w:lvl w:ilvl="4" w:tplc="37841AE8">
      <w:start w:val="1"/>
      <w:numFmt w:val="lowerLetter"/>
      <w:lvlText w:val="%5."/>
      <w:lvlJc w:val="left"/>
      <w:pPr>
        <w:ind w:left="3884" w:hanging="360"/>
      </w:pPr>
    </w:lvl>
    <w:lvl w:ilvl="5" w:tplc="79902556">
      <w:start w:val="1"/>
      <w:numFmt w:val="lowerRoman"/>
      <w:lvlText w:val="%6."/>
      <w:lvlJc w:val="right"/>
      <w:pPr>
        <w:ind w:left="4604" w:hanging="180"/>
      </w:pPr>
    </w:lvl>
    <w:lvl w:ilvl="6" w:tplc="D286ED52">
      <w:start w:val="1"/>
      <w:numFmt w:val="decimal"/>
      <w:lvlText w:val="%7."/>
      <w:lvlJc w:val="left"/>
      <w:pPr>
        <w:ind w:left="5324" w:hanging="360"/>
      </w:pPr>
    </w:lvl>
    <w:lvl w:ilvl="7" w:tplc="FAB83118">
      <w:start w:val="1"/>
      <w:numFmt w:val="lowerLetter"/>
      <w:lvlText w:val="%8."/>
      <w:lvlJc w:val="left"/>
      <w:pPr>
        <w:ind w:left="6044" w:hanging="360"/>
      </w:pPr>
    </w:lvl>
    <w:lvl w:ilvl="8" w:tplc="AAEA722C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D167CFE"/>
    <w:multiLevelType w:val="hybridMultilevel"/>
    <w:tmpl w:val="F04051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E350EBA"/>
    <w:multiLevelType w:val="hybridMultilevel"/>
    <w:tmpl w:val="5684772C"/>
    <w:lvl w:ilvl="0" w:tplc="66BE0BB6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ascii="Times New Roman" w:hAnsi="Times New Roman" w:cs="Times New Roman"/>
      </w:rPr>
    </w:lvl>
    <w:lvl w:ilvl="1" w:tplc="BD6EB7FE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 w:tplc="44B65BE0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 w:tplc="0A24871C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 w:tplc="E1F28F9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 w:tplc="C3DEAA30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 w:tplc="9F6C8D84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 w:tplc="AD74BAD0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 w:tplc="404AA53E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9" w15:restartNumberingAfterBreak="0">
    <w:nsid w:val="543B282B"/>
    <w:multiLevelType w:val="multilevel"/>
    <w:tmpl w:val="819CC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C64D29"/>
    <w:multiLevelType w:val="multilevel"/>
    <w:tmpl w:val="B4E07BA6"/>
    <w:lvl w:ilvl="0">
      <w:start w:val="1"/>
      <w:numFmt w:val="decimal"/>
      <w:lvlText w:val="%1."/>
      <w:lvlJc w:val="left"/>
      <w:pPr>
        <w:ind w:left="405" w:hanging="405"/>
      </w:pPr>
      <w:rPr>
        <w:rFonts w:eastAsia="SimSun" w:hint="default"/>
        <w:color w:val="000000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eastAsia="SimSu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SimSu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SimSu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SimSu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  <w:color w:val="000000"/>
      </w:rPr>
    </w:lvl>
  </w:abstractNum>
  <w:abstractNum w:abstractNumId="21" w15:restartNumberingAfterBreak="0">
    <w:nsid w:val="57B73DD3"/>
    <w:multiLevelType w:val="multilevel"/>
    <w:tmpl w:val="3592B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295002"/>
    <w:multiLevelType w:val="multilevel"/>
    <w:tmpl w:val="232A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C27200"/>
    <w:multiLevelType w:val="multilevel"/>
    <w:tmpl w:val="6D8E4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D06048"/>
    <w:multiLevelType w:val="hybridMultilevel"/>
    <w:tmpl w:val="986002F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729D4430"/>
    <w:multiLevelType w:val="hybridMultilevel"/>
    <w:tmpl w:val="403822FE"/>
    <w:lvl w:ilvl="0" w:tplc="F0D26B36">
      <w:start w:val="1"/>
      <w:numFmt w:val="decimal"/>
      <w:lvlText w:val="%1."/>
      <w:lvlJc w:val="left"/>
      <w:pPr>
        <w:ind w:left="1287" w:hanging="360"/>
      </w:pPr>
    </w:lvl>
    <w:lvl w:ilvl="1" w:tplc="5C604632">
      <w:start w:val="1"/>
      <w:numFmt w:val="lowerLetter"/>
      <w:lvlText w:val="%2."/>
      <w:lvlJc w:val="left"/>
      <w:pPr>
        <w:ind w:left="2007" w:hanging="360"/>
      </w:pPr>
    </w:lvl>
    <w:lvl w:ilvl="2" w:tplc="74AC8268">
      <w:start w:val="1"/>
      <w:numFmt w:val="lowerRoman"/>
      <w:lvlText w:val="%3."/>
      <w:lvlJc w:val="right"/>
      <w:pPr>
        <w:ind w:left="2727" w:hanging="180"/>
      </w:pPr>
    </w:lvl>
    <w:lvl w:ilvl="3" w:tplc="48240152">
      <w:start w:val="1"/>
      <w:numFmt w:val="decimal"/>
      <w:lvlText w:val="%4."/>
      <w:lvlJc w:val="left"/>
      <w:pPr>
        <w:ind w:left="3447" w:hanging="360"/>
      </w:pPr>
    </w:lvl>
    <w:lvl w:ilvl="4" w:tplc="E09EBD42">
      <w:start w:val="1"/>
      <w:numFmt w:val="lowerLetter"/>
      <w:lvlText w:val="%5."/>
      <w:lvlJc w:val="left"/>
      <w:pPr>
        <w:ind w:left="4167" w:hanging="360"/>
      </w:pPr>
    </w:lvl>
    <w:lvl w:ilvl="5" w:tplc="28A6F3A2">
      <w:start w:val="1"/>
      <w:numFmt w:val="lowerRoman"/>
      <w:lvlText w:val="%6."/>
      <w:lvlJc w:val="right"/>
      <w:pPr>
        <w:ind w:left="4887" w:hanging="180"/>
      </w:pPr>
    </w:lvl>
    <w:lvl w:ilvl="6" w:tplc="263053D8">
      <w:start w:val="1"/>
      <w:numFmt w:val="decimal"/>
      <w:lvlText w:val="%7."/>
      <w:lvlJc w:val="left"/>
      <w:pPr>
        <w:ind w:left="5607" w:hanging="360"/>
      </w:pPr>
    </w:lvl>
    <w:lvl w:ilvl="7" w:tplc="1CB6E4F4">
      <w:start w:val="1"/>
      <w:numFmt w:val="lowerLetter"/>
      <w:lvlText w:val="%8."/>
      <w:lvlJc w:val="left"/>
      <w:pPr>
        <w:ind w:left="6327" w:hanging="360"/>
      </w:pPr>
    </w:lvl>
    <w:lvl w:ilvl="8" w:tplc="01FC88B8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BB5157C"/>
    <w:multiLevelType w:val="multilevel"/>
    <w:tmpl w:val="B7A6C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0"/>
  </w:num>
  <w:num w:numId="3">
    <w:abstractNumId w:val="23"/>
  </w:num>
  <w:num w:numId="4">
    <w:abstractNumId w:val="3"/>
  </w:num>
  <w:num w:numId="5">
    <w:abstractNumId w:val="22"/>
  </w:num>
  <w:num w:numId="6">
    <w:abstractNumId w:val="26"/>
  </w:num>
  <w:num w:numId="7">
    <w:abstractNumId w:val="21"/>
  </w:num>
  <w:num w:numId="8">
    <w:abstractNumId w:val="9"/>
  </w:num>
  <w:num w:numId="9">
    <w:abstractNumId w:val="13"/>
  </w:num>
  <w:num w:numId="10">
    <w:abstractNumId w:val="5"/>
  </w:num>
  <w:num w:numId="11">
    <w:abstractNumId w:val="19"/>
  </w:num>
  <w:num w:numId="12">
    <w:abstractNumId w:val="15"/>
  </w:num>
  <w:num w:numId="13">
    <w:abstractNumId w:val="2"/>
  </w:num>
  <w:num w:numId="14">
    <w:abstractNumId w:val="24"/>
  </w:num>
  <w:num w:numId="15">
    <w:abstractNumId w:val="4"/>
  </w:num>
  <w:num w:numId="16">
    <w:abstractNumId w:val="17"/>
  </w:num>
  <w:num w:numId="17">
    <w:abstractNumId w:val="0"/>
  </w:num>
  <w:num w:numId="18">
    <w:abstractNumId w:val="10"/>
  </w:num>
  <w:num w:numId="19">
    <w:abstractNumId w:val="11"/>
  </w:num>
  <w:num w:numId="20">
    <w:abstractNumId w:val="25"/>
  </w:num>
  <w:num w:numId="21">
    <w:abstractNumId w:val="16"/>
  </w:num>
  <w:num w:numId="22">
    <w:abstractNumId w:val="8"/>
  </w:num>
  <w:num w:numId="23">
    <w:abstractNumId w:val="12"/>
  </w:num>
  <w:num w:numId="24">
    <w:abstractNumId w:val="14"/>
  </w:num>
  <w:num w:numId="25">
    <w:abstractNumId w:val="6"/>
  </w:num>
  <w:num w:numId="26">
    <w:abstractNumId w:val="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70D"/>
    <w:rsid w:val="00012A9F"/>
    <w:rsid w:val="00047D61"/>
    <w:rsid w:val="000E5EF4"/>
    <w:rsid w:val="00115850"/>
    <w:rsid w:val="0013071B"/>
    <w:rsid w:val="0018676E"/>
    <w:rsid w:val="001A7B59"/>
    <w:rsid w:val="001E6EB8"/>
    <w:rsid w:val="00231DD2"/>
    <w:rsid w:val="0023248F"/>
    <w:rsid w:val="00270858"/>
    <w:rsid w:val="002827EE"/>
    <w:rsid w:val="002B15CF"/>
    <w:rsid w:val="0031106F"/>
    <w:rsid w:val="00397CB1"/>
    <w:rsid w:val="003D6965"/>
    <w:rsid w:val="00435597"/>
    <w:rsid w:val="004562D0"/>
    <w:rsid w:val="00465026"/>
    <w:rsid w:val="005243FD"/>
    <w:rsid w:val="00581B8F"/>
    <w:rsid w:val="005848F1"/>
    <w:rsid w:val="0060564F"/>
    <w:rsid w:val="006200A9"/>
    <w:rsid w:val="00682682"/>
    <w:rsid w:val="006956D3"/>
    <w:rsid w:val="006D4A1E"/>
    <w:rsid w:val="007035B8"/>
    <w:rsid w:val="0080369F"/>
    <w:rsid w:val="00830852"/>
    <w:rsid w:val="00850F57"/>
    <w:rsid w:val="0086292A"/>
    <w:rsid w:val="008B398E"/>
    <w:rsid w:val="0091685B"/>
    <w:rsid w:val="00977DD9"/>
    <w:rsid w:val="009821A1"/>
    <w:rsid w:val="00A01568"/>
    <w:rsid w:val="00A458CC"/>
    <w:rsid w:val="00A639BF"/>
    <w:rsid w:val="00B45832"/>
    <w:rsid w:val="00B63D05"/>
    <w:rsid w:val="00B83116"/>
    <w:rsid w:val="00C45A3E"/>
    <w:rsid w:val="00CB38D7"/>
    <w:rsid w:val="00D5070D"/>
    <w:rsid w:val="00DD167D"/>
    <w:rsid w:val="00E9231C"/>
    <w:rsid w:val="00EC5659"/>
    <w:rsid w:val="00EE6B66"/>
    <w:rsid w:val="00F60581"/>
    <w:rsid w:val="00F9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702B96-0B51-4F8F-9D23-805C50359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paragraph" w:styleId="aa">
    <w:name w:val="foot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c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b">
    <w:name w:val="Нижний колонтитул Знак"/>
    <w:link w:val="aa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customStyle="1" w:styleId="13">
    <w:name w:val="Абзац списка1"/>
    <w:basedOn w:val="a"/>
    <w:pPr>
      <w:widowControl w:val="0"/>
      <w:spacing w:after="0" w:line="240" w:lineRule="auto"/>
    </w:pPr>
    <w:rPr>
      <w:rFonts w:eastAsia="Times New Roman"/>
      <w:lang w:val="en-US"/>
    </w:r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f6">
    <w:name w:val="Верхний колонтитул Знак"/>
    <w:basedOn w:val="a0"/>
    <w:link w:val="af5"/>
    <w:uiPriority w:val="99"/>
    <w:rPr>
      <w:rFonts w:eastAsiaTheme="minorEastAsia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eastAsia="Calibri" w:hAnsi="Segoe UI" w:cs="Segoe UI"/>
      <w:sz w:val="18"/>
      <w:szCs w:val="18"/>
    </w:rPr>
  </w:style>
  <w:style w:type="paragraph" w:styleId="af9">
    <w:name w:val="List Paragraph"/>
    <w:basedOn w:val="a"/>
    <w:link w:val="afa"/>
    <w:uiPriority w:val="34"/>
    <w:qFormat/>
    <w:pPr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a">
    <w:name w:val="Абзац списка Знак"/>
    <w:link w:val="af9"/>
    <w:uiPriority w:val="34"/>
    <w:locked/>
    <w:rsid w:val="00270858"/>
    <w:rPr>
      <w:rFonts w:ascii="Calibri" w:eastAsia="Calibri" w:hAnsi="Calibri" w:cs="Times New Roman"/>
    </w:rPr>
  </w:style>
  <w:style w:type="table" w:customStyle="1" w:styleId="14">
    <w:name w:val="Сетка таблицы1"/>
    <w:uiPriority w:val="99"/>
    <w:rsid w:val="00270858"/>
    <w:pPr>
      <w:spacing w:after="120" w:line="360" w:lineRule="auto"/>
      <w:jc w:val="both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270858"/>
    <w:pPr>
      <w:widowControl w:val="0"/>
      <w:spacing w:after="0" w:line="240" w:lineRule="auto"/>
    </w:pPr>
    <w:rPr>
      <w:rFonts w:ascii="Arial" w:eastAsiaTheme="minorEastAsia" w:hAnsi="Arial" w:cs="Arial"/>
      <w:sz w:val="16"/>
      <w:szCs w:val="16"/>
      <w:lang w:eastAsia="ru-RU"/>
    </w:rPr>
  </w:style>
  <w:style w:type="table" w:customStyle="1" w:styleId="110">
    <w:name w:val="Сетка таблицы11"/>
    <w:uiPriority w:val="99"/>
    <w:rsid w:val="00115850"/>
    <w:pPr>
      <w:spacing w:after="120" w:line="360" w:lineRule="auto"/>
      <w:jc w:val="both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2452,bqiaagaaeyqcaaagiaiaaap7caaabqkjaaaaaaaaaaaaaaaaaaaaaaaaaaaaaaaaaaaaaaaaaaaaaaaaaaaaaaaaaaaaaaaaaaaaaaaaaaaaaaaaaaaaaaaaaaaaaaaaaaaaaaaaaaaaaaaaaaaaaaaaaaaaaaaaaaaaaaaaaaaaaaaaaaaaaaaaaaaaaaaaaaaaaaaaaaaaaaaaaaaaaaaaaaaaaaaaaaaaaaaa"/>
    <w:basedOn w:val="a"/>
    <w:rsid w:val="00977D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d">
    <w:name w:val="Normal (Web)"/>
    <w:basedOn w:val="a"/>
    <w:uiPriority w:val="99"/>
    <w:semiHidden/>
    <w:unhideWhenUsed/>
    <w:rsid w:val="00977D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582">
    <w:name w:val="1582"/>
    <w:aliases w:val="bqiaagaaeyqcaaagiaiaaaovbqaabamfaaaaaaaaaaaaaaaaaaaaaaaaaaaaaaaaaaaaaaaaaaaaaaaaaaaaaaaaaaaaaaaaaaaaaaaaaaaaaaaaaaaaaaaaaaaaaaaaaaaaaaaaaaaaaaaaaaaaaaaaaaaaaaaaaaaaaaaaaaaaaaaaaaaaaaaaaaaaaaaaaaaaaaaaaaaaaaaaaaaaaaaaaaaaaaaaaaaaaaaa"/>
    <w:basedOn w:val="a0"/>
    <w:rsid w:val="00977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.ru/" TargetMode="External"/><Relationship Id="rId13" Type="http://schemas.openxmlformats.org/officeDocument/2006/relationships/diagramColors" Target="diagrams/colors1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mailto:info@tpm13.ru" TargetMode="Externa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diagramData" Target="diagrams/data1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diagramDrawing" Target="diagrams/drawing1.xml"/><Relationship Id="rId22" Type="http://schemas.openxmlformats.org/officeDocument/2006/relationships/image" Target="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1B63693-3EAA-48E0-A455-5DB2D8E31709}" type="doc">
      <dgm:prSet loTypeId="urn:microsoft.com/office/officeart/2008/layout/HorizontalMultiLevelHierarchy" loCatId="hierarchy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BD555A01-CC36-4C53-A637-7F47DF8B0680}">
      <dgm:prSet custT="1"/>
      <dgm:spPr/>
      <dgm:t>
        <a:bodyPr/>
        <a:lstStyle/>
        <a:p>
          <a:pPr algn="ctr"/>
          <a:r>
            <a:rPr lang="ru-RU" sz="500">
              <a:latin typeface="+mn-lt"/>
            </a:rPr>
            <a:t>Меры государственной поддержки</a:t>
          </a:r>
        </a:p>
      </dgm:t>
    </dgm:pt>
    <dgm:pt modelId="{C2364814-CB51-4104-8109-804BB41225AD}" type="parTrans" cxnId="{788A3E1A-3A73-4A80-80CB-49408B932C73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11638304-7780-43B6-A693-DCC19014430D}" type="sibTrans" cxnId="{788A3E1A-3A73-4A80-80CB-49408B932C73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70262C36-90E1-458D-8199-83E7BDA14671}">
      <dgm:prSet custT="1"/>
      <dgm:spPr>
        <a:solidFill>
          <a:schemeClr val="accent2">
            <a:lumMod val="75000"/>
          </a:schemeClr>
        </a:solidFill>
        <a:ln>
          <a:solidFill>
            <a:schemeClr val="bg1"/>
          </a:solidFill>
          <a:prstDash val="dash"/>
        </a:ln>
      </dgm:spPr>
      <dgm:t>
        <a:bodyPr/>
        <a:lstStyle/>
        <a:p>
          <a:pPr algn="ctr"/>
          <a:r>
            <a:rPr lang="ru-RU" sz="500">
              <a:latin typeface="+mn-lt"/>
            </a:rPr>
            <a:t>РОФ "Сколково"</a:t>
          </a:r>
        </a:p>
      </dgm:t>
    </dgm:pt>
    <dgm:pt modelId="{714A1E9F-8A3E-4CF3-B4D8-F57B30710AEB}" type="parTrans" cxnId="{EC52EC75-7799-435F-880F-77FD34751A6E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FEF066C3-2D80-4712-A4E5-36428FFF8BC3}" type="sibTrans" cxnId="{EC52EC75-7799-435F-880F-77FD34751A6E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A870FBB0-5406-47D4-9A1B-93217F632E09}">
      <dgm:prSet custT="1"/>
      <dgm:spPr/>
      <dgm:t>
        <a:bodyPr/>
        <a:lstStyle/>
        <a:p>
          <a:pPr algn="ctr"/>
          <a:r>
            <a:rPr lang="ru-RU" sz="500">
              <a:latin typeface="+mn-lt"/>
            </a:rPr>
            <a:t>Услуги научно-испытательного центра</a:t>
          </a:r>
        </a:p>
      </dgm:t>
    </dgm:pt>
    <dgm:pt modelId="{83F1E9A2-0AA1-41A2-945E-C179F52FDC59}" type="parTrans" cxnId="{9FA637E5-8612-42BB-9ECC-BD426C24EF2F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6407258D-B3CF-400C-B31F-148EC3B0B5A3}" type="sibTrans" cxnId="{9FA637E5-8612-42BB-9ECC-BD426C24EF2F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F6AB275C-0E06-476C-A3ED-1CB974D1F0B4}">
      <dgm:prSet custT="1"/>
      <dgm:spPr>
        <a:solidFill>
          <a:schemeClr val="accent2">
            <a:lumMod val="75000"/>
          </a:schemeClr>
        </a:solidFill>
        <a:ln>
          <a:solidFill>
            <a:schemeClr val="bg1"/>
          </a:solidFill>
          <a:prstDash val="dash"/>
        </a:ln>
      </dgm:spPr>
      <dgm:t>
        <a:bodyPr/>
        <a:lstStyle/>
        <a:p>
          <a:pPr algn="ctr"/>
          <a:r>
            <a:rPr lang="ru-RU" sz="500">
              <a:latin typeface="+mn-lt"/>
            </a:rPr>
            <a:t>Услуги центра проектирования и прототепирования</a:t>
          </a:r>
        </a:p>
      </dgm:t>
    </dgm:pt>
    <dgm:pt modelId="{9E8E3D9A-DA3B-41CE-BC6E-8C216EC2CEFD}" type="parTrans" cxnId="{BC4038D1-57DE-442A-86DC-3C9261D5DFC2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08ABBF3B-7BBD-4192-9640-2E6005B0BA4C}" type="sibTrans" cxnId="{BC4038D1-57DE-442A-86DC-3C9261D5DFC2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5D880935-0032-4C07-98F3-9A26EF03EDD0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sz="900">
              <a:latin typeface="+mn-lt"/>
            </a:rPr>
            <a:t>3. Резиденты </a:t>
          </a:r>
        </a:p>
      </dgm:t>
    </dgm:pt>
    <dgm:pt modelId="{EAA98886-962B-417F-9BD2-1A4996F2CDA2}" type="parTrans" cxnId="{AA993CE6-0E5F-4293-8688-712A84E18A8F}">
      <dgm:prSet custT="1"/>
      <dgm:spPr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14250C68-588B-416B-A1C5-BC4A6484B9FA}" type="sibTrans" cxnId="{AA993CE6-0E5F-4293-8688-712A84E18A8F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505F516F-D9A6-4A06-A43F-19643F11B478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sz="900">
              <a:latin typeface="+mn-lt"/>
            </a:rPr>
            <a:t>5. Учебный центр </a:t>
          </a:r>
        </a:p>
      </dgm:t>
    </dgm:pt>
    <dgm:pt modelId="{3A44DEF3-6C0F-4989-B71B-F229D8B5AD05}" type="parTrans" cxnId="{38C20F15-F900-4EA6-BA0E-742025D22F1D}">
      <dgm:prSet custT="1"/>
      <dgm:spPr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ru-RU" sz="500">
            <a:latin typeface="+mn-lt"/>
          </a:endParaRPr>
        </a:p>
      </dgm:t>
    </dgm:pt>
    <dgm:pt modelId="{D14B25A7-BA6E-4603-859E-337C69F2362C}" type="sibTrans" cxnId="{38C20F15-F900-4EA6-BA0E-742025D22F1D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CBFEBB28-7431-4D42-BF34-1E9443440D81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sz="900">
              <a:latin typeface="+mn-lt"/>
            </a:rPr>
            <a:t>6. Пресс-центр </a:t>
          </a:r>
        </a:p>
      </dgm:t>
    </dgm:pt>
    <dgm:pt modelId="{627CB2CB-39BA-4A4D-8374-528C1C716CE1}" type="parTrans" cxnId="{4AEF352E-5FDC-43FF-90BB-23CE6EE8B36A}">
      <dgm:prSet custT="1"/>
      <dgm:spPr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ru-RU" sz="700">
            <a:latin typeface="+mn-lt"/>
          </a:endParaRPr>
        </a:p>
      </dgm:t>
    </dgm:pt>
    <dgm:pt modelId="{D0081CD0-E2EA-4DF7-9DF9-7E7B9B88BE34}" type="sibTrans" cxnId="{4AEF352E-5FDC-43FF-90BB-23CE6EE8B36A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ABAD204E-0CE6-4D31-88F2-EF3C466A060A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sz="900">
              <a:latin typeface="+mn-lt"/>
            </a:rPr>
            <a:t>7. Контакты</a:t>
          </a:r>
        </a:p>
      </dgm:t>
    </dgm:pt>
    <dgm:pt modelId="{A16B7C70-900E-4920-ADDE-104A2BCCBE3D}" type="parTrans" cxnId="{9CF48362-C781-4B16-9FFC-FC05C9274C87}">
      <dgm:prSet custT="1"/>
      <dgm:spPr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ru-RU" sz="900">
            <a:latin typeface="+mn-lt"/>
          </a:endParaRPr>
        </a:p>
      </dgm:t>
    </dgm:pt>
    <dgm:pt modelId="{F06AAD87-BECB-476C-B005-4F654DE8DF9E}" type="sibTrans" cxnId="{9CF48362-C781-4B16-9FFC-FC05C9274C87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6E6FA5F8-5118-4715-BCF0-B7B954605701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sz="500">
              <a:latin typeface="+mn-lt"/>
            </a:rPr>
            <a:t>Новости и события</a:t>
          </a:r>
        </a:p>
      </dgm:t>
    </dgm:pt>
    <dgm:pt modelId="{57B2C9DB-9236-4B34-83EC-8F75515B9136}" type="parTrans" cxnId="{F807BF87-97A9-4D35-8CCB-FD2D40FB0B82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3B0B0AAE-B779-4159-A616-610A5D4CA933}" type="sibTrans" cxnId="{F807BF87-97A9-4D35-8CCB-FD2D40FB0B82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F2636E6F-FDBC-4DDF-A44B-E929A0DFEA13}">
      <dgm:prSet phldrT="[Текст]" custT="1"/>
      <dgm:spPr>
        <a:solidFill>
          <a:schemeClr val="accent3"/>
        </a:solidFill>
      </dgm:spPr>
      <dgm:t>
        <a:bodyPr/>
        <a:lstStyle/>
        <a:p>
          <a:pPr algn="ctr"/>
          <a:r>
            <a:rPr lang="ru-RU" sz="500">
              <a:latin typeface="+mn-lt"/>
            </a:rPr>
            <a:t>Фирменный стиль</a:t>
          </a:r>
        </a:p>
      </dgm:t>
    </dgm:pt>
    <dgm:pt modelId="{75375A85-3D9F-4D1F-8F95-081E160DCE77}" type="parTrans" cxnId="{BB5FC154-F152-4CD7-B3E9-76B286476272}">
      <dgm:prSet custT="1"/>
      <dgm:spPr>
        <a:ln>
          <a:solidFill>
            <a:schemeClr val="accent3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B0527DB2-5C2C-49FC-B4B5-85A4443F3F56}" type="sibTrans" cxnId="{BB5FC154-F152-4CD7-B3E9-76B286476272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A5798F47-6AAF-4359-947F-669CFF8370F1}">
      <dgm:prSet phldrT="[Текст]" custT="1"/>
      <dgm:spPr>
        <a:solidFill>
          <a:schemeClr val="accent3"/>
        </a:solidFill>
      </dgm:spPr>
      <dgm:t>
        <a:bodyPr/>
        <a:lstStyle/>
        <a:p>
          <a:pPr algn="ctr"/>
          <a:r>
            <a:rPr lang="ru-RU" sz="500">
              <a:latin typeface="+mn-lt"/>
            </a:rPr>
            <a:t> Волоконная оптика и оптоэлектроника</a:t>
          </a:r>
        </a:p>
        <a:p>
          <a:pPr algn="ctr"/>
          <a:r>
            <a:rPr lang="ru-RU" sz="500">
              <a:latin typeface="+mn-lt"/>
            </a:rPr>
            <a:t> (переход на внутреннюю вкладку сайта)</a:t>
          </a:r>
        </a:p>
      </dgm:t>
    </dgm:pt>
    <dgm:pt modelId="{A0DBB812-BDF3-45CD-B970-79A6AB1C6FB3}" type="parTrans" cxnId="{F21CA322-3F58-4189-A579-9D24176B4975}">
      <dgm:prSet custT="1"/>
      <dgm:spPr>
        <a:ln>
          <a:solidFill>
            <a:schemeClr val="accent3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87D611F6-CC86-4E23-AB83-DFB58C9E6F00}" type="sibTrans" cxnId="{F21CA322-3F58-4189-A579-9D24176B4975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BB050035-1210-41F9-9A5F-FB64360AA24A}">
      <dgm:prSet phldrT="[Текст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>
        <a:ln>
          <a:solidFill>
            <a:schemeClr val="bg2">
              <a:lumMod val="10000"/>
            </a:schemeClr>
          </a:solidFill>
          <a:prstDash val="sysDash"/>
        </a:ln>
      </dgm:spPr>
      <dgm:t>
        <a:bodyPr/>
        <a:lstStyle/>
        <a:p>
          <a:pPr algn="ctr"/>
          <a:r>
            <a:rPr lang="ru-RU" sz="500">
              <a:latin typeface="+mn-lt"/>
            </a:rPr>
            <a:t> Светотехника и оптоэлектронное приборостроение </a:t>
          </a:r>
        </a:p>
        <a:p>
          <a:pPr algn="ctr"/>
          <a:r>
            <a:rPr lang="ru-RU" sz="500">
              <a:latin typeface="+mn-lt"/>
            </a:rPr>
            <a:t>(переход на страницу: </a:t>
          </a:r>
          <a:r>
            <a:rPr lang="en-US" sz="500">
              <a:latin typeface="+mn-lt"/>
            </a:rPr>
            <a:t>https://www.iclaster.ru/</a:t>
          </a:r>
          <a:r>
            <a:rPr lang="ru-RU" sz="500">
              <a:latin typeface="+mn-lt"/>
            </a:rPr>
            <a:t>)</a:t>
          </a:r>
        </a:p>
      </dgm:t>
    </dgm:pt>
    <dgm:pt modelId="{C6131517-1A75-4448-9119-B3714FB35761}" type="parTrans" cxnId="{77B4CCBF-5B39-442A-9D92-D6BFAD564750}">
      <dgm:prSet custT="1"/>
      <dgm:spPr>
        <a:ln>
          <a:solidFill>
            <a:schemeClr val="accent3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AE37271E-0B4E-4DD5-837D-CA86B41859DB}" type="sibTrans" cxnId="{77B4CCBF-5B39-442A-9D92-D6BFAD564750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D8641973-905D-49F1-9253-48761FB1F4AA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sz="900">
              <a:latin typeface="+mn-lt"/>
            </a:rPr>
            <a:t>ГЛАВНАЯ СТРАНИЦА </a:t>
          </a:r>
          <a:endParaRPr lang="ru-RU" sz="500">
            <a:latin typeface="+mn-lt"/>
          </a:endParaRPr>
        </a:p>
      </dgm:t>
    </dgm:pt>
    <dgm:pt modelId="{5D0E59FD-D93F-48F4-A9F5-E5CA1C1309D6}" type="parTrans" cxnId="{1AA442A5-0EAA-448D-94D6-C7638965C22D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2A0DFCA7-92AB-465D-B97F-2B72A093AEBA}" type="sibTrans" cxnId="{1AA442A5-0EAA-448D-94D6-C7638965C22D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D937A364-E30F-CC42-84C5-5A64D4992B53}">
      <dgm:prSet phldrT="[Текст]" custT="1"/>
      <dgm:spPr>
        <a:solidFill>
          <a:schemeClr val="accent3"/>
        </a:solidFill>
      </dgm:spPr>
      <dgm:t>
        <a:bodyPr/>
        <a:lstStyle/>
        <a:p>
          <a:pPr algn="ctr"/>
          <a:r>
            <a:rPr lang="ru-RU" sz="500">
              <a:latin typeface="+mn-lt"/>
            </a:rPr>
            <a:t>Учредительные </a:t>
          </a:r>
          <a:br>
            <a:rPr lang="ru-RU" sz="500">
              <a:latin typeface="+mn-lt"/>
            </a:rPr>
          </a:br>
          <a:r>
            <a:rPr lang="ru-RU" sz="500">
              <a:latin typeface="+mn-lt"/>
            </a:rPr>
            <a:t>и иные документы</a:t>
          </a:r>
        </a:p>
      </dgm:t>
    </dgm:pt>
    <dgm:pt modelId="{3D7F9956-4B2C-8248-99C9-2658C941F029}" type="parTrans" cxnId="{02961370-0055-D349-AD7A-25D64DE68E95}">
      <dgm:prSet custT="1"/>
      <dgm:spPr>
        <a:ln>
          <a:solidFill>
            <a:schemeClr val="accent3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0653A36B-5F34-8C40-BA16-FC4A041C4A34}" type="sibTrans" cxnId="{02961370-0055-D349-AD7A-25D64DE68E95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22C69A4D-5FC4-4340-8DDB-504FBBC42C20}">
      <dgm:prSet phldrT="[Текст]" custT="1"/>
      <dgm:spPr>
        <a:solidFill>
          <a:schemeClr val="accent3"/>
        </a:solidFill>
      </dgm:spPr>
      <dgm:t>
        <a:bodyPr/>
        <a:lstStyle/>
        <a:p>
          <a:pPr algn="ctr"/>
          <a:r>
            <a:rPr lang="ru-RU" sz="500">
              <a:latin typeface="+mn-lt"/>
            </a:rPr>
            <a:t>Закупки</a:t>
          </a:r>
        </a:p>
      </dgm:t>
    </dgm:pt>
    <dgm:pt modelId="{C2DD9103-B9DF-CB46-A5B2-8D0FE8DFDB9E}" type="parTrans" cxnId="{52C240AC-7106-0F46-8ED7-53FE08105A1C}">
      <dgm:prSet custT="1"/>
      <dgm:spPr>
        <a:ln>
          <a:solidFill>
            <a:schemeClr val="accent3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C96CB2C0-CBEA-8C45-9D72-27A3FD1B7AFC}" type="sibTrans" cxnId="{52C240AC-7106-0F46-8ED7-53FE08105A1C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C351E2C9-BAC9-4C32-AEAC-BEA1AEC0D218}">
      <dgm:prSet custT="1"/>
      <dgm:spPr/>
      <dgm:t>
        <a:bodyPr/>
        <a:lstStyle/>
        <a:p>
          <a:pPr algn="ctr"/>
          <a:r>
            <a:rPr lang="ru-RU" sz="500" b="0" i="0">
              <a:latin typeface="+mn-lt"/>
            </a:rPr>
            <a:t>Услуги центра волоконных световодов </a:t>
          </a:r>
          <a:br>
            <a:rPr lang="ru-RU" sz="500" b="0" i="0">
              <a:latin typeface="+mn-lt"/>
            </a:rPr>
          </a:br>
          <a:r>
            <a:rPr lang="ru-RU" sz="500" b="0" i="0">
              <a:latin typeface="+mn-lt"/>
            </a:rPr>
            <a:t>и лазерных компонентов</a:t>
          </a:r>
          <a:endParaRPr lang="ru-RU" sz="500">
            <a:latin typeface="+mn-lt"/>
          </a:endParaRPr>
        </a:p>
      </dgm:t>
    </dgm:pt>
    <dgm:pt modelId="{0A006055-05F2-4C94-B1F9-F58B5CF7FA43}" type="parTrans" cxnId="{8EDFA9AC-2B2D-4401-A073-79B8CB1731F9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7D93BB2A-87FC-49BB-A805-CA802F5CB2B0}" type="sibTrans" cxnId="{8EDFA9AC-2B2D-4401-A073-79B8CB1731F9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EEDBA45A-72C9-4451-8B45-A34463421CCE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sz="900">
              <a:latin typeface="+mn-lt"/>
            </a:rPr>
            <a:t>4. Кластеры </a:t>
          </a:r>
        </a:p>
      </dgm:t>
    </dgm:pt>
    <dgm:pt modelId="{C04AF5D1-AE9B-4863-9757-A77ABB78DE1E}" type="parTrans" cxnId="{74424571-7BA4-4389-90DD-4115352044D6}">
      <dgm:prSet custT="1"/>
      <dgm:spPr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ru-RU" sz="400">
            <a:latin typeface="+mn-lt"/>
          </a:endParaRPr>
        </a:p>
      </dgm:t>
    </dgm:pt>
    <dgm:pt modelId="{22B7FB12-EFA9-4342-BD32-2F1D94207243}" type="sibTrans" cxnId="{74424571-7BA4-4389-90DD-4115352044D6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AB24AA2F-2566-4C37-AE1A-B4EEEDDA8EE6}">
      <dgm:prSet custT="1"/>
      <dgm:spPr/>
      <dgm:t>
        <a:bodyPr/>
        <a:lstStyle/>
        <a:p>
          <a:pPr algn="ctr"/>
          <a:r>
            <a:rPr lang="ru-RU" sz="500">
              <a:latin typeface="+mn-lt"/>
            </a:rPr>
            <a:t>Услуги в сфере интеллектуальной собственности</a:t>
          </a:r>
        </a:p>
      </dgm:t>
    </dgm:pt>
    <dgm:pt modelId="{DEFE6E35-385F-4C35-9873-F55B77185BB6}" type="parTrans" cxnId="{230E5877-02F5-4ACC-8FFF-1AA00EA7C408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33B69EEA-FAE5-4673-A12F-D4A1021D04B9}" type="sibTrans" cxnId="{230E5877-02F5-4ACC-8FFF-1AA00EA7C408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6C2B3D4D-9C3F-48B8-8D96-ED5994962417}">
      <dgm:prSet custT="1"/>
      <dgm:spPr/>
      <dgm:t>
        <a:bodyPr/>
        <a:lstStyle/>
        <a:p>
          <a:pPr algn="ctr"/>
          <a:r>
            <a:rPr lang="ru-RU" sz="500">
              <a:latin typeface="+mn-lt"/>
            </a:rPr>
            <a:t>Услуги по обучению</a:t>
          </a:r>
        </a:p>
      </dgm:t>
    </dgm:pt>
    <dgm:pt modelId="{B132E2CA-F38E-4DDC-A71F-2345FB10CF6A}" type="parTrans" cxnId="{DC4AF5ED-3C09-4ED2-BC89-E02FB8F4DB79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110178D9-57F1-43ED-8267-B479D4B2BB45}" type="sibTrans" cxnId="{DC4AF5ED-3C09-4ED2-BC89-E02FB8F4DB79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F5B21AFF-78C4-447C-B66D-28F556A1864E}">
      <dgm:prSet custT="1"/>
      <dgm:spPr/>
      <dgm:t>
        <a:bodyPr/>
        <a:lstStyle/>
        <a:p>
          <a:pPr algn="ctr"/>
          <a:r>
            <a:rPr lang="ru-RU" sz="500">
              <a:latin typeface="+mn-lt"/>
            </a:rPr>
            <a:t>Услуги по организации мероприятий</a:t>
          </a:r>
        </a:p>
      </dgm:t>
    </dgm:pt>
    <dgm:pt modelId="{31811205-ABC9-42C0-B424-53CF08C052E2}" type="parTrans" cxnId="{0381C388-C436-4F00-80F0-848570A642B8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88BF79BB-4A1D-4BD8-82A3-78C1C98D1973}" type="sibTrans" cxnId="{0381C388-C436-4F00-80F0-848570A642B8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ECEA37CD-1646-40DC-AC9E-228A842646F9}">
      <dgm:prSet custT="1"/>
      <dgm:spPr>
        <a:solidFill>
          <a:schemeClr val="accent2">
            <a:lumMod val="75000"/>
          </a:schemeClr>
        </a:solidFill>
        <a:ln>
          <a:solidFill>
            <a:schemeClr val="bg1"/>
          </a:solidFill>
          <a:prstDash val="dash"/>
        </a:ln>
      </dgm:spPr>
      <dgm:t>
        <a:bodyPr/>
        <a:lstStyle/>
        <a:p>
          <a:pPr algn="ctr"/>
          <a:r>
            <a:rPr lang="ru-RU" sz="500">
              <a:latin typeface="+mn-lt"/>
            </a:rPr>
            <a:t>Услуги Регионального центра инжиниринга </a:t>
          </a:r>
          <a:br>
            <a:rPr lang="ru-RU" sz="500">
              <a:latin typeface="+mn-lt"/>
            </a:rPr>
          </a:br>
          <a:r>
            <a:rPr lang="ru-RU" sz="500">
              <a:latin typeface="+mn-lt"/>
            </a:rPr>
            <a:t>(переход на их страничку)</a:t>
          </a:r>
        </a:p>
      </dgm:t>
    </dgm:pt>
    <dgm:pt modelId="{91539225-E26F-4CB0-AF35-667B2077EBEA}" type="parTrans" cxnId="{E56405B1-5A97-432F-BC29-ED4EA8B50791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6C230BD8-3FC2-4C08-AEF0-0147BBA9E8FE}" type="sibTrans" cxnId="{E56405B1-5A97-432F-BC29-ED4EA8B50791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7E12809E-A271-457C-9379-472AECBC1B73}">
      <dgm:prSet phldrT="[Текст]" custT="1"/>
      <dgm:spPr>
        <a:solidFill>
          <a:schemeClr val="accent3"/>
        </a:solidFill>
      </dgm:spPr>
      <dgm:t>
        <a:bodyPr/>
        <a:lstStyle/>
        <a:p>
          <a:pPr algn="ctr"/>
          <a:r>
            <a:rPr lang="ru-RU" sz="500">
              <a:latin typeface="+mn-lt"/>
            </a:rPr>
            <a:t>Объявления о закупках</a:t>
          </a:r>
        </a:p>
      </dgm:t>
    </dgm:pt>
    <dgm:pt modelId="{2FBA66EF-6537-4487-8F80-3AEF7B15DB6A}" type="parTrans" cxnId="{E240FA88-97E1-4C05-B983-D27DB9C3D403}">
      <dgm:prSet custT="1"/>
      <dgm:spPr>
        <a:ln>
          <a:solidFill>
            <a:schemeClr val="accent3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7AD44F22-7904-4D9C-A698-88DEF75780E8}" type="sibTrans" cxnId="{E240FA88-97E1-4C05-B983-D27DB9C3D403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4ADC21C6-2E69-4F5C-AC96-E35ACCFCE15F}">
      <dgm:prSet phldrT="[Текст]" custT="1"/>
      <dgm:spPr>
        <a:solidFill>
          <a:schemeClr val="accent3"/>
        </a:solidFill>
      </dgm:spPr>
      <dgm:t>
        <a:bodyPr/>
        <a:lstStyle/>
        <a:p>
          <a:pPr algn="ctr"/>
          <a:r>
            <a:rPr lang="ru-RU" sz="500">
              <a:latin typeface="+mn-lt"/>
            </a:rPr>
            <a:t>Отчеты</a:t>
          </a:r>
        </a:p>
      </dgm:t>
    </dgm:pt>
    <dgm:pt modelId="{4C236BCD-07DD-4BE1-926D-792CF759E217}" type="parTrans" cxnId="{95A10740-BC9D-4E4F-9A57-A418385D25BC}">
      <dgm:prSet custT="1"/>
      <dgm:spPr>
        <a:ln>
          <a:solidFill>
            <a:schemeClr val="accent3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5147372B-CB3A-4B02-937F-39B3292253B7}" type="sibTrans" cxnId="{95A10740-BC9D-4E4F-9A57-A418385D25BC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55E61627-3521-4A46-A5C0-7682E6393914}">
      <dgm:prSet phldrT="[Текст]" custT="1"/>
      <dgm:spPr>
        <a:solidFill>
          <a:schemeClr val="accent3"/>
        </a:solidFill>
      </dgm:spPr>
      <dgm:t>
        <a:bodyPr/>
        <a:lstStyle/>
        <a:p>
          <a:pPr algn="ctr"/>
          <a:r>
            <a:rPr lang="ru-RU" sz="500">
              <a:latin typeface="+mn-lt"/>
            </a:rPr>
            <a:t>Генеральный директор</a:t>
          </a:r>
        </a:p>
      </dgm:t>
    </dgm:pt>
    <dgm:pt modelId="{5B8E3CC3-76EB-40C8-9E96-F244B3DEFF49}" type="parTrans" cxnId="{1B7967DC-292E-4823-9531-9A34FAB7F499}">
      <dgm:prSet custT="1"/>
      <dgm:spPr>
        <a:ln>
          <a:solidFill>
            <a:schemeClr val="accent3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F66D2537-8B45-4A1E-824E-279D669D57A9}" type="sibTrans" cxnId="{1B7967DC-292E-4823-9531-9A34FAB7F499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8199338E-1B36-4F14-B9B1-0BB3A8B4A4FF}">
      <dgm:prSet phldrT="[Текст]" custT="1"/>
      <dgm:spPr/>
      <dgm:t>
        <a:bodyPr/>
        <a:lstStyle/>
        <a:p>
          <a:pPr algn="ctr"/>
          <a:r>
            <a:rPr lang="ru-RU" sz="500">
              <a:latin typeface="+mn-lt"/>
            </a:rPr>
            <a:t>Документация</a:t>
          </a:r>
          <a:endParaRPr lang="ru-RU" sz="1200">
            <a:latin typeface="+mn-lt"/>
          </a:endParaRPr>
        </a:p>
      </dgm:t>
    </dgm:pt>
    <dgm:pt modelId="{4863A034-B48C-415B-8308-5A17B07A0DC4}" type="parTrans" cxnId="{AAC61101-C532-4CD7-8493-23DCC343BD28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08283521-8C33-4BC4-9311-EAD4CD36BA8A}" type="sibTrans" cxnId="{AAC61101-C532-4CD7-8493-23DCC343BD28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D23686AE-3A23-4AAE-90B8-767B67C54CC0}">
      <dgm:prSet custT="1"/>
      <dgm:spPr>
        <a:solidFill>
          <a:schemeClr val="accent3"/>
        </a:solidFill>
      </dgm:spPr>
      <dgm:t>
        <a:bodyPr/>
        <a:lstStyle/>
        <a:p>
          <a:pPr algn="ctr"/>
          <a:r>
            <a:rPr lang="ru-RU" sz="500">
              <a:latin typeface="+mn-lt"/>
            </a:rPr>
            <a:t>Научно-технический совет</a:t>
          </a:r>
        </a:p>
      </dgm:t>
    </dgm:pt>
    <dgm:pt modelId="{BF8F454B-E478-4887-B698-215B9EDC937D}" type="parTrans" cxnId="{EA7A4215-7307-435A-9C56-B68B2C9202AA}">
      <dgm:prSet custT="1"/>
      <dgm:spPr>
        <a:ln>
          <a:solidFill>
            <a:schemeClr val="accent3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64E54306-233F-40BD-BB6D-2BF344EB1FAF}" type="sibTrans" cxnId="{EA7A4215-7307-435A-9C56-B68B2C9202AA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1ED7830E-9C39-466A-A9EC-269EB12038A5}">
      <dgm:prSet custT="1"/>
      <dgm:spPr>
        <a:solidFill>
          <a:schemeClr val="accent3"/>
        </a:solidFill>
      </dgm:spPr>
      <dgm:t>
        <a:bodyPr/>
        <a:lstStyle/>
        <a:p>
          <a:pPr algn="ctr"/>
          <a:r>
            <a:rPr lang="ru-RU" sz="500">
              <a:latin typeface="+mn-lt"/>
            </a:rPr>
            <a:t>Наблюдательный совет</a:t>
          </a:r>
        </a:p>
      </dgm:t>
    </dgm:pt>
    <dgm:pt modelId="{4F1627EB-3947-4E64-A19D-8D561907F5CE}" type="parTrans" cxnId="{F3AA9ABA-A5A2-4949-9F49-68B1355063A5}">
      <dgm:prSet custT="1"/>
      <dgm:spPr>
        <a:ln>
          <a:solidFill>
            <a:schemeClr val="accent3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5F2B72BF-0D50-4E86-A3DF-AC2D0D0EFDDD}" type="sibTrans" cxnId="{F3AA9ABA-A5A2-4949-9F49-68B1355063A5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CD08DC2C-EA41-4E0B-BFE7-9C02D64A50E7}">
      <dgm:prSet custT="1"/>
      <dgm:spPr/>
      <dgm:t>
        <a:bodyPr/>
        <a:lstStyle/>
        <a:p>
          <a:pPr algn="ctr"/>
          <a:r>
            <a:rPr lang="ru-RU" sz="500">
              <a:latin typeface="+mn-lt"/>
            </a:rPr>
            <a:t>Аренда помещений</a:t>
          </a:r>
        </a:p>
      </dgm:t>
    </dgm:pt>
    <dgm:pt modelId="{ADC8E947-4D09-4B09-82AD-AB158A57EB81}" type="parTrans" cxnId="{0E3B75C1-6C09-465B-AAF5-6B8E09806489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CED045A7-3854-4A37-A579-1683569F1BFE}" type="sibTrans" cxnId="{0E3B75C1-6C09-465B-AAF5-6B8E09806489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58437B9F-2700-4526-8234-F7810C0C35C5}">
      <dgm:prSet phldrT="[Текст]" custT="1"/>
      <dgm:spPr/>
      <dgm:t>
        <a:bodyPr/>
        <a:lstStyle/>
        <a:p>
          <a:pPr algn="ctr"/>
          <a:r>
            <a:rPr lang="ru-RU" sz="500">
              <a:latin typeface="+mn-lt"/>
            </a:rPr>
            <a:t>Партнеры  (Логотип Название компании)</a:t>
          </a:r>
          <a:endParaRPr lang="ru-RU" sz="1200">
            <a:latin typeface="+mn-lt"/>
          </a:endParaRPr>
        </a:p>
      </dgm:t>
    </dgm:pt>
    <dgm:pt modelId="{5119F623-A12A-4BF6-B002-AAD26CEEDDBB}" type="sibTrans" cxnId="{5BEDFA40-5526-49AA-B5A7-80739D6609E0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39C0B966-FA0F-4D94-97E2-E062A01B3484}" type="parTrans" cxnId="{5BEDFA40-5526-49AA-B5A7-80739D6609E0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231396F6-82EB-46C0-9E54-EAE0A4568B76}">
      <dgm:prSet phldrT="[Текст]" custT="1"/>
      <dgm:spPr/>
      <dgm:t>
        <a:bodyPr/>
        <a:lstStyle/>
        <a:p>
          <a:pPr algn="ctr"/>
          <a:r>
            <a:rPr lang="ru-RU" sz="500">
              <a:latin typeface="+mn-lt"/>
            </a:rPr>
            <a:t>Команда (Фото, ФИО, контакты)</a:t>
          </a:r>
        </a:p>
      </dgm:t>
    </dgm:pt>
    <dgm:pt modelId="{3E205DD3-0B5A-4EB0-A4FD-6A6BDF5CBB43}" type="sibTrans" cxnId="{5A27F003-1B9D-46E2-A93E-C3A1F8DF6CDB}">
      <dgm:prSet/>
      <dgm:spPr/>
      <dgm:t>
        <a:bodyPr/>
        <a:lstStyle/>
        <a:p>
          <a:pPr algn="ctr"/>
          <a:endParaRPr lang="ru-RU" sz="300">
            <a:latin typeface="+mn-lt"/>
          </a:endParaRPr>
        </a:p>
      </dgm:t>
    </dgm:pt>
    <dgm:pt modelId="{374FE565-0976-4E6F-86C6-25BF54168F7D}" type="parTrans" cxnId="{5A27F003-1B9D-46E2-A93E-C3A1F8DF6CDB}">
      <dgm:prSet custT="1"/>
      <dgm:spPr/>
      <dgm:t>
        <a:bodyPr/>
        <a:lstStyle/>
        <a:p>
          <a:pPr algn="ctr"/>
          <a:endParaRPr lang="ru-RU" sz="300">
            <a:latin typeface="+mn-lt"/>
          </a:endParaRPr>
        </a:p>
      </dgm:t>
    </dgm:pt>
    <dgm:pt modelId="{B8B61D82-BF0C-430A-B1F6-044179451E5C}">
      <dgm:prSet phldrT="[Текст]" custT="1"/>
      <dgm:spPr>
        <a:solidFill>
          <a:schemeClr val="accent3"/>
        </a:solidFill>
      </dgm:spPr>
      <dgm:t>
        <a:bodyPr/>
        <a:lstStyle/>
        <a:p>
          <a:pPr algn="ctr"/>
          <a:r>
            <a:rPr lang="ru-RU" sz="500">
              <a:latin typeface="+mn-lt"/>
            </a:rPr>
            <a:t> План закупки</a:t>
          </a:r>
        </a:p>
      </dgm:t>
    </dgm:pt>
    <dgm:pt modelId="{711B1680-443F-45B6-BFF3-8CAB180CF0E2}" type="parTrans" cxnId="{313BA8DF-4FDD-4D31-9DED-D7933AAF9A80}">
      <dgm:prSet custT="1"/>
      <dgm:spPr>
        <a:ln>
          <a:solidFill>
            <a:schemeClr val="accent3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274BFC45-7658-4BF4-8EA4-ECEB9BC06091}" type="sibTrans" cxnId="{313BA8DF-4FDD-4D31-9DED-D7933AAF9A80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CFEE1710-7335-4DCB-8C97-82FF3578DA80}">
      <dgm:prSet phldrT="[Текст]" custT="1"/>
      <dgm:spPr>
        <a:solidFill>
          <a:schemeClr val="accent3"/>
        </a:solidFill>
      </dgm:spPr>
      <dgm:t>
        <a:bodyPr/>
        <a:lstStyle/>
        <a:p>
          <a:pPr algn="ctr"/>
          <a:r>
            <a:rPr lang="ru-RU" sz="500">
              <a:latin typeface="+mn-lt"/>
            </a:rPr>
            <a:t>Положение о закупках</a:t>
          </a:r>
        </a:p>
      </dgm:t>
    </dgm:pt>
    <dgm:pt modelId="{29562983-EDB1-42A7-9D63-3A68F1611319}" type="parTrans" cxnId="{EF3A95F6-2212-43FA-98D9-881B43D5F722}">
      <dgm:prSet custT="1"/>
      <dgm:spPr>
        <a:ln>
          <a:solidFill>
            <a:schemeClr val="accent3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F9010A4A-DE7A-4F03-B97C-FAD31C82A836}" type="sibTrans" cxnId="{EF3A95F6-2212-43FA-98D9-881B43D5F722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30ACC763-CDB7-4D48-9FAD-5AF246D70C23}" type="asst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sz="500">
              <a:latin typeface="+mn-lt"/>
            </a:rPr>
            <a:t>Описание Технопарка</a:t>
          </a:r>
        </a:p>
      </dgm:t>
    </dgm:pt>
    <dgm:pt modelId="{6AD05FE7-A176-4A12-B71A-37B6296EFDAC}" type="parTrans" cxnId="{A8A1C013-E558-4FB5-8CCB-E3F3A29E8CC2}">
      <dgm:prSet custT="1"/>
      <dgm:spPr>
        <a:ln>
          <a:solidFill>
            <a:schemeClr val="accent2"/>
          </a:solidFill>
        </a:ln>
      </dgm:spPr>
      <dgm:t>
        <a:bodyPr/>
        <a:lstStyle/>
        <a:p>
          <a:pPr algn="ctr"/>
          <a:endParaRPr lang="ru-RU" sz="200">
            <a:solidFill>
              <a:srgbClr val="FF0000"/>
            </a:solidFill>
            <a:latin typeface="+mn-lt"/>
          </a:endParaRPr>
        </a:p>
      </dgm:t>
    </dgm:pt>
    <dgm:pt modelId="{CFE05F84-20F8-4507-B974-C2040CB9CE5D}" type="sibTrans" cxnId="{A8A1C013-E558-4FB5-8CCB-E3F3A29E8CC2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885AAD61-097E-43FC-A608-718F7462E91A}">
      <dgm:prSet phldrT="[Текст]" custT="1"/>
      <dgm:spPr/>
      <dgm:t>
        <a:bodyPr/>
        <a:lstStyle/>
        <a:p>
          <a:pPr algn="ctr"/>
          <a:r>
            <a:rPr lang="ru-RU" sz="500">
              <a:latin typeface="+mn-lt"/>
            </a:rPr>
            <a:t>Структура управления</a:t>
          </a:r>
        </a:p>
      </dgm:t>
    </dgm:pt>
    <dgm:pt modelId="{8ACD547A-BDD6-4346-937D-728BBEC5B76C}" type="sibTrans" cxnId="{4F2BC7F4-595A-4F06-B1A7-50D03E378CC1}">
      <dgm:prSet/>
      <dgm:spPr/>
      <dgm:t>
        <a:bodyPr/>
        <a:lstStyle/>
        <a:p>
          <a:pPr algn="ctr"/>
          <a:endParaRPr lang="ru-RU" sz="300">
            <a:latin typeface="+mn-lt"/>
          </a:endParaRPr>
        </a:p>
      </dgm:t>
    </dgm:pt>
    <dgm:pt modelId="{64DF8CF2-C97A-44F0-85E5-F9C45EA10B86}" type="parTrans" cxnId="{4F2BC7F4-595A-4F06-B1A7-50D03E378CC1}">
      <dgm:prSet custT="1"/>
      <dgm:spPr/>
      <dgm:t>
        <a:bodyPr/>
        <a:lstStyle/>
        <a:p>
          <a:pPr algn="ctr"/>
          <a:endParaRPr lang="ru-RU" sz="300">
            <a:latin typeface="+mn-lt"/>
          </a:endParaRPr>
        </a:p>
      </dgm:t>
    </dgm:pt>
    <dgm:pt modelId="{0729CD94-B3B8-4C42-8C98-245B28E24E61}" type="asst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sz="500">
              <a:latin typeface="+mn-lt"/>
            </a:rPr>
            <a:t>Инфраструктура- картинка кликабельная выплавает облако с описанием центра </a:t>
          </a:r>
        </a:p>
      </dgm:t>
    </dgm:pt>
    <dgm:pt modelId="{81C44E39-B6A4-4DD8-980E-E4C3EB390902}" type="parTrans" cxnId="{A043E1E1-91C7-42E2-A944-B89C9E7FA4DA}">
      <dgm:prSet custT="1"/>
      <dgm:spPr>
        <a:ln>
          <a:solidFill>
            <a:schemeClr val="accent2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ADA9DE90-6E97-4D7A-936D-510BFE758327}" type="sibTrans" cxnId="{A043E1E1-91C7-42E2-A944-B89C9E7FA4DA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8EC133C9-100B-431B-AA72-DEE597A4AADB}" type="asst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sz="500">
              <a:latin typeface="+mn-lt"/>
            </a:rPr>
            <a:t>Технопарк в цифрах- счетчик</a:t>
          </a:r>
        </a:p>
      </dgm:t>
    </dgm:pt>
    <dgm:pt modelId="{23BCC0B1-A5EE-4E16-8F79-3BA5716D83ED}" type="parTrans" cxnId="{922CBBAB-2D9C-4901-8F6B-FF642E7CA3B3}">
      <dgm:prSet custT="1"/>
      <dgm:spPr>
        <a:ln>
          <a:solidFill>
            <a:schemeClr val="accent2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661CC739-BE9F-4BE9-B643-05E460D56EFF}" type="sibTrans" cxnId="{922CBBAB-2D9C-4901-8F6B-FF642E7CA3B3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7E38F646-388B-4514-A2D7-D54842AE5147}" type="asst">
      <dgm:prSet phldrT="[Текст]" custT="1"/>
      <dgm:spPr>
        <a:solidFill>
          <a:schemeClr val="accent2">
            <a:lumMod val="75000"/>
          </a:schemeClr>
        </a:solidFill>
        <a:ln>
          <a:solidFill>
            <a:schemeClr val="bg1"/>
          </a:solidFill>
          <a:prstDash val="dash"/>
        </a:ln>
      </dgm:spPr>
      <dgm:t>
        <a:bodyPr/>
        <a:lstStyle/>
        <a:p>
          <a:pPr algn="ctr"/>
          <a:r>
            <a:rPr lang="ru-RU" sz="500">
              <a:latin typeface="+mn-lt"/>
            </a:rPr>
            <a:t> РОФ "Сколково" - описнаие кликабельно с переходом в услуги и на сайт</a:t>
          </a:r>
        </a:p>
      </dgm:t>
    </dgm:pt>
    <dgm:pt modelId="{1583B37B-5F33-4FD5-9E07-C3C34898FC99}" type="parTrans" cxnId="{F43BF9B6-55DF-435B-BD8A-6780D2E2E4BC}">
      <dgm:prSet custT="1"/>
      <dgm:spPr>
        <a:ln>
          <a:solidFill>
            <a:schemeClr val="accent2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B9F5DBE8-0171-4AD8-8512-0E80AC32C4A6}" type="sibTrans" cxnId="{F43BF9B6-55DF-435B-BD8A-6780D2E2E4BC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505FF4DD-DB4A-4794-A92D-302B87373009}" type="asst">
      <dgm:prSet phldrT="[Текст]" custT="1"/>
      <dgm:spPr>
        <a:solidFill>
          <a:schemeClr val="accent2">
            <a:lumMod val="75000"/>
          </a:schemeClr>
        </a:solidFill>
        <a:ln>
          <a:solidFill>
            <a:schemeClr val="bg1"/>
          </a:solidFill>
          <a:prstDash val="dash"/>
        </a:ln>
      </dgm:spPr>
      <dgm:t>
        <a:bodyPr/>
        <a:lstStyle/>
        <a:p>
          <a:pPr algn="ctr"/>
          <a:r>
            <a:rPr lang="ru-RU" sz="500">
              <a:latin typeface="+mn-lt"/>
            </a:rPr>
            <a:t>РЦИ - кликабельно переходит в другую вкладку с подробным описанием</a:t>
          </a:r>
        </a:p>
      </dgm:t>
    </dgm:pt>
    <dgm:pt modelId="{0854A208-97AC-4995-B88A-176EFB571FFB}" type="parTrans" cxnId="{11889C79-030B-4CD4-B061-057F82948A0F}">
      <dgm:prSet custT="1"/>
      <dgm:spPr>
        <a:ln>
          <a:solidFill>
            <a:schemeClr val="accent2"/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EE1CF256-E6F3-4318-8862-940D2E5515AD}" type="sibTrans" cxnId="{11889C79-030B-4CD4-B061-057F82948A0F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AFD5B57A-BE7A-4C2B-86EA-E47BE4815452}" type="asst">
      <dgm:prSet phldrT="[Текст]" custT="1"/>
      <dgm:spPr>
        <a:solidFill>
          <a:schemeClr val="accent2">
            <a:lumMod val="75000"/>
          </a:schemeClr>
        </a:solidFill>
        <a:ln>
          <a:solidFill>
            <a:schemeClr val="bg1"/>
          </a:solidFill>
          <a:prstDash val="dash"/>
        </a:ln>
      </dgm:spPr>
      <dgm:t>
        <a:bodyPr/>
        <a:lstStyle/>
        <a:p>
          <a:pPr algn="ctr"/>
          <a:r>
            <a:rPr lang="ru-RU" sz="500">
              <a:latin typeface="+mn-lt"/>
            </a:rPr>
            <a:t>ЦПТИ - кликабельно переходит в другую вкладку с подробным описанием</a:t>
          </a:r>
        </a:p>
      </dgm:t>
    </dgm:pt>
    <dgm:pt modelId="{112B97C8-CBE1-45C7-9383-A9655D0484CF}" type="parTrans" cxnId="{B374CDCC-E790-4C30-A9BA-1B3F606B03E3}">
      <dgm:prSet custT="1"/>
      <dgm:spPr>
        <a:ln>
          <a:solidFill>
            <a:schemeClr val="accent2"/>
          </a:solidFill>
        </a:ln>
      </dgm:spPr>
      <dgm:t>
        <a:bodyPr/>
        <a:lstStyle/>
        <a:p>
          <a:pPr algn="ctr"/>
          <a:endParaRPr lang="ru-RU" sz="400"/>
        </a:p>
      </dgm:t>
    </dgm:pt>
    <dgm:pt modelId="{6A7F0EA8-AA72-48EA-8495-6D4C5629CA08}" type="sibTrans" cxnId="{B374CDCC-E790-4C30-A9BA-1B3F606B03E3}">
      <dgm:prSet/>
      <dgm:spPr/>
      <dgm:t>
        <a:bodyPr/>
        <a:lstStyle/>
        <a:p>
          <a:pPr algn="ctr"/>
          <a:endParaRPr lang="ru-RU" sz="1600"/>
        </a:p>
      </dgm:t>
    </dgm:pt>
    <dgm:pt modelId="{0F811CA3-8AF0-4089-B450-AA4E7B7730F7}" type="asst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sz="500">
              <a:latin typeface="+mn-lt"/>
            </a:rPr>
            <a:t> Специализации - листаются карточками с описанием</a:t>
          </a:r>
        </a:p>
      </dgm:t>
    </dgm:pt>
    <dgm:pt modelId="{24AEC0B1-0B3B-4DA1-A7F6-FD3C07F9BE5E}" type="parTrans" cxnId="{B485A128-7159-4967-B222-177EB7F5EFDE}">
      <dgm:prSet/>
      <dgm:spPr>
        <a:ln>
          <a:solidFill>
            <a:schemeClr val="accent2"/>
          </a:solidFill>
        </a:ln>
      </dgm:spPr>
      <dgm:t>
        <a:bodyPr/>
        <a:lstStyle/>
        <a:p>
          <a:endParaRPr lang="ru-RU"/>
        </a:p>
      </dgm:t>
    </dgm:pt>
    <dgm:pt modelId="{1DFD1A4C-FFBC-41D0-A1A2-35ABC567876F}" type="sibTrans" cxnId="{B485A128-7159-4967-B222-177EB7F5EFDE}">
      <dgm:prSet/>
      <dgm:spPr/>
      <dgm:t>
        <a:bodyPr/>
        <a:lstStyle/>
        <a:p>
          <a:endParaRPr lang="ru-RU"/>
        </a:p>
      </dgm:t>
    </dgm:pt>
    <dgm:pt modelId="{9F077DF0-3A72-4E85-B0E9-4DF307265F2E}">
      <dgm:prSet phldrT="[Текст]" custT="1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lt1"/>
          </a:fontRef>
        </dgm:style>
      </dgm:prSet>
      <dgm:spPr>
        <a:solidFill>
          <a:schemeClr val="accent3"/>
        </a:solidFill>
        <a:ln>
          <a:noFill/>
        </a:ln>
      </dgm:spPr>
      <dgm:t>
        <a:bodyPr/>
        <a:lstStyle/>
        <a:p>
          <a:pPr algn="ctr"/>
          <a:r>
            <a:rPr lang="ru-RU" sz="500">
              <a:latin typeface="+mn-lt"/>
            </a:rPr>
            <a:t>Контактная информация (Реквизиты, адрес, номера телефонов, карта с меткой)</a:t>
          </a:r>
        </a:p>
      </dgm:t>
    </dgm:pt>
    <dgm:pt modelId="{4E8C0CBF-C597-4DFF-A9C9-FB061E5731DC}" type="parTrans" cxnId="{530A1022-BB73-42CC-BC40-07CF182023C4}">
      <dgm:prSet/>
      <dgm:spPr/>
      <dgm:t>
        <a:bodyPr/>
        <a:lstStyle/>
        <a:p>
          <a:endParaRPr lang="ru-RU"/>
        </a:p>
      </dgm:t>
    </dgm:pt>
    <dgm:pt modelId="{ED706F06-C3A7-46C4-ACF6-4B4F8C979E40}" type="sibTrans" cxnId="{530A1022-BB73-42CC-BC40-07CF182023C4}">
      <dgm:prSet/>
      <dgm:spPr/>
      <dgm:t>
        <a:bodyPr/>
        <a:lstStyle/>
        <a:p>
          <a:endParaRPr lang="ru-RU"/>
        </a:p>
      </dgm:t>
    </dgm:pt>
    <dgm:pt modelId="{786B1CDB-BAEA-4D59-BD5C-71010107C3CF}">
      <dgm:prSet phldrT="[Текст]" custT="1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lt1"/>
          </a:fontRef>
        </dgm:style>
      </dgm:prSet>
      <dgm:spPr>
        <a:solidFill>
          <a:schemeClr val="accent3"/>
        </a:solidFill>
        <a:ln>
          <a:noFill/>
        </a:ln>
      </dgm:spPr>
      <dgm:t>
        <a:bodyPr/>
        <a:lstStyle/>
        <a:p>
          <a:pPr algn="ctr"/>
          <a:r>
            <a:rPr lang="ru-RU" sz="500">
              <a:latin typeface="+mn-lt"/>
            </a:rPr>
            <a:t>Форма для обратной связи</a:t>
          </a:r>
        </a:p>
      </dgm:t>
    </dgm:pt>
    <dgm:pt modelId="{033ABE32-9E08-4AD0-886B-1BAEF8FE157E}" type="parTrans" cxnId="{32DAE00B-8316-47B6-8AA5-0C829A4DD881}">
      <dgm:prSet/>
      <dgm:spPr>
        <a:ln>
          <a:solidFill>
            <a:schemeClr val="accent3"/>
          </a:solidFill>
        </a:ln>
      </dgm:spPr>
      <dgm:t>
        <a:bodyPr/>
        <a:lstStyle/>
        <a:p>
          <a:endParaRPr lang="ru-RU"/>
        </a:p>
      </dgm:t>
    </dgm:pt>
    <dgm:pt modelId="{66EE40E4-DCB4-4BA9-961F-2CC66014B86B}" type="sibTrans" cxnId="{32DAE00B-8316-47B6-8AA5-0C829A4DD881}">
      <dgm:prSet/>
      <dgm:spPr/>
      <dgm:t>
        <a:bodyPr/>
        <a:lstStyle/>
        <a:p>
          <a:endParaRPr lang="ru-RU"/>
        </a:p>
      </dgm:t>
    </dgm:pt>
    <dgm:pt modelId="{55F7AA1E-E039-46B5-AC66-27E5649C55FD}">
      <dgm:prSet custT="1"/>
      <dgm:spPr>
        <a:solidFill>
          <a:schemeClr val="accent3"/>
        </a:solidFill>
        <a:ln>
          <a:noFill/>
          <a:prstDash val="dash"/>
        </a:ln>
      </dgm:spPr>
      <dgm:t>
        <a:bodyPr/>
        <a:lstStyle/>
        <a:p>
          <a:pPr algn="ctr"/>
          <a:r>
            <a:rPr lang="ru-RU" sz="500">
              <a:latin typeface="+mn-lt"/>
            </a:rPr>
            <a:t>Услуги по аренде оборудования</a:t>
          </a:r>
        </a:p>
      </dgm:t>
    </dgm:pt>
    <dgm:pt modelId="{F287BD49-C2CE-4CCB-8221-FC4454599A14}" type="parTrans" cxnId="{AC52BBCE-BFBA-4586-87C7-5BE025DB028A}">
      <dgm:prSet/>
      <dgm:spPr/>
      <dgm:t>
        <a:bodyPr/>
        <a:lstStyle/>
        <a:p>
          <a:endParaRPr lang="ru-RU"/>
        </a:p>
      </dgm:t>
    </dgm:pt>
    <dgm:pt modelId="{76019C2E-1368-4F75-8907-8A612A745F57}" type="sibTrans" cxnId="{AC52BBCE-BFBA-4586-87C7-5BE025DB028A}">
      <dgm:prSet/>
      <dgm:spPr/>
      <dgm:t>
        <a:bodyPr/>
        <a:lstStyle/>
        <a:p>
          <a:endParaRPr lang="ru-RU"/>
        </a:p>
      </dgm:t>
    </dgm:pt>
    <dgm:pt modelId="{A2E0AA75-6268-4823-AA92-A76FEB6CA188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sz="900">
              <a:latin typeface="+mn-lt"/>
            </a:rPr>
            <a:t>2. Услуги и возможности</a:t>
          </a:r>
        </a:p>
      </dgm:t>
    </dgm:pt>
    <dgm:pt modelId="{10C8D8B4-A782-4A56-BA09-45D2041A0CE6}" type="sibTrans" cxnId="{F20341A3-8560-4092-A495-0BAE7457F177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0E7D1161-7906-4A88-9B84-E3257379F7E9}" type="parTrans" cxnId="{F20341A3-8560-4092-A495-0BAE7457F177}">
      <dgm:prSet custT="1"/>
      <dgm:spPr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9DF52D52-D692-4232-9104-D0173EE09EF6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solidFill>
          <a:schemeClr val="accent3"/>
        </a:solidFill>
        <a:ln>
          <a:noFill/>
        </a:ln>
      </dgm:spPr>
      <dgm:t>
        <a:bodyPr/>
        <a:lstStyle/>
        <a:p>
          <a:pPr algn="ctr"/>
          <a:r>
            <a:rPr lang="ru-RU" sz="500">
              <a:solidFill>
                <a:schemeClr val="bg1"/>
              </a:solidFill>
              <a:latin typeface="+mn-lt"/>
            </a:rPr>
            <a:t>Консалтинговые услуги</a:t>
          </a:r>
          <a:endParaRPr lang="ru-RU" sz="900">
            <a:solidFill>
              <a:schemeClr val="bg1"/>
            </a:solidFill>
            <a:latin typeface="+mn-lt"/>
          </a:endParaRPr>
        </a:p>
      </dgm:t>
    </dgm:pt>
    <dgm:pt modelId="{EF3517B1-27E4-4598-A5AD-6F3DFCCFFE2E}" type="parTrans" cxnId="{3355A65F-8B89-4F0C-AE8B-0104DA8A9824}">
      <dgm:prSet/>
      <dgm:spPr/>
      <dgm:t>
        <a:bodyPr/>
        <a:lstStyle/>
        <a:p>
          <a:endParaRPr lang="ru-RU"/>
        </a:p>
      </dgm:t>
    </dgm:pt>
    <dgm:pt modelId="{0D8C0D99-C514-40DE-9407-19CD87B95FDB}" type="sibTrans" cxnId="{3355A65F-8B89-4F0C-AE8B-0104DA8A9824}">
      <dgm:prSet/>
      <dgm:spPr/>
      <dgm:t>
        <a:bodyPr/>
        <a:lstStyle/>
        <a:p>
          <a:endParaRPr lang="ru-RU"/>
        </a:p>
      </dgm:t>
    </dgm:pt>
    <dgm:pt modelId="{9F2DF442-9515-41BD-A392-E579930F56C9}" type="asst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sz="900">
              <a:latin typeface="+mn-lt"/>
            </a:rPr>
            <a:t>1. О Технопарке</a:t>
          </a:r>
          <a:r>
            <a:rPr lang="ru-RU" sz="500">
              <a:latin typeface="+mn-lt"/>
            </a:rPr>
            <a:t> </a:t>
          </a:r>
        </a:p>
      </dgm:t>
    </dgm:pt>
    <dgm:pt modelId="{CCCEA80C-3E4A-4E33-88F4-D8512D66EEBA}" type="sibTrans" cxnId="{905C08A0-4DA8-46E9-850D-4E750BC875D5}">
      <dgm:prSet/>
      <dgm:spPr/>
      <dgm:t>
        <a:bodyPr/>
        <a:lstStyle/>
        <a:p>
          <a:pPr algn="ctr"/>
          <a:endParaRPr lang="ru-RU" sz="300">
            <a:latin typeface="+mn-lt"/>
          </a:endParaRPr>
        </a:p>
      </dgm:t>
    </dgm:pt>
    <dgm:pt modelId="{F1566307-E860-4649-B64A-F33B1BD247F9}" type="parTrans" cxnId="{905C08A0-4DA8-46E9-850D-4E750BC875D5}">
      <dgm:prSet custT="1"/>
      <dgm:spPr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ru-RU" sz="300">
            <a:latin typeface="+mn-lt"/>
          </a:endParaRPr>
        </a:p>
      </dgm:t>
    </dgm:pt>
    <dgm:pt modelId="{D5C73D4B-43C7-4708-A607-522EB65541B6}">
      <dgm:prSet phldrT="[Текст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>
        <a:ln>
          <a:solidFill>
            <a:schemeClr val="bg2">
              <a:lumMod val="10000"/>
            </a:schemeClr>
          </a:solidFill>
          <a:prstDash val="sysDash"/>
          <a:headEnd type="none" w="med" len="med"/>
          <a:tailEnd type="none" w="med" len="med"/>
        </a:ln>
      </dgm:spPr>
      <dgm:t>
        <a:bodyPr/>
        <a:lstStyle/>
        <a:p>
          <a:pPr algn="ctr"/>
          <a:r>
            <a:rPr lang="ru-RU" sz="500">
              <a:latin typeface="+mn-lt"/>
            </a:rPr>
            <a:t> Транспортное и специальное  машино- и приборостроение </a:t>
          </a:r>
        </a:p>
        <a:p>
          <a:pPr algn="ctr"/>
          <a:r>
            <a:rPr lang="ru-RU" sz="500">
              <a:latin typeface="+mn-lt"/>
            </a:rPr>
            <a:t>(переход на сайт: </a:t>
          </a:r>
          <a:r>
            <a:rPr lang="en-US" sz="500">
              <a:latin typeface="+mn-lt"/>
            </a:rPr>
            <a:t>http://tmi-cluster.rmgo.ru/</a:t>
          </a:r>
          <a:r>
            <a:rPr lang="ru-RU" sz="500">
              <a:latin typeface="+mn-lt"/>
            </a:rPr>
            <a:t>)</a:t>
          </a:r>
        </a:p>
      </dgm:t>
    </dgm:pt>
    <dgm:pt modelId="{DAEE4042-D045-4006-ADF5-BEF8F8FD2D45}" type="sibTrans" cxnId="{9B1D6FDD-E87D-49B3-A843-550BAF31475D}">
      <dgm:prSet/>
      <dgm:spPr/>
      <dgm:t>
        <a:bodyPr/>
        <a:lstStyle/>
        <a:p>
          <a:pPr algn="ctr"/>
          <a:endParaRPr lang="ru-RU" sz="1200">
            <a:latin typeface="+mn-lt"/>
          </a:endParaRPr>
        </a:p>
      </dgm:t>
    </dgm:pt>
    <dgm:pt modelId="{BDCBD9AF-E4EC-4CA2-8558-F1BF4C591D9C}" type="parTrans" cxnId="{9B1D6FDD-E87D-49B3-A843-550BAF31475D}">
      <dgm:prSet custT="1"/>
      <dgm:spPr/>
      <dgm:t>
        <a:bodyPr/>
        <a:lstStyle/>
        <a:p>
          <a:pPr algn="ctr"/>
          <a:endParaRPr lang="ru-RU" sz="200">
            <a:latin typeface="+mn-lt"/>
          </a:endParaRPr>
        </a:p>
      </dgm:t>
    </dgm:pt>
    <dgm:pt modelId="{22C3E18E-70AD-48F0-AF91-21CF6230A0CF}" type="pres">
      <dgm:prSet presAssocID="{81B63693-3EAA-48E0-A455-5DB2D8E31709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DBAB50-D1BA-4567-AC07-C62AC755E3F9}" type="pres">
      <dgm:prSet presAssocID="{D8641973-905D-49F1-9253-48761FB1F4AA}" presName="root1" presStyleCnt="0"/>
      <dgm:spPr/>
      <dgm:t>
        <a:bodyPr/>
        <a:lstStyle/>
        <a:p>
          <a:endParaRPr lang="ru-RU"/>
        </a:p>
      </dgm:t>
    </dgm:pt>
    <dgm:pt modelId="{88BFBA96-B92C-4A7B-886D-E92FA8E2B31E}" type="pres">
      <dgm:prSet presAssocID="{D8641973-905D-49F1-9253-48761FB1F4AA}" presName="LevelOneTextNode" presStyleLbl="node0" presStyleIdx="0" presStyleCnt="1" custScaleX="191588" custScaleY="3315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3823C98-D47F-45A8-AF81-E846AEAF47A2}" type="pres">
      <dgm:prSet presAssocID="{D8641973-905D-49F1-9253-48761FB1F4AA}" presName="level2hierChild" presStyleCnt="0"/>
      <dgm:spPr/>
      <dgm:t>
        <a:bodyPr/>
        <a:lstStyle/>
        <a:p>
          <a:endParaRPr lang="ru-RU"/>
        </a:p>
      </dgm:t>
    </dgm:pt>
    <dgm:pt modelId="{D46CDA28-E390-4F6D-8B19-7F7646634DA0}" type="pres">
      <dgm:prSet presAssocID="{F1566307-E860-4649-B64A-F33B1BD247F9}" presName="conn2-1" presStyleLbl="parChTrans1D2" presStyleIdx="0" presStyleCnt="7"/>
      <dgm:spPr/>
      <dgm:t>
        <a:bodyPr/>
        <a:lstStyle/>
        <a:p>
          <a:endParaRPr lang="ru-RU"/>
        </a:p>
      </dgm:t>
    </dgm:pt>
    <dgm:pt modelId="{DDC3F69E-6CC2-43AF-AF19-BAADEF453BA5}" type="pres">
      <dgm:prSet presAssocID="{F1566307-E860-4649-B64A-F33B1BD247F9}" presName="connTx" presStyleLbl="parChTrans1D2" presStyleIdx="0" presStyleCnt="7"/>
      <dgm:spPr/>
      <dgm:t>
        <a:bodyPr/>
        <a:lstStyle/>
        <a:p>
          <a:endParaRPr lang="ru-RU"/>
        </a:p>
      </dgm:t>
    </dgm:pt>
    <dgm:pt modelId="{B3F070AD-B901-4334-A83C-3E09A8743A02}" type="pres">
      <dgm:prSet presAssocID="{9F2DF442-9515-41BD-A392-E579930F56C9}" presName="root2" presStyleCnt="0"/>
      <dgm:spPr/>
      <dgm:t>
        <a:bodyPr/>
        <a:lstStyle/>
        <a:p>
          <a:endParaRPr lang="ru-RU"/>
        </a:p>
      </dgm:t>
    </dgm:pt>
    <dgm:pt modelId="{D1BE2693-155E-4267-90AC-FB759B21DB2F}" type="pres">
      <dgm:prSet presAssocID="{9F2DF442-9515-41BD-A392-E579930F56C9}" presName="LevelTwoTextNode" presStyleLbl="asst1" presStyleIdx="0" presStyleCnt="8" custScaleX="336882" custScaleY="1784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B3A1E0-92F0-4589-9653-FE7C198EB909}" type="pres">
      <dgm:prSet presAssocID="{9F2DF442-9515-41BD-A392-E579930F56C9}" presName="level3hierChild" presStyleCnt="0"/>
      <dgm:spPr/>
      <dgm:t>
        <a:bodyPr/>
        <a:lstStyle/>
        <a:p>
          <a:endParaRPr lang="ru-RU"/>
        </a:p>
      </dgm:t>
    </dgm:pt>
    <dgm:pt modelId="{A53A6741-5BF8-475C-94C9-26F27B4DC318}" type="pres">
      <dgm:prSet presAssocID="{64DF8CF2-C97A-44F0-85E5-F9C45EA10B86}" presName="conn2-1" presStyleLbl="parChTrans1D3" presStyleIdx="0" presStyleCnt="20"/>
      <dgm:spPr/>
      <dgm:t>
        <a:bodyPr/>
        <a:lstStyle/>
        <a:p>
          <a:endParaRPr lang="ru-RU"/>
        </a:p>
      </dgm:t>
    </dgm:pt>
    <dgm:pt modelId="{312BA60B-6286-40C9-B654-9344AAC13908}" type="pres">
      <dgm:prSet presAssocID="{64DF8CF2-C97A-44F0-85E5-F9C45EA10B86}" presName="connTx" presStyleLbl="parChTrans1D3" presStyleIdx="0" presStyleCnt="20"/>
      <dgm:spPr/>
      <dgm:t>
        <a:bodyPr/>
        <a:lstStyle/>
        <a:p>
          <a:endParaRPr lang="ru-RU"/>
        </a:p>
      </dgm:t>
    </dgm:pt>
    <dgm:pt modelId="{B2C56ED2-BEB4-4C31-A4C1-53FF0D38CB91}" type="pres">
      <dgm:prSet presAssocID="{885AAD61-097E-43FC-A608-718F7462E91A}" presName="root2" presStyleCnt="0"/>
      <dgm:spPr/>
      <dgm:t>
        <a:bodyPr/>
        <a:lstStyle/>
        <a:p>
          <a:endParaRPr lang="ru-RU"/>
        </a:p>
      </dgm:t>
    </dgm:pt>
    <dgm:pt modelId="{6DC1E6D6-C624-4C1C-8A87-F7DFC071AE97}" type="pres">
      <dgm:prSet presAssocID="{885AAD61-097E-43FC-A608-718F7462E91A}" presName="LevelTwoTextNode" presStyleLbl="node3" presStyleIdx="0" presStyleCnt="19" custScaleX="873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A50AE28-A588-4D17-ADD1-BCCA623D0929}" type="pres">
      <dgm:prSet presAssocID="{885AAD61-097E-43FC-A608-718F7462E91A}" presName="level3hierChild" presStyleCnt="0"/>
      <dgm:spPr/>
      <dgm:t>
        <a:bodyPr/>
        <a:lstStyle/>
        <a:p>
          <a:endParaRPr lang="ru-RU"/>
        </a:p>
      </dgm:t>
    </dgm:pt>
    <dgm:pt modelId="{23B7683F-3509-4944-B89A-6C10339643BA}" type="pres">
      <dgm:prSet presAssocID="{5B8E3CC3-76EB-40C8-9E96-F244B3DEFF49}" presName="conn2-1" presStyleLbl="parChTrans1D4" presStyleIdx="0" presStyleCnt="19"/>
      <dgm:spPr/>
      <dgm:t>
        <a:bodyPr/>
        <a:lstStyle/>
        <a:p>
          <a:endParaRPr lang="ru-RU"/>
        </a:p>
      </dgm:t>
    </dgm:pt>
    <dgm:pt modelId="{B40A419B-FA6C-47B7-98DE-6ECBF2145F88}" type="pres">
      <dgm:prSet presAssocID="{5B8E3CC3-76EB-40C8-9E96-F244B3DEFF49}" presName="connTx" presStyleLbl="parChTrans1D4" presStyleIdx="0" presStyleCnt="19"/>
      <dgm:spPr/>
      <dgm:t>
        <a:bodyPr/>
        <a:lstStyle/>
        <a:p>
          <a:endParaRPr lang="ru-RU"/>
        </a:p>
      </dgm:t>
    </dgm:pt>
    <dgm:pt modelId="{203A2ACD-91B5-4CE3-BE2B-17BDACB89831}" type="pres">
      <dgm:prSet presAssocID="{55E61627-3521-4A46-A5C0-7682E6393914}" presName="root2" presStyleCnt="0"/>
      <dgm:spPr/>
      <dgm:t>
        <a:bodyPr/>
        <a:lstStyle/>
        <a:p>
          <a:endParaRPr lang="ru-RU"/>
        </a:p>
      </dgm:t>
    </dgm:pt>
    <dgm:pt modelId="{8E95253E-10D8-47BE-BB0D-0DC4F8780373}" type="pres">
      <dgm:prSet presAssocID="{55E61627-3521-4A46-A5C0-7682E6393914}" presName="LevelTwoTextNode" presStyleLbl="node4" presStyleIdx="0" presStyleCnt="13" custScaleX="18191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ABA965-8BB1-4148-AAAE-B046DDA599CB}" type="pres">
      <dgm:prSet presAssocID="{55E61627-3521-4A46-A5C0-7682E6393914}" presName="level3hierChild" presStyleCnt="0"/>
      <dgm:spPr/>
      <dgm:t>
        <a:bodyPr/>
        <a:lstStyle/>
        <a:p>
          <a:endParaRPr lang="ru-RU"/>
        </a:p>
      </dgm:t>
    </dgm:pt>
    <dgm:pt modelId="{E65D201B-665A-4301-BD5A-DC09F4551AAA}" type="pres">
      <dgm:prSet presAssocID="{BF8F454B-E478-4887-B698-215B9EDC937D}" presName="conn2-1" presStyleLbl="parChTrans1D4" presStyleIdx="1" presStyleCnt="19"/>
      <dgm:spPr/>
      <dgm:t>
        <a:bodyPr/>
        <a:lstStyle/>
        <a:p>
          <a:endParaRPr lang="ru-RU"/>
        </a:p>
      </dgm:t>
    </dgm:pt>
    <dgm:pt modelId="{8FFAEA45-92B7-405D-82AF-674C638217EC}" type="pres">
      <dgm:prSet presAssocID="{BF8F454B-E478-4887-B698-215B9EDC937D}" presName="connTx" presStyleLbl="parChTrans1D4" presStyleIdx="1" presStyleCnt="19"/>
      <dgm:spPr/>
      <dgm:t>
        <a:bodyPr/>
        <a:lstStyle/>
        <a:p>
          <a:endParaRPr lang="ru-RU"/>
        </a:p>
      </dgm:t>
    </dgm:pt>
    <dgm:pt modelId="{FDD94647-0776-48BD-82F7-25037E00E11E}" type="pres">
      <dgm:prSet presAssocID="{D23686AE-3A23-4AAE-90B8-767B67C54CC0}" presName="root2" presStyleCnt="0"/>
      <dgm:spPr/>
      <dgm:t>
        <a:bodyPr/>
        <a:lstStyle/>
        <a:p>
          <a:endParaRPr lang="ru-RU"/>
        </a:p>
      </dgm:t>
    </dgm:pt>
    <dgm:pt modelId="{24CEF47B-9ADA-4CFD-B3CB-D1D22F0E305A}" type="pres">
      <dgm:prSet presAssocID="{D23686AE-3A23-4AAE-90B8-767B67C54CC0}" presName="LevelTwoTextNode" presStyleLbl="node4" presStyleIdx="1" presStyleCnt="13" custScaleX="18209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6A4C03-9D78-4741-A6DA-D16D9F22D42F}" type="pres">
      <dgm:prSet presAssocID="{D23686AE-3A23-4AAE-90B8-767B67C54CC0}" presName="level3hierChild" presStyleCnt="0"/>
      <dgm:spPr/>
      <dgm:t>
        <a:bodyPr/>
        <a:lstStyle/>
        <a:p>
          <a:endParaRPr lang="ru-RU"/>
        </a:p>
      </dgm:t>
    </dgm:pt>
    <dgm:pt modelId="{19334400-0791-43A4-990E-969F2C20C47C}" type="pres">
      <dgm:prSet presAssocID="{4F1627EB-3947-4E64-A19D-8D561907F5CE}" presName="conn2-1" presStyleLbl="parChTrans1D4" presStyleIdx="2" presStyleCnt="19"/>
      <dgm:spPr/>
      <dgm:t>
        <a:bodyPr/>
        <a:lstStyle/>
        <a:p>
          <a:endParaRPr lang="ru-RU"/>
        </a:p>
      </dgm:t>
    </dgm:pt>
    <dgm:pt modelId="{6DACB9FF-0ADD-4994-A883-8CDB999E9DC7}" type="pres">
      <dgm:prSet presAssocID="{4F1627EB-3947-4E64-A19D-8D561907F5CE}" presName="connTx" presStyleLbl="parChTrans1D4" presStyleIdx="2" presStyleCnt="19"/>
      <dgm:spPr/>
      <dgm:t>
        <a:bodyPr/>
        <a:lstStyle/>
        <a:p>
          <a:endParaRPr lang="ru-RU"/>
        </a:p>
      </dgm:t>
    </dgm:pt>
    <dgm:pt modelId="{A83B2BA0-FC7D-4896-B92B-23A6029CED88}" type="pres">
      <dgm:prSet presAssocID="{1ED7830E-9C39-466A-A9EC-269EB12038A5}" presName="root2" presStyleCnt="0"/>
      <dgm:spPr/>
      <dgm:t>
        <a:bodyPr/>
        <a:lstStyle/>
        <a:p>
          <a:endParaRPr lang="ru-RU"/>
        </a:p>
      </dgm:t>
    </dgm:pt>
    <dgm:pt modelId="{1E1BE627-B477-497A-A527-EB422859E607}" type="pres">
      <dgm:prSet presAssocID="{1ED7830E-9C39-466A-A9EC-269EB12038A5}" presName="LevelTwoTextNode" presStyleLbl="node4" presStyleIdx="2" presStyleCnt="13" custScaleX="1851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743F536-970D-4062-996A-A455C94909DD}" type="pres">
      <dgm:prSet presAssocID="{1ED7830E-9C39-466A-A9EC-269EB12038A5}" presName="level3hierChild" presStyleCnt="0"/>
      <dgm:spPr/>
      <dgm:t>
        <a:bodyPr/>
        <a:lstStyle/>
        <a:p>
          <a:endParaRPr lang="ru-RU"/>
        </a:p>
      </dgm:t>
    </dgm:pt>
    <dgm:pt modelId="{CAF7739D-9CD1-452D-9490-D88DFB82EE04}" type="pres">
      <dgm:prSet presAssocID="{4863A034-B48C-415B-8308-5A17B07A0DC4}" presName="conn2-1" presStyleLbl="parChTrans1D3" presStyleIdx="1" presStyleCnt="20"/>
      <dgm:spPr/>
      <dgm:t>
        <a:bodyPr/>
        <a:lstStyle/>
        <a:p>
          <a:endParaRPr lang="ru-RU"/>
        </a:p>
      </dgm:t>
    </dgm:pt>
    <dgm:pt modelId="{187873AE-36CD-49E5-966B-D5644A3563D6}" type="pres">
      <dgm:prSet presAssocID="{4863A034-B48C-415B-8308-5A17B07A0DC4}" presName="connTx" presStyleLbl="parChTrans1D3" presStyleIdx="1" presStyleCnt="20"/>
      <dgm:spPr/>
      <dgm:t>
        <a:bodyPr/>
        <a:lstStyle/>
        <a:p>
          <a:endParaRPr lang="ru-RU"/>
        </a:p>
      </dgm:t>
    </dgm:pt>
    <dgm:pt modelId="{CFACBF47-FB28-47E9-9D19-662A062FFEA1}" type="pres">
      <dgm:prSet presAssocID="{8199338E-1B36-4F14-B9B1-0BB3A8B4A4FF}" presName="root2" presStyleCnt="0"/>
      <dgm:spPr/>
      <dgm:t>
        <a:bodyPr/>
        <a:lstStyle/>
        <a:p>
          <a:endParaRPr lang="ru-RU"/>
        </a:p>
      </dgm:t>
    </dgm:pt>
    <dgm:pt modelId="{031FBA61-05F2-40AA-951A-3DEC56B4F832}" type="pres">
      <dgm:prSet presAssocID="{8199338E-1B36-4F14-B9B1-0BB3A8B4A4FF}" presName="LevelTwoTextNode" presStyleLbl="node3" presStyleIdx="1" presStyleCnt="19" custScaleX="863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A7D485-7FBA-4514-8417-7B6B8E393E06}" type="pres">
      <dgm:prSet presAssocID="{8199338E-1B36-4F14-B9B1-0BB3A8B4A4FF}" presName="level3hierChild" presStyleCnt="0"/>
      <dgm:spPr/>
      <dgm:t>
        <a:bodyPr/>
        <a:lstStyle/>
        <a:p>
          <a:endParaRPr lang="ru-RU"/>
        </a:p>
      </dgm:t>
    </dgm:pt>
    <dgm:pt modelId="{D4FF23FF-CCA5-4443-BDF5-A627CFDBE3F3}" type="pres">
      <dgm:prSet presAssocID="{3D7F9956-4B2C-8248-99C9-2658C941F029}" presName="conn2-1" presStyleLbl="parChTrans1D4" presStyleIdx="3" presStyleCnt="19"/>
      <dgm:spPr/>
      <dgm:t>
        <a:bodyPr/>
        <a:lstStyle/>
        <a:p>
          <a:endParaRPr lang="ru-RU"/>
        </a:p>
      </dgm:t>
    </dgm:pt>
    <dgm:pt modelId="{72F750FA-B0F9-7348-81A4-9546748E4E61}" type="pres">
      <dgm:prSet presAssocID="{3D7F9956-4B2C-8248-99C9-2658C941F029}" presName="connTx" presStyleLbl="parChTrans1D4" presStyleIdx="3" presStyleCnt="19"/>
      <dgm:spPr/>
      <dgm:t>
        <a:bodyPr/>
        <a:lstStyle/>
        <a:p>
          <a:endParaRPr lang="ru-RU"/>
        </a:p>
      </dgm:t>
    </dgm:pt>
    <dgm:pt modelId="{237E882D-03FB-3B45-A41A-01753C53E23C}" type="pres">
      <dgm:prSet presAssocID="{D937A364-E30F-CC42-84C5-5A64D4992B53}" presName="root2" presStyleCnt="0"/>
      <dgm:spPr/>
      <dgm:t>
        <a:bodyPr/>
        <a:lstStyle/>
        <a:p>
          <a:endParaRPr lang="ru-RU"/>
        </a:p>
      </dgm:t>
    </dgm:pt>
    <dgm:pt modelId="{80D26E20-CDD1-4749-8E32-2870F37A89EA}" type="pres">
      <dgm:prSet presAssocID="{D937A364-E30F-CC42-84C5-5A64D4992B53}" presName="LevelTwoTextNode" presStyleLbl="node4" presStyleIdx="3" presStyleCnt="13" custScaleX="1135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8FA7AF-E551-244C-85B4-644B2C0766FE}" type="pres">
      <dgm:prSet presAssocID="{D937A364-E30F-CC42-84C5-5A64D4992B53}" presName="level3hierChild" presStyleCnt="0"/>
      <dgm:spPr/>
      <dgm:t>
        <a:bodyPr/>
        <a:lstStyle/>
        <a:p>
          <a:endParaRPr lang="ru-RU"/>
        </a:p>
      </dgm:t>
    </dgm:pt>
    <dgm:pt modelId="{1F2D3E2F-D1AD-494F-95D3-E3BF4DA6D6E5}" type="pres">
      <dgm:prSet presAssocID="{C2DD9103-B9DF-CB46-A5B2-8D0FE8DFDB9E}" presName="conn2-1" presStyleLbl="parChTrans1D4" presStyleIdx="4" presStyleCnt="19"/>
      <dgm:spPr/>
      <dgm:t>
        <a:bodyPr/>
        <a:lstStyle/>
        <a:p>
          <a:endParaRPr lang="ru-RU"/>
        </a:p>
      </dgm:t>
    </dgm:pt>
    <dgm:pt modelId="{6336C4F1-4690-5441-BC36-7C18EAFFEC65}" type="pres">
      <dgm:prSet presAssocID="{C2DD9103-B9DF-CB46-A5B2-8D0FE8DFDB9E}" presName="connTx" presStyleLbl="parChTrans1D4" presStyleIdx="4" presStyleCnt="19"/>
      <dgm:spPr/>
      <dgm:t>
        <a:bodyPr/>
        <a:lstStyle/>
        <a:p>
          <a:endParaRPr lang="ru-RU"/>
        </a:p>
      </dgm:t>
    </dgm:pt>
    <dgm:pt modelId="{F2C7E460-B1EB-1B47-95DF-4FAF79FBBABF}" type="pres">
      <dgm:prSet presAssocID="{22C69A4D-5FC4-4340-8DDB-504FBBC42C20}" presName="root2" presStyleCnt="0"/>
      <dgm:spPr/>
      <dgm:t>
        <a:bodyPr/>
        <a:lstStyle/>
        <a:p>
          <a:endParaRPr lang="ru-RU"/>
        </a:p>
      </dgm:t>
    </dgm:pt>
    <dgm:pt modelId="{573D68FD-BA15-8D4B-9838-23C808DBEA63}" type="pres">
      <dgm:prSet presAssocID="{22C69A4D-5FC4-4340-8DDB-504FBBC42C20}" presName="LevelTwoTextNode" presStyleLbl="node4" presStyleIdx="4" presStyleCnt="13" custScaleX="1098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1C2206-20DC-9A47-86C1-ACCB00C328C7}" type="pres">
      <dgm:prSet presAssocID="{22C69A4D-5FC4-4340-8DDB-504FBBC42C20}" presName="level3hierChild" presStyleCnt="0"/>
      <dgm:spPr/>
      <dgm:t>
        <a:bodyPr/>
        <a:lstStyle/>
        <a:p>
          <a:endParaRPr lang="ru-RU"/>
        </a:p>
      </dgm:t>
    </dgm:pt>
    <dgm:pt modelId="{EC3EF911-9AD2-4BBF-86B9-BDB7D3D63E2C}" type="pres">
      <dgm:prSet presAssocID="{29562983-EDB1-42A7-9D63-3A68F1611319}" presName="conn2-1" presStyleLbl="parChTrans1D4" presStyleIdx="5" presStyleCnt="19"/>
      <dgm:spPr/>
      <dgm:t>
        <a:bodyPr/>
        <a:lstStyle/>
        <a:p>
          <a:endParaRPr lang="ru-RU"/>
        </a:p>
      </dgm:t>
    </dgm:pt>
    <dgm:pt modelId="{39C16C64-C8E5-49E4-8786-974A9DC74854}" type="pres">
      <dgm:prSet presAssocID="{29562983-EDB1-42A7-9D63-3A68F1611319}" presName="connTx" presStyleLbl="parChTrans1D4" presStyleIdx="5" presStyleCnt="19"/>
      <dgm:spPr/>
      <dgm:t>
        <a:bodyPr/>
        <a:lstStyle/>
        <a:p>
          <a:endParaRPr lang="ru-RU"/>
        </a:p>
      </dgm:t>
    </dgm:pt>
    <dgm:pt modelId="{7FF6F932-86E1-4A71-9291-14E83DBCE8D2}" type="pres">
      <dgm:prSet presAssocID="{CFEE1710-7335-4DCB-8C97-82FF3578DA80}" presName="root2" presStyleCnt="0"/>
      <dgm:spPr/>
      <dgm:t>
        <a:bodyPr/>
        <a:lstStyle/>
        <a:p>
          <a:endParaRPr lang="ru-RU"/>
        </a:p>
      </dgm:t>
    </dgm:pt>
    <dgm:pt modelId="{887F9867-5307-446C-9417-3F01CD9BD798}" type="pres">
      <dgm:prSet presAssocID="{CFEE1710-7335-4DCB-8C97-82FF3578DA80}" presName="LevelTwoTextNode" presStyleLbl="node4" presStyleIdx="5" presStyleCnt="13" custScaleX="932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A99475-848B-4EAA-8372-324E21A887E4}" type="pres">
      <dgm:prSet presAssocID="{CFEE1710-7335-4DCB-8C97-82FF3578DA80}" presName="level3hierChild" presStyleCnt="0"/>
      <dgm:spPr/>
      <dgm:t>
        <a:bodyPr/>
        <a:lstStyle/>
        <a:p>
          <a:endParaRPr lang="ru-RU"/>
        </a:p>
      </dgm:t>
    </dgm:pt>
    <dgm:pt modelId="{1E43E23A-99BF-463F-874C-A4D06AF387A4}" type="pres">
      <dgm:prSet presAssocID="{711B1680-443F-45B6-BFF3-8CAB180CF0E2}" presName="conn2-1" presStyleLbl="parChTrans1D4" presStyleIdx="6" presStyleCnt="19"/>
      <dgm:spPr/>
      <dgm:t>
        <a:bodyPr/>
        <a:lstStyle/>
        <a:p>
          <a:endParaRPr lang="ru-RU"/>
        </a:p>
      </dgm:t>
    </dgm:pt>
    <dgm:pt modelId="{3E531523-740D-4E4B-BB2B-561DCCFA6753}" type="pres">
      <dgm:prSet presAssocID="{711B1680-443F-45B6-BFF3-8CAB180CF0E2}" presName="connTx" presStyleLbl="parChTrans1D4" presStyleIdx="6" presStyleCnt="19"/>
      <dgm:spPr/>
      <dgm:t>
        <a:bodyPr/>
        <a:lstStyle/>
        <a:p>
          <a:endParaRPr lang="ru-RU"/>
        </a:p>
      </dgm:t>
    </dgm:pt>
    <dgm:pt modelId="{0958A115-DDAD-4752-AFD5-648C9956C27D}" type="pres">
      <dgm:prSet presAssocID="{B8B61D82-BF0C-430A-B1F6-044179451E5C}" presName="root2" presStyleCnt="0"/>
      <dgm:spPr/>
      <dgm:t>
        <a:bodyPr/>
        <a:lstStyle/>
        <a:p>
          <a:endParaRPr lang="ru-RU"/>
        </a:p>
      </dgm:t>
    </dgm:pt>
    <dgm:pt modelId="{5683CB34-4EF3-4474-B4C7-F92D53A59C97}" type="pres">
      <dgm:prSet presAssocID="{B8B61D82-BF0C-430A-B1F6-044179451E5C}" presName="LevelTwoTextNode" presStyleLbl="node4" presStyleIdx="6" presStyleCnt="13" custScaleX="9964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FB444E-658D-47C4-8C95-33B790BE8B75}" type="pres">
      <dgm:prSet presAssocID="{B8B61D82-BF0C-430A-B1F6-044179451E5C}" presName="level3hierChild" presStyleCnt="0"/>
      <dgm:spPr/>
      <dgm:t>
        <a:bodyPr/>
        <a:lstStyle/>
        <a:p>
          <a:endParaRPr lang="ru-RU"/>
        </a:p>
      </dgm:t>
    </dgm:pt>
    <dgm:pt modelId="{CB15CCDE-FAF4-495D-AA55-D5B64BB83D9E}" type="pres">
      <dgm:prSet presAssocID="{2FBA66EF-6537-4487-8F80-3AEF7B15DB6A}" presName="conn2-1" presStyleLbl="parChTrans1D4" presStyleIdx="7" presStyleCnt="19"/>
      <dgm:spPr/>
      <dgm:t>
        <a:bodyPr/>
        <a:lstStyle/>
        <a:p>
          <a:endParaRPr lang="ru-RU"/>
        </a:p>
      </dgm:t>
    </dgm:pt>
    <dgm:pt modelId="{2EFCD507-7C99-49FA-9394-BD3041E7CD68}" type="pres">
      <dgm:prSet presAssocID="{2FBA66EF-6537-4487-8F80-3AEF7B15DB6A}" presName="connTx" presStyleLbl="parChTrans1D4" presStyleIdx="7" presStyleCnt="19"/>
      <dgm:spPr/>
      <dgm:t>
        <a:bodyPr/>
        <a:lstStyle/>
        <a:p>
          <a:endParaRPr lang="ru-RU"/>
        </a:p>
      </dgm:t>
    </dgm:pt>
    <dgm:pt modelId="{2C12CC54-D421-410C-93B4-41D082CCF90F}" type="pres">
      <dgm:prSet presAssocID="{7E12809E-A271-457C-9379-472AECBC1B73}" presName="root2" presStyleCnt="0"/>
      <dgm:spPr/>
      <dgm:t>
        <a:bodyPr/>
        <a:lstStyle/>
        <a:p>
          <a:endParaRPr lang="ru-RU"/>
        </a:p>
      </dgm:t>
    </dgm:pt>
    <dgm:pt modelId="{1922B70E-E144-4B8B-A90E-4616ABCCB3EE}" type="pres">
      <dgm:prSet presAssocID="{7E12809E-A271-457C-9379-472AECBC1B73}" presName="LevelTwoTextNode" presStyleLbl="node4" presStyleIdx="7" presStyleCnt="13" custScaleX="1117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C56574-5C46-4293-9257-F36CD9E18F00}" type="pres">
      <dgm:prSet presAssocID="{7E12809E-A271-457C-9379-472AECBC1B73}" presName="level3hierChild" presStyleCnt="0"/>
      <dgm:spPr/>
      <dgm:t>
        <a:bodyPr/>
        <a:lstStyle/>
        <a:p>
          <a:endParaRPr lang="ru-RU"/>
        </a:p>
      </dgm:t>
    </dgm:pt>
    <dgm:pt modelId="{6AD60326-F16C-4C96-8B7E-8173CACB9683}" type="pres">
      <dgm:prSet presAssocID="{4C236BCD-07DD-4BE1-926D-792CF759E217}" presName="conn2-1" presStyleLbl="parChTrans1D4" presStyleIdx="8" presStyleCnt="19"/>
      <dgm:spPr/>
      <dgm:t>
        <a:bodyPr/>
        <a:lstStyle/>
        <a:p>
          <a:endParaRPr lang="ru-RU"/>
        </a:p>
      </dgm:t>
    </dgm:pt>
    <dgm:pt modelId="{DC2998A4-D31D-49E8-B3ED-D6D3124FE66B}" type="pres">
      <dgm:prSet presAssocID="{4C236BCD-07DD-4BE1-926D-792CF759E217}" presName="connTx" presStyleLbl="parChTrans1D4" presStyleIdx="8" presStyleCnt="19"/>
      <dgm:spPr/>
      <dgm:t>
        <a:bodyPr/>
        <a:lstStyle/>
        <a:p>
          <a:endParaRPr lang="ru-RU"/>
        </a:p>
      </dgm:t>
    </dgm:pt>
    <dgm:pt modelId="{520507D7-3175-456E-A778-766CA8FD9EAD}" type="pres">
      <dgm:prSet presAssocID="{4ADC21C6-2E69-4F5C-AC96-E35ACCFCE15F}" presName="root2" presStyleCnt="0"/>
      <dgm:spPr/>
      <dgm:t>
        <a:bodyPr/>
        <a:lstStyle/>
        <a:p>
          <a:endParaRPr lang="ru-RU"/>
        </a:p>
      </dgm:t>
    </dgm:pt>
    <dgm:pt modelId="{05814568-D162-48A6-B478-D831731B353E}" type="pres">
      <dgm:prSet presAssocID="{4ADC21C6-2E69-4F5C-AC96-E35ACCFCE15F}" presName="LevelTwoTextNode" presStyleLbl="node4" presStyleIdx="8" presStyleCnt="13" custScaleX="780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7CB7B1-8A86-4463-9D17-AB7D64BF0F98}" type="pres">
      <dgm:prSet presAssocID="{4ADC21C6-2E69-4F5C-AC96-E35ACCFCE15F}" presName="level3hierChild" presStyleCnt="0"/>
      <dgm:spPr/>
      <dgm:t>
        <a:bodyPr/>
        <a:lstStyle/>
        <a:p>
          <a:endParaRPr lang="ru-RU"/>
        </a:p>
      </dgm:t>
    </dgm:pt>
    <dgm:pt modelId="{43BCBC93-ED6E-476C-A9C3-285C2597A395}" type="pres">
      <dgm:prSet presAssocID="{374FE565-0976-4E6F-86C6-25BF54168F7D}" presName="conn2-1" presStyleLbl="parChTrans1D3" presStyleIdx="2" presStyleCnt="20"/>
      <dgm:spPr/>
      <dgm:t>
        <a:bodyPr/>
        <a:lstStyle/>
        <a:p>
          <a:endParaRPr lang="ru-RU"/>
        </a:p>
      </dgm:t>
    </dgm:pt>
    <dgm:pt modelId="{0D8EE7C7-E45F-46B5-87B3-F4BAEC115232}" type="pres">
      <dgm:prSet presAssocID="{374FE565-0976-4E6F-86C6-25BF54168F7D}" presName="connTx" presStyleLbl="parChTrans1D3" presStyleIdx="2" presStyleCnt="20"/>
      <dgm:spPr/>
      <dgm:t>
        <a:bodyPr/>
        <a:lstStyle/>
        <a:p>
          <a:endParaRPr lang="ru-RU"/>
        </a:p>
      </dgm:t>
    </dgm:pt>
    <dgm:pt modelId="{BF25364A-74A4-4CB6-890B-5F3C7D861EC5}" type="pres">
      <dgm:prSet presAssocID="{231396F6-82EB-46C0-9E54-EAE0A4568B76}" presName="root2" presStyleCnt="0"/>
      <dgm:spPr/>
      <dgm:t>
        <a:bodyPr/>
        <a:lstStyle/>
        <a:p>
          <a:endParaRPr lang="ru-RU"/>
        </a:p>
      </dgm:t>
    </dgm:pt>
    <dgm:pt modelId="{E15CF242-A2D9-4EC9-9497-EA4A4CDF9957}" type="pres">
      <dgm:prSet presAssocID="{231396F6-82EB-46C0-9E54-EAE0A4568B76}" presName="LevelTwoTextNode" presStyleLbl="node3" presStyleIdx="2" presStyleCnt="19" custScaleX="876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BC09054-D434-4380-A293-4FDCD898F2E0}" type="pres">
      <dgm:prSet presAssocID="{231396F6-82EB-46C0-9E54-EAE0A4568B76}" presName="level3hierChild" presStyleCnt="0"/>
      <dgm:spPr/>
      <dgm:t>
        <a:bodyPr/>
        <a:lstStyle/>
        <a:p>
          <a:endParaRPr lang="ru-RU"/>
        </a:p>
      </dgm:t>
    </dgm:pt>
    <dgm:pt modelId="{42EFCADB-C107-4BAD-8AFE-A9D976BC018C}" type="pres">
      <dgm:prSet presAssocID="{39C0B966-FA0F-4D94-97E2-E062A01B3484}" presName="conn2-1" presStyleLbl="parChTrans1D3" presStyleIdx="3" presStyleCnt="20"/>
      <dgm:spPr/>
      <dgm:t>
        <a:bodyPr/>
        <a:lstStyle/>
        <a:p>
          <a:endParaRPr lang="ru-RU"/>
        </a:p>
      </dgm:t>
    </dgm:pt>
    <dgm:pt modelId="{345C0DD2-E8AB-4101-BB29-BE3D5896130A}" type="pres">
      <dgm:prSet presAssocID="{39C0B966-FA0F-4D94-97E2-E062A01B3484}" presName="connTx" presStyleLbl="parChTrans1D3" presStyleIdx="3" presStyleCnt="20"/>
      <dgm:spPr/>
      <dgm:t>
        <a:bodyPr/>
        <a:lstStyle/>
        <a:p>
          <a:endParaRPr lang="ru-RU"/>
        </a:p>
      </dgm:t>
    </dgm:pt>
    <dgm:pt modelId="{CA1843EC-0467-460E-94A3-F68522B57552}" type="pres">
      <dgm:prSet presAssocID="{58437B9F-2700-4526-8234-F7810C0C35C5}" presName="root2" presStyleCnt="0"/>
      <dgm:spPr/>
      <dgm:t>
        <a:bodyPr/>
        <a:lstStyle/>
        <a:p>
          <a:endParaRPr lang="ru-RU"/>
        </a:p>
      </dgm:t>
    </dgm:pt>
    <dgm:pt modelId="{0F50FE83-9CB3-42DD-8D50-4A2031D91F03}" type="pres">
      <dgm:prSet presAssocID="{58437B9F-2700-4526-8234-F7810C0C35C5}" presName="LevelTwoTextNode" presStyleLbl="node3" presStyleIdx="3" presStyleCnt="19" custScaleX="911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0104F2-CCEA-4642-B5E7-432F464DD24D}" type="pres">
      <dgm:prSet presAssocID="{58437B9F-2700-4526-8234-F7810C0C35C5}" presName="level3hierChild" presStyleCnt="0"/>
      <dgm:spPr/>
      <dgm:t>
        <a:bodyPr/>
        <a:lstStyle/>
        <a:p>
          <a:endParaRPr lang="ru-RU"/>
        </a:p>
      </dgm:t>
    </dgm:pt>
    <dgm:pt modelId="{812A80B8-7618-40DF-9604-71524B150BB6}" type="pres">
      <dgm:prSet presAssocID="{6AD05FE7-A176-4A12-B71A-37B6296EFDAC}" presName="conn2-1" presStyleLbl="parChTrans1D3" presStyleIdx="4" presStyleCnt="20"/>
      <dgm:spPr/>
      <dgm:t>
        <a:bodyPr/>
        <a:lstStyle/>
        <a:p>
          <a:endParaRPr lang="ru-RU"/>
        </a:p>
      </dgm:t>
    </dgm:pt>
    <dgm:pt modelId="{9724D99B-F39D-417F-8655-1F0272C39070}" type="pres">
      <dgm:prSet presAssocID="{6AD05FE7-A176-4A12-B71A-37B6296EFDAC}" presName="connTx" presStyleLbl="parChTrans1D3" presStyleIdx="4" presStyleCnt="20"/>
      <dgm:spPr/>
      <dgm:t>
        <a:bodyPr/>
        <a:lstStyle/>
        <a:p>
          <a:endParaRPr lang="ru-RU"/>
        </a:p>
      </dgm:t>
    </dgm:pt>
    <dgm:pt modelId="{4A1C7F41-3853-44D8-9316-D6BD09D35C62}" type="pres">
      <dgm:prSet presAssocID="{30ACC763-CDB7-4D48-9FAD-5AF246D70C23}" presName="root2" presStyleCnt="0"/>
      <dgm:spPr/>
      <dgm:t>
        <a:bodyPr/>
        <a:lstStyle/>
        <a:p>
          <a:endParaRPr lang="ru-RU"/>
        </a:p>
      </dgm:t>
    </dgm:pt>
    <dgm:pt modelId="{575D2EA8-534C-4C5E-BA42-6580CC6F8220}" type="pres">
      <dgm:prSet presAssocID="{30ACC763-CDB7-4D48-9FAD-5AF246D70C23}" presName="LevelTwoTextNode" presStyleLbl="asst1" presStyleIdx="1" presStyleCnt="8" custScaleX="87352" custScaleY="1899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4D5324-8FF2-4F8C-8022-FAB0359A44CF}" type="pres">
      <dgm:prSet presAssocID="{30ACC763-CDB7-4D48-9FAD-5AF246D70C23}" presName="level3hierChild" presStyleCnt="0"/>
      <dgm:spPr/>
      <dgm:t>
        <a:bodyPr/>
        <a:lstStyle/>
        <a:p>
          <a:endParaRPr lang="ru-RU"/>
        </a:p>
      </dgm:t>
    </dgm:pt>
    <dgm:pt modelId="{9DBA90C4-E8B4-4674-9330-0D2E09B36B16}" type="pres">
      <dgm:prSet presAssocID="{24AEC0B1-0B3B-4DA1-A7F6-FD3C07F9BE5E}" presName="conn2-1" presStyleLbl="parChTrans1D4" presStyleIdx="9" presStyleCnt="19"/>
      <dgm:spPr/>
      <dgm:t>
        <a:bodyPr/>
        <a:lstStyle/>
        <a:p>
          <a:endParaRPr lang="ru-RU"/>
        </a:p>
      </dgm:t>
    </dgm:pt>
    <dgm:pt modelId="{703D1D30-4599-4288-A766-53683E75AB4C}" type="pres">
      <dgm:prSet presAssocID="{24AEC0B1-0B3B-4DA1-A7F6-FD3C07F9BE5E}" presName="connTx" presStyleLbl="parChTrans1D4" presStyleIdx="9" presStyleCnt="19"/>
      <dgm:spPr/>
      <dgm:t>
        <a:bodyPr/>
        <a:lstStyle/>
        <a:p>
          <a:endParaRPr lang="ru-RU"/>
        </a:p>
      </dgm:t>
    </dgm:pt>
    <dgm:pt modelId="{28C4E11C-306D-40BC-99FC-AECBBBC14408}" type="pres">
      <dgm:prSet presAssocID="{0F811CA3-8AF0-4089-B450-AA4E7B7730F7}" presName="root2" presStyleCnt="0"/>
      <dgm:spPr/>
      <dgm:t>
        <a:bodyPr/>
        <a:lstStyle/>
        <a:p>
          <a:endParaRPr lang="ru-RU"/>
        </a:p>
      </dgm:t>
    </dgm:pt>
    <dgm:pt modelId="{E806AFCD-193D-4AC9-BFEA-39AFC18A8AEE}" type="pres">
      <dgm:prSet presAssocID="{0F811CA3-8AF0-4089-B450-AA4E7B7730F7}" presName="LevelTwoTextNode" presStyleLbl="asst1" presStyleIdx="2" presStyleCnt="8" custScaleX="81776" custScaleY="1953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95ECC1F-01A5-42EA-9897-8902EC865E99}" type="pres">
      <dgm:prSet presAssocID="{0F811CA3-8AF0-4089-B450-AA4E7B7730F7}" presName="level3hierChild" presStyleCnt="0"/>
      <dgm:spPr/>
      <dgm:t>
        <a:bodyPr/>
        <a:lstStyle/>
        <a:p>
          <a:endParaRPr lang="ru-RU"/>
        </a:p>
      </dgm:t>
    </dgm:pt>
    <dgm:pt modelId="{D8A6EB78-CE90-4FC2-8269-545473469D65}" type="pres">
      <dgm:prSet presAssocID="{81C44E39-B6A4-4DD8-980E-E4C3EB390902}" presName="conn2-1" presStyleLbl="parChTrans1D4" presStyleIdx="10" presStyleCnt="19"/>
      <dgm:spPr/>
      <dgm:t>
        <a:bodyPr/>
        <a:lstStyle/>
        <a:p>
          <a:endParaRPr lang="ru-RU"/>
        </a:p>
      </dgm:t>
    </dgm:pt>
    <dgm:pt modelId="{DD0B56AA-F24C-4B4E-BBD1-FBEFB341F6B3}" type="pres">
      <dgm:prSet presAssocID="{81C44E39-B6A4-4DD8-980E-E4C3EB390902}" presName="connTx" presStyleLbl="parChTrans1D4" presStyleIdx="10" presStyleCnt="19"/>
      <dgm:spPr/>
      <dgm:t>
        <a:bodyPr/>
        <a:lstStyle/>
        <a:p>
          <a:endParaRPr lang="ru-RU"/>
        </a:p>
      </dgm:t>
    </dgm:pt>
    <dgm:pt modelId="{50CDB379-35E8-4373-8222-616461E2610F}" type="pres">
      <dgm:prSet presAssocID="{0729CD94-B3B8-4C42-8C98-245B28E24E61}" presName="root2" presStyleCnt="0"/>
      <dgm:spPr/>
      <dgm:t>
        <a:bodyPr/>
        <a:lstStyle/>
        <a:p>
          <a:endParaRPr lang="ru-RU"/>
        </a:p>
      </dgm:t>
    </dgm:pt>
    <dgm:pt modelId="{62D66C04-D434-44A7-A1CE-8E73BD6B975E}" type="pres">
      <dgm:prSet presAssocID="{0729CD94-B3B8-4C42-8C98-245B28E24E61}" presName="LevelTwoTextNode" presStyleLbl="asst1" presStyleIdx="3" presStyleCnt="8" custScaleX="112587" custScaleY="1815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21F163-4A57-475D-B205-732C3B4A8362}" type="pres">
      <dgm:prSet presAssocID="{0729CD94-B3B8-4C42-8C98-245B28E24E61}" presName="level3hierChild" presStyleCnt="0"/>
      <dgm:spPr/>
      <dgm:t>
        <a:bodyPr/>
        <a:lstStyle/>
        <a:p>
          <a:endParaRPr lang="ru-RU"/>
        </a:p>
      </dgm:t>
    </dgm:pt>
    <dgm:pt modelId="{7CD8C67F-FCBD-41BF-A047-B8083C75ADFA}" type="pres">
      <dgm:prSet presAssocID="{23BCC0B1-A5EE-4E16-8F79-3BA5716D83ED}" presName="conn2-1" presStyleLbl="parChTrans1D4" presStyleIdx="11" presStyleCnt="19"/>
      <dgm:spPr/>
      <dgm:t>
        <a:bodyPr/>
        <a:lstStyle/>
        <a:p>
          <a:endParaRPr lang="ru-RU"/>
        </a:p>
      </dgm:t>
    </dgm:pt>
    <dgm:pt modelId="{F7525E78-FF13-46E9-995E-90678951A26B}" type="pres">
      <dgm:prSet presAssocID="{23BCC0B1-A5EE-4E16-8F79-3BA5716D83ED}" presName="connTx" presStyleLbl="parChTrans1D4" presStyleIdx="11" presStyleCnt="19"/>
      <dgm:spPr/>
      <dgm:t>
        <a:bodyPr/>
        <a:lstStyle/>
        <a:p>
          <a:endParaRPr lang="ru-RU"/>
        </a:p>
      </dgm:t>
    </dgm:pt>
    <dgm:pt modelId="{15655FA6-439D-4E38-95AC-88AF2C14C17A}" type="pres">
      <dgm:prSet presAssocID="{8EC133C9-100B-431B-AA72-DEE597A4AADB}" presName="root2" presStyleCnt="0"/>
      <dgm:spPr/>
      <dgm:t>
        <a:bodyPr/>
        <a:lstStyle/>
        <a:p>
          <a:endParaRPr lang="ru-RU"/>
        </a:p>
      </dgm:t>
    </dgm:pt>
    <dgm:pt modelId="{2FE68E25-59FA-4A57-AEA0-688C2EE2B9FB}" type="pres">
      <dgm:prSet presAssocID="{8EC133C9-100B-431B-AA72-DEE597A4AADB}" presName="LevelTwoTextNode" presStyleLbl="asst1" presStyleIdx="4" presStyleCnt="8" custScaleX="66635" custScaleY="1768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E91C91-4E24-4919-BB22-BAD88B450758}" type="pres">
      <dgm:prSet presAssocID="{8EC133C9-100B-431B-AA72-DEE597A4AADB}" presName="level3hierChild" presStyleCnt="0"/>
      <dgm:spPr/>
      <dgm:t>
        <a:bodyPr/>
        <a:lstStyle/>
        <a:p>
          <a:endParaRPr lang="ru-RU"/>
        </a:p>
      </dgm:t>
    </dgm:pt>
    <dgm:pt modelId="{88F2275A-737D-4DE2-BD64-588D0B7651C5}" type="pres">
      <dgm:prSet presAssocID="{1583B37B-5F33-4FD5-9E07-C3C34898FC99}" presName="conn2-1" presStyleLbl="parChTrans1D4" presStyleIdx="12" presStyleCnt="19"/>
      <dgm:spPr/>
      <dgm:t>
        <a:bodyPr/>
        <a:lstStyle/>
        <a:p>
          <a:endParaRPr lang="ru-RU"/>
        </a:p>
      </dgm:t>
    </dgm:pt>
    <dgm:pt modelId="{61614125-F995-4848-9C42-3314C8417A90}" type="pres">
      <dgm:prSet presAssocID="{1583B37B-5F33-4FD5-9E07-C3C34898FC99}" presName="connTx" presStyleLbl="parChTrans1D4" presStyleIdx="12" presStyleCnt="19"/>
      <dgm:spPr/>
      <dgm:t>
        <a:bodyPr/>
        <a:lstStyle/>
        <a:p>
          <a:endParaRPr lang="ru-RU"/>
        </a:p>
      </dgm:t>
    </dgm:pt>
    <dgm:pt modelId="{AEB60D3D-0A5F-44C1-8C88-C7CA4B8BF9AB}" type="pres">
      <dgm:prSet presAssocID="{7E38F646-388B-4514-A2D7-D54842AE5147}" presName="root2" presStyleCnt="0"/>
      <dgm:spPr/>
      <dgm:t>
        <a:bodyPr/>
        <a:lstStyle/>
        <a:p>
          <a:endParaRPr lang="ru-RU"/>
        </a:p>
      </dgm:t>
    </dgm:pt>
    <dgm:pt modelId="{D7147E65-6258-47EC-9AD7-6A95795FDFCA}" type="pres">
      <dgm:prSet presAssocID="{7E38F646-388B-4514-A2D7-D54842AE5147}" presName="LevelTwoTextNode" presStyleLbl="asst1" presStyleIdx="5" presStyleCnt="8" custScaleX="72382" custScaleY="1698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FA9A87A-E783-4646-AA8D-7BBAD6FB5191}" type="pres">
      <dgm:prSet presAssocID="{7E38F646-388B-4514-A2D7-D54842AE5147}" presName="level3hierChild" presStyleCnt="0"/>
      <dgm:spPr/>
      <dgm:t>
        <a:bodyPr/>
        <a:lstStyle/>
        <a:p>
          <a:endParaRPr lang="ru-RU"/>
        </a:p>
      </dgm:t>
    </dgm:pt>
    <dgm:pt modelId="{07A9E2F9-37D8-4E5A-864D-442B81524107}" type="pres">
      <dgm:prSet presAssocID="{0854A208-97AC-4995-B88A-176EFB571FFB}" presName="conn2-1" presStyleLbl="parChTrans1D4" presStyleIdx="13" presStyleCnt="19"/>
      <dgm:spPr/>
      <dgm:t>
        <a:bodyPr/>
        <a:lstStyle/>
        <a:p>
          <a:endParaRPr lang="ru-RU"/>
        </a:p>
      </dgm:t>
    </dgm:pt>
    <dgm:pt modelId="{E123A34A-EE47-4613-8D04-EEDA980A6E35}" type="pres">
      <dgm:prSet presAssocID="{0854A208-97AC-4995-B88A-176EFB571FFB}" presName="connTx" presStyleLbl="parChTrans1D4" presStyleIdx="13" presStyleCnt="19"/>
      <dgm:spPr/>
      <dgm:t>
        <a:bodyPr/>
        <a:lstStyle/>
        <a:p>
          <a:endParaRPr lang="ru-RU"/>
        </a:p>
      </dgm:t>
    </dgm:pt>
    <dgm:pt modelId="{9B324D98-5B92-4744-92A2-888B5DE6DE5C}" type="pres">
      <dgm:prSet presAssocID="{505FF4DD-DB4A-4794-A92D-302B87373009}" presName="root2" presStyleCnt="0"/>
      <dgm:spPr/>
      <dgm:t>
        <a:bodyPr/>
        <a:lstStyle/>
        <a:p>
          <a:endParaRPr lang="ru-RU"/>
        </a:p>
      </dgm:t>
    </dgm:pt>
    <dgm:pt modelId="{9087EEB5-C294-4D29-A770-66C6A3E714CD}" type="pres">
      <dgm:prSet presAssocID="{505FF4DD-DB4A-4794-A92D-302B87373009}" presName="LevelTwoTextNode" presStyleLbl="asst1" presStyleIdx="6" presStyleCnt="8" custScaleX="104418" custScaleY="1581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B60AFE-AC7B-4074-B073-152707DFAF85}" type="pres">
      <dgm:prSet presAssocID="{505FF4DD-DB4A-4794-A92D-302B87373009}" presName="level3hierChild" presStyleCnt="0"/>
      <dgm:spPr/>
      <dgm:t>
        <a:bodyPr/>
        <a:lstStyle/>
        <a:p>
          <a:endParaRPr lang="ru-RU"/>
        </a:p>
      </dgm:t>
    </dgm:pt>
    <dgm:pt modelId="{8A25CC0D-27A1-4D7B-8025-43336AE47BAF}" type="pres">
      <dgm:prSet presAssocID="{112B97C8-CBE1-45C7-9383-A9655D0484CF}" presName="conn2-1" presStyleLbl="parChTrans1D4" presStyleIdx="14" presStyleCnt="19"/>
      <dgm:spPr/>
      <dgm:t>
        <a:bodyPr/>
        <a:lstStyle/>
        <a:p>
          <a:endParaRPr lang="ru-RU"/>
        </a:p>
      </dgm:t>
    </dgm:pt>
    <dgm:pt modelId="{ECF4F4E4-2883-49BF-A625-3412EEA5A783}" type="pres">
      <dgm:prSet presAssocID="{112B97C8-CBE1-45C7-9383-A9655D0484CF}" presName="connTx" presStyleLbl="parChTrans1D4" presStyleIdx="14" presStyleCnt="19"/>
      <dgm:spPr/>
      <dgm:t>
        <a:bodyPr/>
        <a:lstStyle/>
        <a:p>
          <a:endParaRPr lang="ru-RU"/>
        </a:p>
      </dgm:t>
    </dgm:pt>
    <dgm:pt modelId="{E8E86C8E-D0BA-4A15-976E-F8E87C7D759F}" type="pres">
      <dgm:prSet presAssocID="{AFD5B57A-BE7A-4C2B-86EA-E47BE4815452}" presName="root2" presStyleCnt="0"/>
      <dgm:spPr/>
      <dgm:t>
        <a:bodyPr/>
        <a:lstStyle/>
        <a:p>
          <a:endParaRPr lang="ru-RU"/>
        </a:p>
      </dgm:t>
    </dgm:pt>
    <dgm:pt modelId="{634A96E2-E081-40E1-AD1B-725C57A479DA}" type="pres">
      <dgm:prSet presAssocID="{AFD5B57A-BE7A-4C2B-86EA-E47BE4815452}" presName="LevelTwoTextNode" presStyleLbl="asst1" presStyleIdx="7" presStyleCnt="8" custScaleX="97089" custScaleY="1657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18C3AD-1CD7-4374-B786-3DEDC40E84FF}" type="pres">
      <dgm:prSet presAssocID="{AFD5B57A-BE7A-4C2B-86EA-E47BE4815452}" presName="level3hierChild" presStyleCnt="0"/>
      <dgm:spPr/>
      <dgm:t>
        <a:bodyPr/>
        <a:lstStyle/>
        <a:p>
          <a:endParaRPr lang="ru-RU"/>
        </a:p>
      </dgm:t>
    </dgm:pt>
    <dgm:pt modelId="{AF3943FE-83E1-454A-8732-2DFC81FC606C}" type="pres">
      <dgm:prSet presAssocID="{0E7D1161-7906-4A88-9B84-E3257379F7E9}" presName="conn2-1" presStyleLbl="parChTrans1D2" presStyleIdx="1" presStyleCnt="7"/>
      <dgm:spPr/>
      <dgm:t>
        <a:bodyPr/>
        <a:lstStyle/>
        <a:p>
          <a:endParaRPr lang="ru-RU"/>
        </a:p>
      </dgm:t>
    </dgm:pt>
    <dgm:pt modelId="{7B7DAD6B-C098-479D-958E-ED3730F111BE}" type="pres">
      <dgm:prSet presAssocID="{0E7D1161-7906-4A88-9B84-E3257379F7E9}" presName="connTx" presStyleLbl="parChTrans1D2" presStyleIdx="1" presStyleCnt="7"/>
      <dgm:spPr/>
      <dgm:t>
        <a:bodyPr/>
        <a:lstStyle/>
        <a:p>
          <a:endParaRPr lang="ru-RU"/>
        </a:p>
      </dgm:t>
    </dgm:pt>
    <dgm:pt modelId="{D7BF8BC3-C32C-40FB-9390-5D7D35D73A39}" type="pres">
      <dgm:prSet presAssocID="{A2E0AA75-6268-4823-AA92-A76FEB6CA188}" presName="root2" presStyleCnt="0"/>
      <dgm:spPr/>
      <dgm:t>
        <a:bodyPr/>
        <a:lstStyle/>
        <a:p>
          <a:endParaRPr lang="ru-RU"/>
        </a:p>
      </dgm:t>
    </dgm:pt>
    <dgm:pt modelId="{23A85BCC-7BCC-481E-81CE-478FABF7814B}" type="pres">
      <dgm:prSet presAssocID="{A2E0AA75-6268-4823-AA92-A76FEB6CA188}" presName="LevelTwoTextNode" presStyleLbl="node2" presStyleIdx="0" presStyleCnt="6" custScaleX="341247" custScaleY="15607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B3DF8AA-B8F2-4A29-ABEE-C46DF56C5479}" type="pres">
      <dgm:prSet presAssocID="{A2E0AA75-6268-4823-AA92-A76FEB6CA188}" presName="level3hierChild" presStyleCnt="0"/>
      <dgm:spPr/>
      <dgm:t>
        <a:bodyPr/>
        <a:lstStyle/>
        <a:p>
          <a:endParaRPr lang="ru-RU"/>
        </a:p>
      </dgm:t>
    </dgm:pt>
    <dgm:pt modelId="{912D3069-CEDF-4C3F-AD30-A6CF8CA1AE4F}" type="pres">
      <dgm:prSet presAssocID="{EF3517B1-27E4-4598-A5AD-6F3DFCCFFE2E}" presName="conn2-1" presStyleLbl="parChTrans1D3" presStyleIdx="5" presStyleCnt="20"/>
      <dgm:spPr/>
      <dgm:t>
        <a:bodyPr/>
        <a:lstStyle/>
        <a:p>
          <a:endParaRPr lang="ru-RU"/>
        </a:p>
      </dgm:t>
    </dgm:pt>
    <dgm:pt modelId="{1CAD8DD1-FEA5-4EF2-8904-8CDDA4718093}" type="pres">
      <dgm:prSet presAssocID="{EF3517B1-27E4-4598-A5AD-6F3DFCCFFE2E}" presName="connTx" presStyleLbl="parChTrans1D3" presStyleIdx="5" presStyleCnt="20"/>
      <dgm:spPr/>
      <dgm:t>
        <a:bodyPr/>
        <a:lstStyle/>
        <a:p>
          <a:endParaRPr lang="ru-RU"/>
        </a:p>
      </dgm:t>
    </dgm:pt>
    <dgm:pt modelId="{A385533C-9293-4EDA-A746-23F437B5ADB9}" type="pres">
      <dgm:prSet presAssocID="{9DF52D52-D692-4232-9104-D0173EE09EF6}" presName="root2" presStyleCnt="0"/>
      <dgm:spPr/>
      <dgm:t>
        <a:bodyPr/>
        <a:lstStyle/>
        <a:p>
          <a:endParaRPr lang="ru-RU"/>
        </a:p>
      </dgm:t>
    </dgm:pt>
    <dgm:pt modelId="{33201A7B-6ED2-4DBC-AC9B-711CB26C0F91}" type="pres">
      <dgm:prSet presAssocID="{9DF52D52-D692-4232-9104-D0173EE09EF6}" presName="LevelTwoTextNode" presStyleLbl="node3" presStyleIdx="4" presStyleCnt="19" custScaleX="296282" custLinFactNeighborY="-38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0A1F5A5-3F4E-4732-800D-5ACFB855E8DC}" type="pres">
      <dgm:prSet presAssocID="{9DF52D52-D692-4232-9104-D0173EE09EF6}" presName="level3hierChild" presStyleCnt="0"/>
      <dgm:spPr/>
      <dgm:t>
        <a:bodyPr/>
        <a:lstStyle/>
        <a:p>
          <a:endParaRPr lang="ru-RU"/>
        </a:p>
      </dgm:t>
    </dgm:pt>
    <dgm:pt modelId="{517C4E68-522F-4AF7-A846-F5C48061E08D}" type="pres">
      <dgm:prSet presAssocID="{ADC8E947-4D09-4B09-82AD-AB158A57EB81}" presName="conn2-1" presStyleLbl="parChTrans1D3" presStyleIdx="6" presStyleCnt="20"/>
      <dgm:spPr/>
      <dgm:t>
        <a:bodyPr/>
        <a:lstStyle/>
        <a:p>
          <a:endParaRPr lang="ru-RU"/>
        </a:p>
      </dgm:t>
    </dgm:pt>
    <dgm:pt modelId="{1FF1AE6A-421E-4CCC-9A74-77182EDD1EC2}" type="pres">
      <dgm:prSet presAssocID="{ADC8E947-4D09-4B09-82AD-AB158A57EB81}" presName="connTx" presStyleLbl="parChTrans1D3" presStyleIdx="6" presStyleCnt="20"/>
      <dgm:spPr/>
      <dgm:t>
        <a:bodyPr/>
        <a:lstStyle/>
        <a:p>
          <a:endParaRPr lang="ru-RU"/>
        </a:p>
      </dgm:t>
    </dgm:pt>
    <dgm:pt modelId="{936EDDA0-9F05-4AEE-AB0B-3FA4177C8F20}" type="pres">
      <dgm:prSet presAssocID="{CD08DC2C-EA41-4E0B-BFE7-9C02D64A50E7}" presName="root2" presStyleCnt="0"/>
      <dgm:spPr/>
      <dgm:t>
        <a:bodyPr/>
        <a:lstStyle/>
        <a:p>
          <a:endParaRPr lang="ru-RU"/>
        </a:p>
      </dgm:t>
    </dgm:pt>
    <dgm:pt modelId="{FA37DDEF-76E2-43D8-B1CF-E3022EFD11F2}" type="pres">
      <dgm:prSet presAssocID="{CD08DC2C-EA41-4E0B-BFE7-9C02D64A50E7}" presName="LevelTwoTextNode" presStyleLbl="node3" presStyleIdx="5" presStyleCnt="19" custScaleX="2940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FE8A62-29A1-42EA-B12B-3126A40027D3}" type="pres">
      <dgm:prSet presAssocID="{CD08DC2C-EA41-4E0B-BFE7-9C02D64A50E7}" presName="level3hierChild" presStyleCnt="0"/>
      <dgm:spPr/>
      <dgm:t>
        <a:bodyPr/>
        <a:lstStyle/>
        <a:p>
          <a:endParaRPr lang="ru-RU"/>
        </a:p>
      </dgm:t>
    </dgm:pt>
    <dgm:pt modelId="{47EDFBEC-5221-4E6B-9326-9B0A529122D6}" type="pres">
      <dgm:prSet presAssocID="{31811205-ABC9-42C0-B424-53CF08C052E2}" presName="conn2-1" presStyleLbl="parChTrans1D3" presStyleIdx="7" presStyleCnt="20"/>
      <dgm:spPr/>
      <dgm:t>
        <a:bodyPr/>
        <a:lstStyle/>
        <a:p>
          <a:endParaRPr lang="ru-RU"/>
        </a:p>
      </dgm:t>
    </dgm:pt>
    <dgm:pt modelId="{75C7BEEB-7939-40AB-88A9-E76FBE2A3254}" type="pres">
      <dgm:prSet presAssocID="{31811205-ABC9-42C0-B424-53CF08C052E2}" presName="connTx" presStyleLbl="parChTrans1D3" presStyleIdx="7" presStyleCnt="20"/>
      <dgm:spPr/>
      <dgm:t>
        <a:bodyPr/>
        <a:lstStyle/>
        <a:p>
          <a:endParaRPr lang="ru-RU"/>
        </a:p>
      </dgm:t>
    </dgm:pt>
    <dgm:pt modelId="{D31DA09F-FC99-47BE-962A-FC38CE5D9829}" type="pres">
      <dgm:prSet presAssocID="{F5B21AFF-78C4-447C-B66D-28F556A1864E}" presName="root2" presStyleCnt="0"/>
      <dgm:spPr/>
      <dgm:t>
        <a:bodyPr/>
        <a:lstStyle/>
        <a:p>
          <a:endParaRPr lang="ru-RU"/>
        </a:p>
      </dgm:t>
    </dgm:pt>
    <dgm:pt modelId="{C8C4268F-F8A4-4E6E-B1F0-70339235B93A}" type="pres">
      <dgm:prSet presAssocID="{F5B21AFF-78C4-447C-B66D-28F556A1864E}" presName="LevelTwoTextNode" presStyleLbl="node3" presStyleIdx="6" presStyleCnt="19" custScaleX="2932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2F377E-B807-468C-9F56-303CDFCD6EBB}" type="pres">
      <dgm:prSet presAssocID="{F5B21AFF-78C4-447C-B66D-28F556A1864E}" presName="level3hierChild" presStyleCnt="0"/>
      <dgm:spPr/>
      <dgm:t>
        <a:bodyPr/>
        <a:lstStyle/>
        <a:p>
          <a:endParaRPr lang="ru-RU"/>
        </a:p>
      </dgm:t>
    </dgm:pt>
    <dgm:pt modelId="{568B769B-B772-4253-BB4F-7E6FBB35009A}" type="pres">
      <dgm:prSet presAssocID="{C2364814-CB51-4104-8109-804BB41225AD}" presName="conn2-1" presStyleLbl="parChTrans1D3" presStyleIdx="8" presStyleCnt="20"/>
      <dgm:spPr/>
      <dgm:t>
        <a:bodyPr/>
        <a:lstStyle/>
        <a:p>
          <a:endParaRPr lang="ru-RU"/>
        </a:p>
      </dgm:t>
    </dgm:pt>
    <dgm:pt modelId="{3F79DB36-EA9F-4948-B81F-6B7A9AF4FC56}" type="pres">
      <dgm:prSet presAssocID="{C2364814-CB51-4104-8109-804BB41225AD}" presName="connTx" presStyleLbl="parChTrans1D3" presStyleIdx="8" presStyleCnt="20"/>
      <dgm:spPr/>
      <dgm:t>
        <a:bodyPr/>
        <a:lstStyle/>
        <a:p>
          <a:endParaRPr lang="ru-RU"/>
        </a:p>
      </dgm:t>
    </dgm:pt>
    <dgm:pt modelId="{8DD602A2-B1D9-4B77-9A42-BB0E31BC90AB}" type="pres">
      <dgm:prSet presAssocID="{BD555A01-CC36-4C53-A637-7F47DF8B0680}" presName="root2" presStyleCnt="0"/>
      <dgm:spPr/>
      <dgm:t>
        <a:bodyPr/>
        <a:lstStyle/>
        <a:p>
          <a:endParaRPr lang="ru-RU"/>
        </a:p>
      </dgm:t>
    </dgm:pt>
    <dgm:pt modelId="{E6C1F782-39C7-4777-87D1-B12D4DD22C0D}" type="pres">
      <dgm:prSet presAssocID="{BD555A01-CC36-4C53-A637-7F47DF8B0680}" presName="LevelTwoTextNode" presStyleLbl="node3" presStyleIdx="7" presStyleCnt="19" custScaleX="2925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2126D8D-D125-48A9-A394-8BD1B45E6F4A}" type="pres">
      <dgm:prSet presAssocID="{BD555A01-CC36-4C53-A637-7F47DF8B0680}" presName="level3hierChild" presStyleCnt="0"/>
      <dgm:spPr/>
      <dgm:t>
        <a:bodyPr/>
        <a:lstStyle/>
        <a:p>
          <a:endParaRPr lang="ru-RU"/>
        </a:p>
      </dgm:t>
    </dgm:pt>
    <dgm:pt modelId="{89566EC8-C939-4753-81A3-1C644AA0A673}" type="pres">
      <dgm:prSet presAssocID="{714A1E9F-8A3E-4CF3-B4D8-F57B30710AEB}" presName="conn2-1" presStyleLbl="parChTrans1D3" presStyleIdx="9" presStyleCnt="20"/>
      <dgm:spPr/>
      <dgm:t>
        <a:bodyPr/>
        <a:lstStyle/>
        <a:p>
          <a:endParaRPr lang="ru-RU"/>
        </a:p>
      </dgm:t>
    </dgm:pt>
    <dgm:pt modelId="{C552D90D-ED94-4E3C-A01D-AD7376FE063F}" type="pres">
      <dgm:prSet presAssocID="{714A1E9F-8A3E-4CF3-B4D8-F57B30710AEB}" presName="connTx" presStyleLbl="parChTrans1D3" presStyleIdx="9" presStyleCnt="20"/>
      <dgm:spPr/>
      <dgm:t>
        <a:bodyPr/>
        <a:lstStyle/>
        <a:p>
          <a:endParaRPr lang="ru-RU"/>
        </a:p>
      </dgm:t>
    </dgm:pt>
    <dgm:pt modelId="{49916810-CF52-43A7-8190-45FE3A3FC50A}" type="pres">
      <dgm:prSet presAssocID="{70262C36-90E1-458D-8199-83E7BDA14671}" presName="root2" presStyleCnt="0"/>
      <dgm:spPr/>
      <dgm:t>
        <a:bodyPr/>
        <a:lstStyle/>
        <a:p>
          <a:endParaRPr lang="ru-RU"/>
        </a:p>
      </dgm:t>
    </dgm:pt>
    <dgm:pt modelId="{64E8814B-5ACE-4D4A-A9F9-B255879E16D1}" type="pres">
      <dgm:prSet presAssocID="{70262C36-90E1-458D-8199-83E7BDA14671}" presName="LevelTwoTextNode" presStyleLbl="node3" presStyleIdx="8" presStyleCnt="19" custScaleX="2908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C72227-1ED7-4EE8-80E3-D7CA9AB3135F}" type="pres">
      <dgm:prSet presAssocID="{70262C36-90E1-458D-8199-83E7BDA14671}" presName="level3hierChild" presStyleCnt="0"/>
      <dgm:spPr/>
      <dgm:t>
        <a:bodyPr/>
        <a:lstStyle/>
        <a:p>
          <a:endParaRPr lang="ru-RU"/>
        </a:p>
      </dgm:t>
    </dgm:pt>
    <dgm:pt modelId="{71B57934-D7BD-40E6-96C5-3CC74C3F5994}" type="pres">
      <dgm:prSet presAssocID="{DEFE6E35-385F-4C35-9873-F55B77185BB6}" presName="conn2-1" presStyleLbl="parChTrans1D3" presStyleIdx="10" presStyleCnt="20"/>
      <dgm:spPr/>
      <dgm:t>
        <a:bodyPr/>
        <a:lstStyle/>
        <a:p>
          <a:endParaRPr lang="ru-RU"/>
        </a:p>
      </dgm:t>
    </dgm:pt>
    <dgm:pt modelId="{63B13C67-F67D-4EDD-93B5-DC00851542EB}" type="pres">
      <dgm:prSet presAssocID="{DEFE6E35-385F-4C35-9873-F55B77185BB6}" presName="connTx" presStyleLbl="parChTrans1D3" presStyleIdx="10" presStyleCnt="20"/>
      <dgm:spPr/>
      <dgm:t>
        <a:bodyPr/>
        <a:lstStyle/>
        <a:p>
          <a:endParaRPr lang="ru-RU"/>
        </a:p>
      </dgm:t>
    </dgm:pt>
    <dgm:pt modelId="{8058D6F1-1678-483C-B13E-2D96407534F6}" type="pres">
      <dgm:prSet presAssocID="{AB24AA2F-2566-4C37-AE1A-B4EEEDDA8EE6}" presName="root2" presStyleCnt="0"/>
      <dgm:spPr/>
      <dgm:t>
        <a:bodyPr/>
        <a:lstStyle/>
        <a:p>
          <a:endParaRPr lang="ru-RU"/>
        </a:p>
      </dgm:t>
    </dgm:pt>
    <dgm:pt modelId="{39969BAB-5362-48E6-B123-E937EEE9B16C}" type="pres">
      <dgm:prSet presAssocID="{AB24AA2F-2566-4C37-AE1A-B4EEEDDA8EE6}" presName="LevelTwoTextNode" presStyleLbl="node3" presStyleIdx="9" presStyleCnt="19" custScaleX="2928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9C73AAE-0647-4308-9B45-BA8824491F78}" type="pres">
      <dgm:prSet presAssocID="{AB24AA2F-2566-4C37-AE1A-B4EEEDDA8EE6}" presName="level3hierChild" presStyleCnt="0"/>
      <dgm:spPr/>
      <dgm:t>
        <a:bodyPr/>
        <a:lstStyle/>
        <a:p>
          <a:endParaRPr lang="ru-RU"/>
        </a:p>
      </dgm:t>
    </dgm:pt>
    <dgm:pt modelId="{B4214D04-158E-47CD-BD7F-947F068CD1BE}" type="pres">
      <dgm:prSet presAssocID="{B132E2CA-F38E-4DDC-A71F-2345FB10CF6A}" presName="conn2-1" presStyleLbl="parChTrans1D3" presStyleIdx="11" presStyleCnt="20"/>
      <dgm:spPr/>
      <dgm:t>
        <a:bodyPr/>
        <a:lstStyle/>
        <a:p>
          <a:endParaRPr lang="ru-RU"/>
        </a:p>
      </dgm:t>
    </dgm:pt>
    <dgm:pt modelId="{EAE814EC-2967-4908-8D86-279C5C9BFD15}" type="pres">
      <dgm:prSet presAssocID="{B132E2CA-F38E-4DDC-A71F-2345FB10CF6A}" presName="connTx" presStyleLbl="parChTrans1D3" presStyleIdx="11" presStyleCnt="20"/>
      <dgm:spPr/>
      <dgm:t>
        <a:bodyPr/>
        <a:lstStyle/>
        <a:p>
          <a:endParaRPr lang="ru-RU"/>
        </a:p>
      </dgm:t>
    </dgm:pt>
    <dgm:pt modelId="{668DF11F-7796-47F3-A3F0-584D830144A0}" type="pres">
      <dgm:prSet presAssocID="{6C2B3D4D-9C3F-48B8-8D96-ED5994962417}" presName="root2" presStyleCnt="0"/>
      <dgm:spPr/>
      <dgm:t>
        <a:bodyPr/>
        <a:lstStyle/>
        <a:p>
          <a:endParaRPr lang="ru-RU"/>
        </a:p>
      </dgm:t>
    </dgm:pt>
    <dgm:pt modelId="{0BA7D7A3-E65C-4BB5-8DA1-76639852D025}" type="pres">
      <dgm:prSet presAssocID="{6C2B3D4D-9C3F-48B8-8D96-ED5994962417}" presName="LevelTwoTextNode" presStyleLbl="node3" presStyleIdx="10" presStyleCnt="19" custScaleX="2934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4890635-E42B-4188-A544-C88B3D59BCA9}" type="pres">
      <dgm:prSet presAssocID="{6C2B3D4D-9C3F-48B8-8D96-ED5994962417}" presName="level3hierChild" presStyleCnt="0"/>
      <dgm:spPr/>
      <dgm:t>
        <a:bodyPr/>
        <a:lstStyle/>
        <a:p>
          <a:endParaRPr lang="ru-RU"/>
        </a:p>
      </dgm:t>
    </dgm:pt>
    <dgm:pt modelId="{16212C17-D8E4-4BDD-9FF4-84F45BB7E101}" type="pres">
      <dgm:prSet presAssocID="{83F1E9A2-0AA1-41A2-945E-C179F52FDC59}" presName="conn2-1" presStyleLbl="parChTrans1D3" presStyleIdx="12" presStyleCnt="20"/>
      <dgm:spPr/>
      <dgm:t>
        <a:bodyPr/>
        <a:lstStyle/>
        <a:p>
          <a:endParaRPr lang="ru-RU"/>
        </a:p>
      </dgm:t>
    </dgm:pt>
    <dgm:pt modelId="{AADA1116-A09B-4A56-8480-0229098B8908}" type="pres">
      <dgm:prSet presAssocID="{83F1E9A2-0AA1-41A2-945E-C179F52FDC59}" presName="connTx" presStyleLbl="parChTrans1D3" presStyleIdx="12" presStyleCnt="20"/>
      <dgm:spPr/>
      <dgm:t>
        <a:bodyPr/>
        <a:lstStyle/>
        <a:p>
          <a:endParaRPr lang="ru-RU"/>
        </a:p>
      </dgm:t>
    </dgm:pt>
    <dgm:pt modelId="{59823C9E-1D0F-4348-B431-549D8796EB0D}" type="pres">
      <dgm:prSet presAssocID="{A870FBB0-5406-47D4-9A1B-93217F632E09}" presName="root2" presStyleCnt="0"/>
      <dgm:spPr/>
      <dgm:t>
        <a:bodyPr/>
        <a:lstStyle/>
        <a:p>
          <a:endParaRPr lang="ru-RU"/>
        </a:p>
      </dgm:t>
    </dgm:pt>
    <dgm:pt modelId="{2F9CE118-B645-45A4-9213-82ACAC31FC3F}" type="pres">
      <dgm:prSet presAssocID="{A870FBB0-5406-47D4-9A1B-93217F632E09}" presName="LevelTwoTextNode" presStyleLbl="node3" presStyleIdx="11" presStyleCnt="19" custScaleX="2907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E6880CB-812E-4BEC-A9B3-D125B08BC6A3}" type="pres">
      <dgm:prSet presAssocID="{A870FBB0-5406-47D4-9A1B-93217F632E09}" presName="level3hierChild" presStyleCnt="0"/>
      <dgm:spPr/>
      <dgm:t>
        <a:bodyPr/>
        <a:lstStyle/>
        <a:p>
          <a:endParaRPr lang="ru-RU"/>
        </a:p>
      </dgm:t>
    </dgm:pt>
    <dgm:pt modelId="{1EB891C1-4980-4E55-8D8E-4FDE7784BFB9}" type="pres">
      <dgm:prSet presAssocID="{9E8E3D9A-DA3B-41CE-BC6E-8C216EC2CEFD}" presName="conn2-1" presStyleLbl="parChTrans1D3" presStyleIdx="13" presStyleCnt="20"/>
      <dgm:spPr/>
      <dgm:t>
        <a:bodyPr/>
        <a:lstStyle/>
        <a:p>
          <a:endParaRPr lang="ru-RU"/>
        </a:p>
      </dgm:t>
    </dgm:pt>
    <dgm:pt modelId="{407FD516-5732-4CD0-955C-9EA74FC8A71C}" type="pres">
      <dgm:prSet presAssocID="{9E8E3D9A-DA3B-41CE-BC6E-8C216EC2CEFD}" presName="connTx" presStyleLbl="parChTrans1D3" presStyleIdx="13" presStyleCnt="20"/>
      <dgm:spPr/>
      <dgm:t>
        <a:bodyPr/>
        <a:lstStyle/>
        <a:p>
          <a:endParaRPr lang="ru-RU"/>
        </a:p>
      </dgm:t>
    </dgm:pt>
    <dgm:pt modelId="{C79B5D0C-262B-477C-918F-EFD11AEAF9D8}" type="pres">
      <dgm:prSet presAssocID="{F6AB275C-0E06-476C-A3ED-1CB974D1F0B4}" presName="root2" presStyleCnt="0"/>
      <dgm:spPr/>
      <dgm:t>
        <a:bodyPr/>
        <a:lstStyle/>
        <a:p>
          <a:endParaRPr lang="ru-RU"/>
        </a:p>
      </dgm:t>
    </dgm:pt>
    <dgm:pt modelId="{B1C86EBD-97F2-491E-B3E0-0112CEA8C4B4}" type="pres">
      <dgm:prSet presAssocID="{F6AB275C-0E06-476C-A3ED-1CB974D1F0B4}" presName="LevelTwoTextNode" presStyleLbl="node3" presStyleIdx="12" presStyleCnt="19" custScaleX="2946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D33945-364B-421D-A51A-62DB89A56381}" type="pres">
      <dgm:prSet presAssocID="{F6AB275C-0E06-476C-A3ED-1CB974D1F0B4}" presName="level3hierChild" presStyleCnt="0"/>
      <dgm:spPr/>
      <dgm:t>
        <a:bodyPr/>
        <a:lstStyle/>
        <a:p>
          <a:endParaRPr lang="ru-RU"/>
        </a:p>
      </dgm:t>
    </dgm:pt>
    <dgm:pt modelId="{C6F45C32-2C7E-4351-B890-E14BBCC2F64E}" type="pres">
      <dgm:prSet presAssocID="{0A006055-05F2-4C94-B1F9-F58B5CF7FA43}" presName="conn2-1" presStyleLbl="parChTrans1D3" presStyleIdx="14" presStyleCnt="20"/>
      <dgm:spPr/>
      <dgm:t>
        <a:bodyPr/>
        <a:lstStyle/>
        <a:p>
          <a:endParaRPr lang="ru-RU"/>
        </a:p>
      </dgm:t>
    </dgm:pt>
    <dgm:pt modelId="{1F884D8B-4E32-453F-947A-6944318DDB26}" type="pres">
      <dgm:prSet presAssocID="{0A006055-05F2-4C94-B1F9-F58B5CF7FA43}" presName="connTx" presStyleLbl="parChTrans1D3" presStyleIdx="14" presStyleCnt="20"/>
      <dgm:spPr/>
      <dgm:t>
        <a:bodyPr/>
        <a:lstStyle/>
        <a:p>
          <a:endParaRPr lang="ru-RU"/>
        </a:p>
      </dgm:t>
    </dgm:pt>
    <dgm:pt modelId="{48A1A068-8331-4ACA-B79F-AFF389F86E2C}" type="pres">
      <dgm:prSet presAssocID="{C351E2C9-BAC9-4C32-AEAC-BEA1AEC0D218}" presName="root2" presStyleCnt="0"/>
      <dgm:spPr/>
      <dgm:t>
        <a:bodyPr/>
        <a:lstStyle/>
        <a:p>
          <a:endParaRPr lang="ru-RU"/>
        </a:p>
      </dgm:t>
    </dgm:pt>
    <dgm:pt modelId="{71050E36-C9F5-4422-A947-1572854D2C24}" type="pres">
      <dgm:prSet presAssocID="{C351E2C9-BAC9-4C32-AEAC-BEA1AEC0D218}" presName="LevelTwoTextNode" presStyleLbl="node3" presStyleIdx="13" presStyleCnt="19" custScaleX="29337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4D28D5-A713-4542-9E65-8360829EC742}" type="pres">
      <dgm:prSet presAssocID="{C351E2C9-BAC9-4C32-AEAC-BEA1AEC0D218}" presName="level3hierChild" presStyleCnt="0"/>
      <dgm:spPr/>
      <dgm:t>
        <a:bodyPr/>
        <a:lstStyle/>
        <a:p>
          <a:endParaRPr lang="ru-RU"/>
        </a:p>
      </dgm:t>
    </dgm:pt>
    <dgm:pt modelId="{F4445633-2C5E-4921-A16B-F416F099D50A}" type="pres">
      <dgm:prSet presAssocID="{91539225-E26F-4CB0-AF35-667B2077EBEA}" presName="conn2-1" presStyleLbl="parChTrans1D3" presStyleIdx="15" presStyleCnt="20"/>
      <dgm:spPr/>
      <dgm:t>
        <a:bodyPr/>
        <a:lstStyle/>
        <a:p>
          <a:endParaRPr lang="ru-RU"/>
        </a:p>
      </dgm:t>
    </dgm:pt>
    <dgm:pt modelId="{B3C27AAC-5D2D-43BE-8B08-18CD024301E9}" type="pres">
      <dgm:prSet presAssocID="{91539225-E26F-4CB0-AF35-667B2077EBEA}" presName="connTx" presStyleLbl="parChTrans1D3" presStyleIdx="15" presStyleCnt="20"/>
      <dgm:spPr/>
      <dgm:t>
        <a:bodyPr/>
        <a:lstStyle/>
        <a:p>
          <a:endParaRPr lang="ru-RU"/>
        </a:p>
      </dgm:t>
    </dgm:pt>
    <dgm:pt modelId="{D473F740-04E3-4C1C-BE55-F290A3F5EF94}" type="pres">
      <dgm:prSet presAssocID="{ECEA37CD-1646-40DC-AC9E-228A842646F9}" presName="root2" presStyleCnt="0"/>
      <dgm:spPr/>
      <dgm:t>
        <a:bodyPr/>
        <a:lstStyle/>
        <a:p>
          <a:endParaRPr lang="ru-RU"/>
        </a:p>
      </dgm:t>
    </dgm:pt>
    <dgm:pt modelId="{74F0288A-E9D2-4D72-AE42-35247B56FB09}" type="pres">
      <dgm:prSet presAssocID="{ECEA37CD-1646-40DC-AC9E-228A842646F9}" presName="LevelTwoTextNode" presStyleLbl="node3" presStyleIdx="14" presStyleCnt="19" custScaleX="2929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9673E89-DA44-4789-973C-D1098692FB8A}" type="pres">
      <dgm:prSet presAssocID="{ECEA37CD-1646-40DC-AC9E-228A842646F9}" presName="level3hierChild" presStyleCnt="0"/>
      <dgm:spPr/>
      <dgm:t>
        <a:bodyPr/>
        <a:lstStyle/>
        <a:p>
          <a:endParaRPr lang="ru-RU"/>
        </a:p>
      </dgm:t>
    </dgm:pt>
    <dgm:pt modelId="{BEEACB7D-21CE-4E81-8DC3-43DDB7309062}" type="pres">
      <dgm:prSet presAssocID="{F287BD49-C2CE-4CCB-8221-FC4454599A14}" presName="conn2-1" presStyleLbl="parChTrans1D3" presStyleIdx="16" presStyleCnt="20"/>
      <dgm:spPr/>
      <dgm:t>
        <a:bodyPr/>
        <a:lstStyle/>
        <a:p>
          <a:endParaRPr lang="ru-RU"/>
        </a:p>
      </dgm:t>
    </dgm:pt>
    <dgm:pt modelId="{337E5D01-2AA7-4B0B-BB76-460211530526}" type="pres">
      <dgm:prSet presAssocID="{F287BD49-C2CE-4CCB-8221-FC4454599A14}" presName="connTx" presStyleLbl="parChTrans1D3" presStyleIdx="16" presStyleCnt="20"/>
      <dgm:spPr/>
      <dgm:t>
        <a:bodyPr/>
        <a:lstStyle/>
        <a:p>
          <a:endParaRPr lang="ru-RU"/>
        </a:p>
      </dgm:t>
    </dgm:pt>
    <dgm:pt modelId="{57DA423A-FDD0-4D35-B120-FE7D0DFA4DAB}" type="pres">
      <dgm:prSet presAssocID="{55F7AA1E-E039-46B5-AC66-27E5649C55FD}" presName="root2" presStyleCnt="0"/>
      <dgm:spPr/>
      <dgm:t>
        <a:bodyPr/>
        <a:lstStyle/>
        <a:p>
          <a:endParaRPr lang="ru-RU"/>
        </a:p>
      </dgm:t>
    </dgm:pt>
    <dgm:pt modelId="{7B18FD4E-AA6C-4F92-A6F9-68BD74958CAD}" type="pres">
      <dgm:prSet presAssocID="{55F7AA1E-E039-46B5-AC66-27E5649C55FD}" presName="LevelTwoTextNode" presStyleLbl="node3" presStyleIdx="15" presStyleCnt="19" custScaleX="2924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785496-8B5F-4DDF-8AA7-088E100947E2}" type="pres">
      <dgm:prSet presAssocID="{55F7AA1E-E039-46B5-AC66-27E5649C55FD}" presName="level3hierChild" presStyleCnt="0"/>
      <dgm:spPr/>
      <dgm:t>
        <a:bodyPr/>
        <a:lstStyle/>
        <a:p>
          <a:endParaRPr lang="ru-RU"/>
        </a:p>
      </dgm:t>
    </dgm:pt>
    <dgm:pt modelId="{176880DC-AF46-4781-BA99-885B17EB2094}" type="pres">
      <dgm:prSet presAssocID="{EAA98886-962B-417F-9BD2-1A4996F2CDA2}" presName="conn2-1" presStyleLbl="parChTrans1D2" presStyleIdx="2" presStyleCnt="7"/>
      <dgm:spPr/>
      <dgm:t>
        <a:bodyPr/>
        <a:lstStyle/>
        <a:p>
          <a:endParaRPr lang="ru-RU"/>
        </a:p>
      </dgm:t>
    </dgm:pt>
    <dgm:pt modelId="{48221C87-B85A-489C-87E1-954925631A94}" type="pres">
      <dgm:prSet presAssocID="{EAA98886-962B-417F-9BD2-1A4996F2CDA2}" presName="connTx" presStyleLbl="parChTrans1D2" presStyleIdx="2" presStyleCnt="7"/>
      <dgm:spPr/>
      <dgm:t>
        <a:bodyPr/>
        <a:lstStyle/>
        <a:p>
          <a:endParaRPr lang="ru-RU"/>
        </a:p>
      </dgm:t>
    </dgm:pt>
    <dgm:pt modelId="{E81AB98B-7691-4F5A-923E-5933D24965C2}" type="pres">
      <dgm:prSet presAssocID="{5D880935-0032-4C07-98F3-9A26EF03EDD0}" presName="root2" presStyleCnt="0"/>
      <dgm:spPr/>
      <dgm:t>
        <a:bodyPr/>
        <a:lstStyle/>
        <a:p>
          <a:endParaRPr lang="ru-RU"/>
        </a:p>
      </dgm:t>
    </dgm:pt>
    <dgm:pt modelId="{5AF162C7-7EA0-44D6-BD5E-D24E56E27C56}" type="pres">
      <dgm:prSet presAssocID="{5D880935-0032-4C07-98F3-9A26EF03EDD0}" presName="LevelTwoTextNode" presStyleLbl="node2" presStyleIdx="1" presStyleCnt="6" custScaleX="342915" custScaleY="1603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2D28F1E-201A-4483-ABF4-69498F4D19FC}" type="pres">
      <dgm:prSet presAssocID="{5D880935-0032-4C07-98F3-9A26EF03EDD0}" presName="level3hierChild" presStyleCnt="0"/>
      <dgm:spPr/>
      <dgm:t>
        <a:bodyPr/>
        <a:lstStyle/>
        <a:p>
          <a:endParaRPr lang="ru-RU"/>
        </a:p>
      </dgm:t>
    </dgm:pt>
    <dgm:pt modelId="{6B998C4F-64B3-476D-A3C3-CC1A1903DAA8}" type="pres">
      <dgm:prSet presAssocID="{C04AF5D1-AE9B-4863-9757-A77ABB78DE1E}" presName="conn2-1" presStyleLbl="parChTrans1D2" presStyleIdx="3" presStyleCnt="7"/>
      <dgm:spPr/>
      <dgm:t>
        <a:bodyPr/>
        <a:lstStyle/>
        <a:p>
          <a:endParaRPr lang="ru-RU"/>
        </a:p>
      </dgm:t>
    </dgm:pt>
    <dgm:pt modelId="{9674BEE3-7BB4-4014-9D6C-0285D10894F6}" type="pres">
      <dgm:prSet presAssocID="{C04AF5D1-AE9B-4863-9757-A77ABB78DE1E}" presName="connTx" presStyleLbl="parChTrans1D2" presStyleIdx="3" presStyleCnt="7"/>
      <dgm:spPr/>
      <dgm:t>
        <a:bodyPr/>
        <a:lstStyle/>
        <a:p>
          <a:endParaRPr lang="ru-RU"/>
        </a:p>
      </dgm:t>
    </dgm:pt>
    <dgm:pt modelId="{539F975B-1AB2-473D-A35E-F7D0A9B25614}" type="pres">
      <dgm:prSet presAssocID="{EEDBA45A-72C9-4451-8B45-A34463421CCE}" presName="root2" presStyleCnt="0"/>
      <dgm:spPr/>
      <dgm:t>
        <a:bodyPr/>
        <a:lstStyle/>
        <a:p>
          <a:endParaRPr lang="ru-RU"/>
        </a:p>
      </dgm:t>
    </dgm:pt>
    <dgm:pt modelId="{F0535662-01E7-4DCE-9A53-1C890B033350}" type="pres">
      <dgm:prSet presAssocID="{EEDBA45A-72C9-4451-8B45-A34463421CCE}" presName="LevelTwoTextNode" presStyleLbl="node2" presStyleIdx="2" presStyleCnt="6" custScaleX="339694" custScaleY="1219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732CC1-BEAB-4C03-92AC-2338C84846D3}" type="pres">
      <dgm:prSet presAssocID="{EEDBA45A-72C9-4451-8B45-A34463421CCE}" presName="level3hierChild" presStyleCnt="0"/>
      <dgm:spPr/>
      <dgm:t>
        <a:bodyPr/>
        <a:lstStyle/>
        <a:p>
          <a:endParaRPr lang="ru-RU"/>
        </a:p>
      </dgm:t>
    </dgm:pt>
    <dgm:pt modelId="{E0C068BD-DF64-4C14-BBF7-8C5D8D8EF1F0}" type="pres">
      <dgm:prSet presAssocID="{BDCBD9AF-E4EC-4CA2-8558-F1BF4C591D9C}" presName="conn2-1" presStyleLbl="parChTrans1D3" presStyleIdx="17" presStyleCnt="20"/>
      <dgm:spPr/>
      <dgm:t>
        <a:bodyPr/>
        <a:lstStyle/>
        <a:p>
          <a:endParaRPr lang="ru-RU"/>
        </a:p>
      </dgm:t>
    </dgm:pt>
    <dgm:pt modelId="{9A26A6FB-8A3C-45A4-AE31-A47FAFF18DBE}" type="pres">
      <dgm:prSet presAssocID="{BDCBD9AF-E4EC-4CA2-8558-F1BF4C591D9C}" presName="connTx" presStyleLbl="parChTrans1D3" presStyleIdx="17" presStyleCnt="20"/>
      <dgm:spPr/>
      <dgm:t>
        <a:bodyPr/>
        <a:lstStyle/>
        <a:p>
          <a:endParaRPr lang="ru-RU"/>
        </a:p>
      </dgm:t>
    </dgm:pt>
    <dgm:pt modelId="{B3B6EDD6-46B3-441D-8997-33A633469675}" type="pres">
      <dgm:prSet presAssocID="{D5C73D4B-43C7-4708-A607-522EB65541B6}" presName="root2" presStyleCnt="0"/>
      <dgm:spPr/>
      <dgm:t>
        <a:bodyPr/>
        <a:lstStyle/>
        <a:p>
          <a:endParaRPr lang="ru-RU"/>
        </a:p>
      </dgm:t>
    </dgm:pt>
    <dgm:pt modelId="{1550C639-6674-4D7D-BE08-A29C58AE51F7}" type="pres">
      <dgm:prSet presAssocID="{D5C73D4B-43C7-4708-A607-522EB65541B6}" presName="LevelTwoTextNode" presStyleLbl="node3" presStyleIdx="16" presStyleCnt="19" custScaleX="2278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4623FE-433B-4839-B1D2-D826707ED50D}" type="pres">
      <dgm:prSet presAssocID="{D5C73D4B-43C7-4708-A607-522EB65541B6}" presName="level3hierChild" presStyleCnt="0"/>
      <dgm:spPr/>
      <dgm:t>
        <a:bodyPr/>
        <a:lstStyle/>
        <a:p>
          <a:endParaRPr lang="ru-RU"/>
        </a:p>
      </dgm:t>
    </dgm:pt>
    <dgm:pt modelId="{9C31ECE7-117A-4675-9543-65B28525159C}" type="pres">
      <dgm:prSet presAssocID="{A0DBB812-BDF3-45CD-B970-79A6AB1C6FB3}" presName="conn2-1" presStyleLbl="parChTrans1D4" presStyleIdx="15" presStyleCnt="19"/>
      <dgm:spPr/>
      <dgm:t>
        <a:bodyPr/>
        <a:lstStyle/>
        <a:p>
          <a:endParaRPr lang="ru-RU"/>
        </a:p>
      </dgm:t>
    </dgm:pt>
    <dgm:pt modelId="{0586E665-218D-4C64-83F6-853269C47A09}" type="pres">
      <dgm:prSet presAssocID="{A0DBB812-BDF3-45CD-B970-79A6AB1C6FB3}" presName="connTx" presStyleLbl="parChTrans1D4" presStyleIdx="15" presStyleCnt="19"/>
      <dgm:spPr/>
      <dgm:t>
        <a:bodyPr/>
        <a:lstStyle/>
        <a:p>
          <a:endParaRPr lang="ru-RU"/>
        </a:p>
      </dgm:t>
    </dgm:pt>
    <dgm:pt modelId="{899DD015-C941-42CE-A90F-40A08C4BBEED}" type="pres">
      <dgm:prSet presAssocID="{A5798F47-6AAF-4359-947F-669CFF8370F1}" presName="root2" presStyleCnt="0"/>
      <dgm:spPr/>
      <dgm:t>
        <a:bodyPr/>
        <a:lstStyle/>
        <a:p>
          <a:endParaRPr lang="ru-RU"/>
        </a:p>
      </dgm:t>
    </dgm:pt>
    <dgm:pt modelId="{A00D2266-7075-4C0C-9932-69CD216E1481}" type="pres">
      <dgm:prSet presAssocID="{A5798F47-6AAF-4359-947F-669CFF8370F1}" presName="LevelTwoTextNode" presStyleLbl="node4" presStyleIdx="9" presStyleCnt="13" custScaleX="1824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FBB9E1D-871B-469F-9A85-EEA3567961E9}" type="pres">
      <dgm:prSet presAssocID="{A5798F47-6AAF-4359-947F-669CFF8370F1}" presName="level3hierChild" presStyleCnt="0"/>
      <dgm:spPr/>
      <dgm:t>
        <a:bodyPr/>
        <a:lstStyle/>
        <a:p>
          <a:endParaRPr lang="ru-RU"/>
        </a:p>
      </dgm:t>
    </dgm:pt>
    <dgm:pt modelId="{ED5788FD-7D16-42B5-ACD6-8B54F15973B6}" type="pres">
      <dgm:prSet presAssocID="{C6131517-1A75-4448-9119-B3714FB35761}" presName="conn2-1" presStyleLbl="parChTrans1D4" presStyleIdx="16" presStyleCnt="19"/>
      <dgm:spPr/>
      <dgm:t>
        <a:bodyPr/>
        <a:lstStyle/>
        <a:p>
          <a:endParaRPr lang="ru-RU"/>
        </a:p>
      </dgm:t>
    </dgm:pt>
    <dgm:pt modelId="{EDBCD730-72CD-408D-8E51-510BC4F4848C}" type="pres">
      <dgm:prSet presAssocID="{C6131517-1A75-4448-9119-B3714FB35761}" presName="connTx" presStyleLbl="parChTrans1D4" presStyleIdx="16" presStyleCnt="19"/>
      <dgm:spPr/>
      <dgm:t>
        <a:bodyPr/>
        <a:lstStyle/>
        <a:p>
          <a:endParaRPr lang="ru-RU"/>
        </a:p>
      </dgm:t>
    </dgm:pt>
    <dgm:pt modelId="{D4A0CC87-77E2-4256-B9E3-A2BCA49720CD}" type="pres">
      <dgm:prSet presAssocID="{BB050035-1210-41F9-9A5F-FB64360AA24A}" presName="root2" presStyleCnt="0"/>
      <dgm:spPr/>
      <dgm:t>
        <a:bodyPr/>
        <a:lstStyle/>
        <a:p>
          <a:endParaRPr lang="ru-RU"/>
        </a:p>
      </dgm:t>
    </dgm:pt>
    <dgm:pt modelId="{C0AF59B0-0A05-435B-9344-38C7144DAA7E}" type="pres">
      <dgm:prSet presAssocID="{BB050035-1210-41F9-9A5F-FB64360AA24A}" presName="LevelTwoTextNode" presStyleLbl="node4" presStyleIdx="10" presStyleCnt="13" custScaleX="1995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A42B70-4313-4F1E-B4A3-4787A7431361}" type="pres">
      <dgm:prSet presAssocID="{BB050035-1210-41F9-9A5F-FB64360AA24A}" presName="level3hierChild" presStyleCnt="0"/>
      <dgm:spPr/>
      <dgm:t>
        <a:bodyPr/>
        <a:lstStyle/>
        <a:p>
          <a:endParaRPr lang="ru-RU"/>
        </a:p>
      </dgm:t>
    </dgm:pt>
    <dgm:pt modelId="{19E92A0C-88C2-441B-82C3-45D130466E01}" type="pres">
      <dgm:prSet presAssocID="{3A44DEF3-6C0F-4989-B71B-F229D8B5AD05}" presName="conn2-1" presStyleLbl="parChTrans1D2" presStyleIdx="4" presStyleCnt="7"/>
      <dgm:spPr/>
      <dgm:t>
        <a:bodyPr/>
        <a:lstStyle/>
        <a:p>
          <a:endParaRPr lang="ru-RU"/>
        </a:p>
      </dgm:t>
    </dgm:pt>
    <dgm:pt modelId="{42719F91-AB7B-4AA4-8EB7-1448A62045E7}" type="pres">
      <dgm:prSet presAssocID="{3A44DEF3-6C0F-4989-B71B-F229D8B5AD05}" presName="connTx" presStyleLbl="parChTrans1D2" presStyleIdx="4" presStyleCnt="7"/>
      <dgm:spPr/>
      <dgm:t>
        <a:bodyPr/>
        <a:lstStyle/>
        <a:p>
          <a:endParaRPr lang="ru-RU"/>
        </a:p>
      </dgm:t>
    </dgm:pt>
    <dgm:pt modelId="{8BD47C06-B138-4BD8-B8C4-7C7C96E9DD66}" type="pres">
      <dgm:prSet presAssocID="{505F516F-D9A6-4A06-A43F-19643F11B478}" presName="root2" presStyleCnt="0"/>
      <dgm:spPr/>
      <dgm:t>
        <a:bodyPr/>
        <a:lstStyle/>
        <a:p>
          <a:endParaRPr lang="ru-RU"/>
        </a:p>
      </dgm:t>
    </dgm:pt>
    <dgm:pt modelId="{51D3C756-6716-482B-AB43-DA30393621F8}" type="pres">
      <dgm:prSet presAssocID="{505F516F-D9A6-4A06-A43F-19643F11B478}" presName="LevelTwoTextNode" presStyleLbl="node2" presStyleIdx="3" presStyleCnt="6" custScaleX="340487" custScaleY="1429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7CC3E4-027F-4116-B3D2-0050C6D8766D}" type="pres">
      <dgm:prSet presAssocID="{505F516F-D9A6-4A06-A43F-19643F11B478}" presName="level3hierChild" presStyleCnt="0"/>
      <dgm:spPr/>
      <dgm:t>
        <a:bodyPr/>
        <a:lstStyle/>
        <a:p>
          <a:endParaRPr lang="ru-RU"/>
        </a:p>
      </dgm:t>
    </dgm:pt>
    <dgm:pt modelId="{BB9F31BC-1764-45AB-BDAA-A0703AA0F365}" type="pres">
      <dgm:prSet presAssocID="{627CB2CB-39BA-4A4D-8374-528C1C716CE1}" presName="conn2-1" presStyleLbl="parChTrans1D2" presStyleIdx="5" presStyleCnt="7"/>
      <dgm:spPr/>
      <dgm:t>
        <a:bodyPr/>
        <a:lstStyle/>
        <a:p>
          <a:endParaRPr lang="ru-RU"/>
        </a:p>
      </dgm:t>
    </dgm:pt>
    <dgm:pt modelId="{3287F6A5-12DF-4D1A-A16D-DC34B615F559}" type="pres">
      <dgm:prSet presAssocID="{627CB2CB-39BA-4A4D-8374-528C1C716CE1}" presName="connTx" presStyleLbl="parChTrans1D2" presStyleIdx="5" presStyleCnt="7"/>
      <dgm:spPr/>
      <dgm:t>
        <a:bodyPr/>
        <a:lstStyle/>
        <a:p>
          <a:endParaRPr lang="ru-RU"/>
        </a:p>
      </dgm:t>
    </dgm:pt>
    <dgm:pt modelId="{399AE2C5-5496-468A-99EA-FA092E759DF3}" type="pres">
      <dgm:prSet presAssocID="{CBFEBB28-7431-4D42-BF34-1E9443440D81}" presName="root2" presStyleCnt="0"/>
      <dgm:spPr/>
      <dgm:t>
        <a:bodyPr/>
        <a:lstStyle/>
        <a:p>
          <a:endParaRPr lang="ru-RU"/>
        </a:p>
      </dgm:t>
    </dgm:pt>
    <dgm:pt modelId="{558024FB-BCF5-4FB9-83DF-CDE1FAED4E21}" type="pres">
      <dgm:prSet presAssocID="{CBFEBB28-7431-4D42-BF34-1E9443440D81}" presName="LevelTwoTextNode" presStyleLbl="node2" presStyleIdx="4" presStyleCnt="6" custScaleX="340927" custScaleY="11934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F0D648-FB96-46C5-AD8F-A9130F6497AC}" type="pres">
      <dgm:prSet presAssocID="{CBFEBB28-7431-4D42-BF34-1E9443440D81}" presName="level3hierChild" presStyleCnt="0"/>
      <dgm:spPr/>
      <dgm:t>
        <a:bodyPr/>
        <a:lstStyle/>
        <a:p>
          <a:endParaRPr lang="ru-RU"/>
        </a:p>
      </dgm:t>
    </dgm:pt>
    <dgm:pt modelId="{C9508ED8-0AC4-4736-BAF3-6A57A0E458AA}" type="pres">
      <dgm:prSet presAssocID="{57B2C9DB-9236-4B34-83EC-8F75515B9136}" presName="conn2-1" presStyleLbl="parChTrans1D3" presStyleIdx="18" presStyleCnt="20"/>
      <dgm:spPr/>
      <dgm:t>
        <a:bodyPr/>
        <a:lstStyle/>
        <a:p>
          <a:endParaRPr lang="ru-RU"/>
        </a:p>
      </dgm:t>
    </dgm:pt>
    <dgm:pt modelId="{6DB188F6-A277-4024-8F7F-6E43433261F0}" type="pres">
      <dgm:prSet presAssocID="{57B2C9DB-9236-4B34-83EC-8F75515B9136}" presName="connTx" presStyleLbl="parChTrans1D3" presStyleIdx="18" presStyleCnt="20"/>
      <dgm:spPr/>
      <dgm:t>
        <a:bodyPr/>
        <a:lstStyle/>
        <a:p>
          <a:endParaRPr lang="ru-RU"/>
        </a:p>
      </dgm:t>
    </dgm:pt>
    <dgm:pt modelId="{40E6B458-CCE2-47B5-B33B-010AAA342EDD}" type="pres">
      <dgm:prSet presAssocID="{6E6FA5F8-5118-4715-BCF0-B7B954605701}" presName="root2" presStyleCnt="0"/>
      <dgm:spPr/>
      <dgm:t>
        <a:bodyPr/>
        <a:lstStyle/>
        <a:p>
          <a:endParaRPr lang="ru-RU"/>
        </a:p>
      </dgm:t>
    </dgm:pt>
    <dgm:pt modelId="{F9F62BC1-5484-46CC-B72C-368667C54F05}" type="pres">
      <dgm:prSet presAssocID="{6E6FA5F8-5118-4715-BCF0-B7B954605701}" presName="LevelTwoTextNode" presStyleLbl="node3" presStyleIdx="17" presStyleCnt="19" custScaleX="2896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B695054-DED5-4FDC-BEA4-529172B5FA6C}" type="pres">
      <dgm:prSet presAssocID="{6E6FA5F8-5118-4715-BCF0-B7B954605701}" presName="level3hierChild" presStyleCnt="0"/>
      <dgm:spPr/>
      <dgm:t>
        <a:bodyPr/>
        <a:lstStyle/>
        <a:p>
          <a:endParaRPr lang="ru-RU"/>
        </a:p>
      </dgm:t>
    </dgm:pt>
    <dgm:pt modelId="{670F3F0E-812E-4A49-BA3B-B37038AFB728}" type="pres">
      <dgm:prSet presAssocID="{75375A85-3D9F-4D1F-8F95-081E160DCE77}" presName="conn2-1" presStyleLbl="parChTrans1D4" presStyleIdx="17" presStyleCnt="19"/>
      <dgm:spPr/>
      <dgm:t>
        <a:bodyPr/>
        <a:lstStyle/>
        <a:p>
          <a:endParaRPr lang="ru-RU"/>
        </a:p>
      </dgm:t>
    </dgm:pt>
    <dgm:pt modelId="{FA9A8904-13E1-4912-B994-1A5B59DA4A40}" type="pres">
      <dgm:prSet presAssocID="{75375A85-3D9F-4D1F-8F95-081E160DCE77}" presName="connTx" presStyleLbl="parChTrans1D4" presStyleIdx="17" presStyleCnt="19"/>
      <dgm:spPr/>
      <dgm:t>
        <a:bodyPr/>
        <a:lstStyle/>
        <a:p>
          <a:endParaRPr lang="ru-RU"/>
        </a:p>
      </dgm:t>
    </dgm:pt>
    <dgm:pt modelId="{0FF7A3D3-050C-487A-BF8E-E7F94B1F4074}" type="pres">
      <dgm:prSet presAssocID="{F2636E6F-FDBC-4DDF-A44B-E929A0DFEA13}" presName="root2" presStyleCnt="0"/>
      <dgm:spPr/>
      <dgm:t>
        <a:bodyPr/>
        <a:lstStyle/>
        <a:p>
          <a:endParaRPr lang="ru-RU"/>
        </a:p>
      </dgm:t>
    </dgm:pt>
    <dgm:pt modelId="{5F6843B1-A93D-4832-9E7E-CDC02530790A}" type="pres">
      <dgm:prSet presAssocID="{F2636E6F-FDBC-4DDF-A44B-E929A0DFEA13}" presName="LevelTwoTextNode" presStyleLbl="node4" presStyleIdx="11" presStyleCnt="13" custScaleX="2920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379E12-AC1F-4BAD-8D8A-C815A999001B}" type="pres">
      <dgm:prSet presAssocID="{F2636E6F-FDBC-4DDF-A44B-E929A0DFEA13}" presName="level3hierChild" presStyleCnt="0"/>
      <dgm:spPr/>
      <dgm:t>
        <a:bodyPr/>
        <a:lstStyle/>
        <a:p>
          <a:endParaRPr lang="ru-RU"/>
        </a:p>
      </dgm:t>
    </dgm:pt>
    <dgm:pt modelId="{072FF710-7DE7-480E-81E6-BC7BBD1943DB}" type="pres">
      <dgm:prSet presAssocID="{A16B7C70-900E-4920-ADDE-104A2BCCBE3D}" presName="conn2-1" presStyleLbl="parChTrans1D2" presStyleIdx="6" presStyleCnt="7"/>
      <dgm:spPr/>
      <dgm:t>
        <a:bodyPr/>
        <a:lstStyle/>
        <a:p>
          <a:endParaRPr lang="ru-RU"/>
        </a:p>
      </dgm:t>
    </dgm:pt>
    <dgm:pt modelId="{BA771DF3-54ED-46BB-A4F8-CD54082D2566}" type="pres">
      <dgm:prSet presAssocID="{A16B7C70-900E-4920-ADDE-104A2BCCBE3D}" presName="connTx" presStyleLbl="parChTrans1D2" presStyleIdx="6" presStyleCnt="7"/>
      <dgm:spPr/>
      <dgm:t>
        <a:bodyPr/>
        <a:lstStyle/>
        <a:p>
          <a:endParaRPr lang="ru-RU"/>
        </a:p>
      </dgm:t>
    </dgm:pt>
    <dgm:pt modelId="{E079BF6D-B239-42B9-85A3-A4D25DAFE84F}" type="pres">
      <dgm:prSet presAssocID="{ABAD204E-0CE6-4D31-88F2-EF3C466A060A}" presName="root2" presStyleCnt="0"/>
      <dgm:spPr/>
      <dgm:t>
        <a:bodyPr/>
        <a:lstStyle/>
        <a:p>
          <a:endParaRPr lang="ru-RU"/>
        </a:p>
      </dgm:t>
    </dgm:pt>
    <dgm:pt modelId="{CF5EDBAC-2372-44FB-B78D-050DDF048EC0}" type="pres">
      <dgm:prSet presAssocID="{ABAD204E-0CE6-4D31-88F2-EF3C466A060A}" presName="LevelTwoTextNode" presStyleLbl="node2" presStyleIdx="5" presStyleCnt="6" custScaleX="340323" custScaleY="826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F3C952E-D24A-4742-9D1E-B51CBB11FE6B}" type="pres">
      <dgm:prSet presAssocID="{ABAD204E-0CE6-4D31-88F2-EF3C466A060A}" presName="level3hierChild" presStyleCnt="0"/>
      <dgm:spPr/>
      <dgm:t>
        <a:bodyPr/>
        <a:lstStyle/>
        <a:p>
          <a:endParaRPr lang="ru-RU"/>
        </a:p>
      </dgm:t>
    </dgm:pt>
    <dgm:pt modelId="{33426AC6-317F-4F83-93BA-94709A89CDF6}" type="pres">
      <dgm:prSet presAssocID="{4E8C0CBF-C597-4DFF-A9C9-FB061E5731DC}" presName="conn2-1" presStyleLbl="parChTrans1D3" presStyleIdx="19" presStyleCnt="20"/>
      <dgm:spPr/>
      <dgm:t>
        <a:bodyPr/>
        <a:lstStyle/>
        <a:p>
          <a:endParaRPr lang="ru-RU"/>
        </a:p>
      </dgm:t>
    </dgm:pt>
    <dgm:pt modelId="{6F08C169-F5BF-4640-9194-379C6CAAD70E}" type="pres">
      <dgm:prSet presAssocID="{4E8C0CBF-C597-4DFF-A9C9-FB061E5731DC}" presName="connTx" presStyleLbl="parChTrans1D3" presStyleIdx="19" presStyleCnt="20"/>
      <dgm:spPr/>
      <dgm:t>
        <a:bodyPr/>
        <a:lstStyle/>
        <a:p>
          <a:endParaRPr lang="ru-RU"/>
        </a:p>
      </dgm:t>
    </dgm:pt>
    <dgm:pt modelId="{046E46E5-8950-4FEF-B8CB-D39EA0BCCC93}" type="pres">
      <dgm:prSet presAssocID="{9F077DF0-3A72-4E85-B0E9-4DF307265F2E}" presName="root2" presStyleCnt="0"/>
      <dgm:spPr/>
      <dgm:t>
        <a:bodyPr/>
        <a:lstStyle/>
        <a:p>
          <a:endParaRPr lang="ru-RU"/>
        </a:p>
      </dgm:t>
    </dgm:pt>
    <dgm:pt modelId="{56ED441C-56BA-489D-8D99-9E1D90753C2D}" type="pres">
      <dgm:prSet presAssocID="{9F077DF0-3A72-4E85-B0E9-4DF307265F2E}" presName="LevelTwoTextNode" presStyleLbl="node3" presStyleIdx="18" presStyleCnt="19" custScaleX="1694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C1DCBE-6CA7-408C-BDCC-863313993C4F}" type="pres">
      <dgm:prSet presAssocID="{9F077DF0-3A72-4E85-B0E9-4DF307265F2E}" presName="level3hierChild" presStyleCnt="0"/>
      <dgm:spPr/>
      <dgm:t>
        <a:bodyPr/>
        <a:lstStyle/>
        <a:p>
          <a:endParaRPr lang="ru-RU"/>
        </a:p>
      </dgm:t>
    </dgm:pt>
    <dgm:pt modelId="{9C1259B0-0687-4045-9A1A-60ED82DEC48B}" type="pres">
      <dgm:prSet presAssocID="{033ABE32-9E08-4AD0-886B-1BAEF8FE157E}" presName="conn2-1" presStyleLbl="parChTrans1D4" presStyleIdx="18" presStyleCnt="19"/>
      <dgm:spPr/>
      <dgm:t>
        <a:bodyPr/>
        <a:lstStyle/>
        <a:p>
          <a:endParaRPr lang="ru-RU"/>
        </a:p>
      </dgm:t>
    </dgm:pt>
    <dgm:pt modelId="{EA3C0225-A75E-4D4D-A073-0D1FCDA5DA8F}" type="pres">
      <dgm:prSet presAssocID="{033ABE32-9E08-4AD0-886B-1BAEF8FE157E}" presName="connTx" presStyleLbl="parChTrans1D4" presStyleIdx="18" presStyleCnt="19"/>
      <dgm:spPr/>
      <dgm:t>
        <a:bodyPr/>
        <a:lstStyle/>
        <a:p>
          <a:endParaRPr lang="ru-RU"/>
        </a:p>
      </dgm:t>
    </dgm:pt>
    <dgm:pt modelId="{34465722-195E-4449-BA73-05D104F1151A}" type="pres">
      <dgm:prSet presAssocID="{786B1CDB-BAEA-4D59-BD5C-71010107C3CF}" presName="root2" presStyleCnt="0"/>
      <dgm:spPr/>
      <dgm:t>
        <a:bodyPr/>
        <a:lstStyle/>
        <a:p>
          <a:endParaRPr lang="ru-RU"/>
        </a:p>
      </dgm:t>
    </dgm:pt>
    <dgm:pt modelId="{9953E796-6F20-4257-A524-48DE93D32343}" type="pres">
      <dgm:prSet presAssocID="{786B1CDB-BAEA-4D59-BD5C-71010107C3CF}" presName="LevelTwoTextNode" presStyleLbl="node4" presStyleIdx="12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F72DA2-D63C-4C1C-8859-5F9467358851}" type="pres">
      <dgm:prSet presAssocID="{786B1CDB-BAEA-4D59-BD5C-71010107C3CF}" presName="level3hierChild" presStyleCnt="0"/>
      <dgm:spPr/>
      <dgm:t>
        <a:bodyPr/>
        <a:lstStyle/>
        <a:p>
          <a:endParaRPr lang="ru-RU"/>
        </a:p>
      </dgm:t>
    </dgm:pt>
  </dgm:ptLst>
  <dgm:cxnLst>
    <dgm:cxn modelId="{056AE9AC-CA7A-42B8-A22C-6BB5D42A3CD5}" type="presOf" srcId="{714A1E9F-8A3E-4CF3-B4D8-F57B30710AEB}" destId="{89566EC8-C939-4753-81A3-1C644AA0A673}" srcOrd="0" destOrd="0" presId="urn:microsoft.com/office/officeart/2008/layout/HorizontalMultiLevelHierarchy"/>
    <dgm:cxn modelId="{59D56321-1991-4876-9039-11DF54A675C8}" type="presOf" srcId="{112B97C8-CBE1-45C7-9383-A9655D0484CF}" destId="{ECF4F4E4-2883-49BF-A625-3412EEA5A783}" srcOrd="1" destOrd="0" presId="urn:microsoft.com/office/officeart/2008/layout/HorizontalMultiLevelHierarchy"/>
    <dgm:cxn modelId="{61ED7727-F3A2-40B1-9ADA-85A6066DA80B}" type="presOf" srcId="{0E7D1161-7906-4A88-9B84-E3257379F7E9}" destId="{7B7DAD6B-C098-479D-958E-ED3730F111BE}" srcOrd="1" destOrd="0" presId="urn:microsoft.com/office/officeart/2008/layout/HorizontalMultiLevelHierarchy"/>
    <dgm:cxn modelId="{E72CCFF8-DA56-4C5A-89C4-638D354CD40A}" type="presOf" srcId="{885AAD61-097E-43FC-A608-718F7462E91A}" destId="{6DC1E6D6-C624-4C1C-8A87-F7DFC071AE97}" srcOrd="0" destOrd="0" presId="urn:microsoft.com/office/officeart/2008/layout/HorizontalMultiLevelHierarchy"/>
    <dgm:cxn modelId="{D0AF404C-3DA0-469E-BFBF-DDC154F1B54C}" type="presOf" srcId="{8EC133C9-100B-431B-AA72-DEE597A4AADB}" destId="{2FE68E25-59FA-4A57-AEA0-688C2EE2B9FB}" srcOrd="0" destOrd="0" presId="urn:microsoft.com/office/officeart/2008/layout/HorizontalMultiLevelHierarchy"/>
    <dgm:cxn modelId="{19766904-3846-429D-A0A2-B8BD7F8983D3}" type="presOf" srcId="{A5798F47-6AAF-4359-947F-669CFF8370F1}" destId="{A00D2266-7075-4C0C-9932-69CD216E1481}" srcOrd="0" destOrd="0" presId="urn:microsoft.com/office/officeart/2008/layout/HorizontalMultiLevelHierarchy"/>
    <dgm:cxn modelId="{DB64D472-C017-4259-AA1C-33D0FE13F8F0}" type="presOf" srcId="{91539225-E26F-4CB0-AF35-667B2077EBEA}" destId="{B3C27AAC-5D2D-43BE-8B08-18CD024301E9}" srcOrd="1" destOrd="0" presId="urn:microsoft.com/office/officeart/2008/layout/HorizontalMultiLevelHierarchy"/>
    <dgm:cxn modelId="{47029DEC-7CD2-4BAA-8152-9A03E900431D}" type="presOf" srcId="{4863A034-B48C-415B-8308-5A17B07A0DC4}" destId="{187873AE-36CD-49E5-966B-D5644A3563D6}" srcOrd="1" destOrd="0" presId="urn:microsoft.com/office/officeart/2008/layout/HorizontalMultiLevelHierarchy"/>
    <dgm:cxn modelId="{F807BF87-97A9-4D35-8CCB-FD2D40FB0B82}" srcId="{CBFEBB28-7431-4D42-BF34-1E9443440D81}" destId="{6E6FA5F8-5118-4715-BCF0-B7B954605701}" srcOrd="0" destOrd="0" parTransId="{57B2C9DB-9236-4B34-83EC-8F75515B9136}" sibTransId="{3B0B0AAE-B779-4159-A616-610A5D4CA933}"/>
    <dgm:cxn modelId="{A043E1E1-91C7-42E2-A944-B89C9E7FA4DA}" srcId="{0F811CA3-8AF0-4089-B450-AA4E7B7730F7}" destId="{0729CD94-B3B8-4C42-8C98-245B28E24E61}" srcOrd="0" destOrd="0" parTransId="{81C44E39-B6A4-4DD8-980E-E4C3EB390902}" sibTransId="{ADA9DE90-6E97-4D7A-936D-510BFE758327}"/>
    <dgm:cxn modelId="{FC1750A1-8DAA-425D-A787-C0A42D0A6D5C}" type="presOf" srcId="{6C2B3D4D-9C3F-48B8-8D96-ED5994962417}" destId="{0BA7D7A3-E65C-4BB5-8DA1-76639852D025}" srcOrd="0" destOrd="0" presId="urn:microsoft.com/office/officeart/2008/layout/HorizontalMultiLevelHierarchy"/>
    <dgm:cxn modelId="{AD17FEFC-1A71-4699-BF1E-2100034790B5}" type="presOf" srcId="{B132E2CA-F38E-4DDC-A71F-2345FB10CF6A}" destId="{EAE814EC-2967-4908-8D86-279C5C9BFD15}" srcOrd="1" destOrd="0" presId="urn:microsoft.com/office/officeart/2008/layout/HorizontalMultiLevelHierarchy"/>
    <dgm:cxn modelId="{0381C388-C436-4F00-80F0-848570A642B8}" srcId="{A2E0AA75-6268-4823-AA92-A76FEB6CA188}" destId="{F5B21AFF-78C4-447C-B66D-28F556A1864E}" srcOrd="2" destOrd="0" parTransId="{31811205-ABC9-42C0-B424-53CF08C052E2}" sibTransId="{88BF79BB-4A1D-4BD8-82A3-78C1C98D1973}"/>
    <dgm:cxn modelId="{3355A65F-8B89-4F0C-AE8B-0104DA8A9824}" srcId="{A2E0AA75-6268-4823-AA92-A76FEB6CA188}" destId="{9DF52D52-D692-4232-9104-D0173EE09EF6}" srcOrd="0" destOrd="0" parTransId="{EF3517B1-27E4-4598-A5AD-6F3DFCCFFE2E}" sibTransId="{0D8C0D99-C514-40DE-9407-19CD87B95FDB}"/>
    <dgm:cxn modelId="{AD70A3A2-E135-4116-B664-A74C74940D5C}" type="presOf" srcId="{6AD05FE7-A176-4A12-B71A-37B6296EFDAC}" destId="{812A80B8-7618-40DF-9604-71524B150BB6}" srcOrd="0" destOrd="0" presId="urn:microsoft.com/office/officeart/2008/layout/HorizontalMultiLevelHierarchy"/>
    <dgm:cxn modelId="{C1BABE24-69E3-456E-A70C-82D3018F6172}" type="presOf" srcId="{786B1CDB-BAEA-4D59-BD5C-71010107C3CF}" destId="{9953E796-6F20-4257-A524-48DE93D32343}" srcOrd="0" destOrd="0" presId="urn:microsoft.com/office/officeart/2008/layout/HorizontalMultiLevelHierarchy"/>
    <dgm:cxn modelId="{5A27F003-1B9D-46E2-A93E-C3A1F8DF6CDB}" srcId="{9F2DF442-9515-41BD-A392-E579930F56C9}" destId="{231396F6-82EB-46C0-9E54-EAE0A4568B76}" srcOrd="2" destOrd="0" parTransId="{374FE565-0976-4E6F-86C6-25BF54168F7D}" sibTransId="{3E205DD3-0B5A-4EB0-A4FD-6A6BDF5CBB43}"/>
    <dgm:cxn modelId="{8990C891-070C-4296-8FA9-451CE76956ED}" type="presOf" srcId="{C2364814-CB51-4104-8109-804BB41225AD}" destId="{3F79DB36-EA9F-4948-B81F-6B7A9AF4FC56}" srcOrd="1" destOrd="0" presId="urn:microsoft.com/office/officeart/2008/layout/HorizontalMultiLevelHierarchy"/>
    <dgm:cxn modelId="{8446FD4A-FD6C-49D1-B70E-3DE90145B143}" type="presOf" srcId="{55F7AA1E-E039-46B5-AC66-27E5649C55FD}" destId="{7B18FD4E-AA6C-4F92-A6F9-68BD74958CAD}" srcOrd="0" destOrd="0" presId="urn:microsoft.com/office/officeart/2008/layout/HorizontalMultiLevelHierarchy"/>
    <dgm:cxn modelId="{9401C9BB-E873-41EE-9FC9-40EEA2944DC4}" type="presOf" srcId="{3A44DEF3-6C0F-4989-B71B-F229D8B5AD05}" destId="{19E92A0C-88C2-441B-82C3-45D130466E01}" srcOrd="0" destOrd="0" presId="urn:microsoft.com/office/officeart/2008/layout/HorizontalMultiLevelHierarchy"/>
    <dgm:cxn modelId="{8B3FE6C7-6BF3-40E6-905F-CD98180F53A2}" type="presOf" srcId="{EAA98886-962B-417F-9BD2-1A4996F2CDA2}" destId="{176880DC-AF46-4781-BA99-885B17EB2094}" srcOrd="0" destOrd="0" presId="urn:microsoft.com/office/officeart/2008/layout/HorizontalMultiLevelHierarchy"/>
    <dgm:cxn modelId="{1C567D86-C24B-47C3-8226-5C5112E5FDEE}" type="presOf" srcId="{3D7F9956-4B2C-8248-99C9-2658C941F029}" destId="{D4FF23FF-CCA5-4443-BDF5-A627CFDBE3F3}" srcOrd="0" destOrd="0" presId="urn:microsoft.com/office/officeart/2008/layout/HorizontalMultiLevelHierarchy"/>
    <dgm:cxn modelId="{CC192715-34F0-464D-B704-8D514329E742}" type="presOf" srcId="{9DF52D52-D692-4232-9104-D0173EE09EF6}" destId="{33201A7B-6ED2-4DBC-AC9B-711CB26C0F91}" srcOrd="0" destOrd="0" presId="urn:microsoft.com/office/officeart/2008/layout/HorizontalMultiLevelHierarchy"/>
    <dgm:cxn modelId="{0F715D15-F127-43DB-BD82-EDFA01EF62EC}" type="presOf" srcId="{374FE565-0976-4E6F-86C6-25BF54168F7D}" destId="{43BCBC93-ED6E-476C-A9C3-285C2597A395}" srcOrd="0" destOrd="0" presId="urn:microsoft.com/office/officeart/2008/layout/HorizontalMultiLevelHierarchy"/>
    <dgm:cxn modelId="{4F2BC7F4-595A-4F06-B1A7-50D03E378CC1}" srcId="{9F2DF442-9515-41BD-A392-E579930F56C9}" destId="{885AAD61-097E-43FC-A608-718F7462E91A}" srcOrd="0" destOrd="0" parTransId="{64DF8CF2-C97A-44F0-85E5-F9C45EA10B86}" sibTransId="{8ACD547A-BDD6-4346-937D-728BBEC5B76C}"/>
    <dgm:cxn modelId="{BAE4A60E-F4D9-4FA1-AC99-1FC9F282A034}" type="presOf" srcId="{4F1627EB-3947-4E64-A19D-8D561907F5CE}" destId="{6DACB9FF-0ADD-4994-A883-8CDB999E9DC7}" srcOrd="1" destOrd="0" presId="urn:microsoft.com/office/officeart/2008/layout/HorizontalMultiLevelHierarchy"/>
    <dgm:cxn modelId="{F82250E6-1C88-42D7-B5C4-DE37845563E9}" type="presOf" srcId="{C2DD9103-B9DF-CB46-A5B2-8D0FE8DFDB9E}" destId="{1F2D3E2F-D1AD-494F-95D3-E3BF4DA6D6E5}" srcOrd="0" destOrd="0" presId="urn:microsoft.com/office/officeart/2008/layout/HorizontalMultiLevelHierarchy"/>
    <dgm:cxn modelId="{B9469DB7-3F66-4B23-904E-B919B7996077}" type="presOf" srcId="{A870FBB0-5406-47D4-9A1B-93217F632E09}" destId="{2F9CE118-B645-45A4-9213-82ACAC31FC3F}" srcOrd="0" destOrd="0" presId="urn:microsoft.com/office/officeart/2008/layout/HorizontalMultiLevelHierarchy"/>
    <dgm:cxn modelId="{18A5D71E-2850-4499-A788-6232A2696779}" type="presOf" srcId="{D5C73D4B-43C7-4708-A607-522EB65541B6}" destId="{1550C639-6674-4D7D-BE08-A29C58AE51F7}" srcOrd="0" destOrd="0" presId="urn:microsoft.com/office/officeart/2008/layout/HorizontalMultiLevelHierarchy"/>
    <dgm:cxn modelId="{9B1D6FDD-E87D-49B3-A843-550BAF31475D}" srcId="{EEDBA45A-72C9-4451-8B45-A34463421CCE}" destId="{D5C73D4B-43C7-4708-A607-522EB65541B6}" srcOrd="0" destOrd="0" parTransId="{BDCBD9AF-E4EC-4CA2-8558-F1BF4C591D9C}" sibTransId="{DAEE4042-D045-4006-ADF5-BEF8F8FD2D45}"/>
    <dgm:cxn modelId="{0C6A87F3-C8B2-404B-8981-9CE7F0991127}" type="presOf" srcId="{711B1680-443F-45B6-BFF3-8CAB180CF0E2}" destId="{3E531523-740D-4E4B-BB2B-561DCCFA6753}" srcOrd="1" destOrd="0" presId="urn:microsoft.com/office/officeart/2008/layout/HorizontalMultiLevelHierarchy"/>
    <dgm:cxn modelId="{0F5F0306-734C-4245-8F67-53AC80BAB200}" type="presOf" srcId="{2FBA66EF-6537-4487-8F80-3AEF7B15DB6A}" destId="{2EFCD507-7C99-49FA-9394-BD3041E7CD68}" srcOrd="1" destOrd="0" presId="urn:microsoft.com/office/officeart/2008/layout/HorizontalMultiLevelHierarchy"/>
    <dgm:cxn modelId="{EA0DA3A6-C616-40A4-9CA4-6A221D6C14A5}" type="presOf" srcId="{70262C36-90E1-458D-8199-83E7BDA14671}" destId="{64E8814B-5ACE-4D4A-A9F9-B255879E16D1}" srcOrd="0" destOrd="0" presId="urn:microsoft.com/office/officeart/2008/layout/HorizontalMultiLevelHierarchy"/>
    <dgm:cxn modelId="{5075D3B3-7DF4-4D74-9497-BA7BB1F8AEB2}" type="presOf" srcId="{505F516F-D9A6-4A06-A43F-19643F11B478}" destId="{51D3C756-6716-482B-AB43-DA30393621F8}" srcOrd="0" destOrd="0" presId="urn:microsoft.com/office/officeart/2008/layout/HorizontalMultiLevelHierarchy"/>
    <dgm:cxn modelId="{9CF48362-C781-4B16-9FFC-FC05C9274C87}" srcId="{D8641973-905D-49F1-9253-48761FB1F4AA}" destId="{ABAD204E-0CE6-4D31-88F2-EF3C466A060A}" srcOrd="6" destOrd="0" parTransId="{A16B7C70-900E-4920-ADDE-104A2BCCBE3D}" sibTransId="{F06AAD87-BECB-476C-B005-4F654DE8DF9E}"/>
    <dgm:cxn modelId="{10BDE3E5-E238-4421-A9EC-81E209CD7AC7}" type="presOf" srcId="{23BCC0B1-A5EE-4E16-8F79-3BA5716D83ED}" destId="{7CD8C67F-FCBD-41BF-A047-B8083C75ADFA}" srcOrd="0" destOrd="0" presId="urn:microsoft.com/office/officeart/2008/layout/HorizontalMultiLevelHierarchy"/>
    <dgm:cxn modelId="{0E3B75C1-6C09-465B-AAF5-6B8E09806489}" srcId="{A2E0AA75-6268-4823-AA92-A76FEB6CA188}" destId="{CD08DC2C-EA41-4E0B-BFE7-9C02D64A50E7}" srcOrd="1" destOrd="0" parTransId="{ADC8E947-4D09-4B09-82AD-AB158A57EB81}" sibTransId="{CED045A7-3854-4A37-A579-1683569F1BFE}"/>
    <dgm:cxn modelId="{C5845A40-5B96-4F6F-BC3C-F3BF6CCB66C1}" type="presOf" srcId="{F2636E6F-FDBC-4DDF-A44B-E929A0DFEA13}" destId="{5F6843B1-A93D-4832-9E7E-CDC02530790A}" srcOrd="0" destOrd="0" presId="urn:microsoft.com/office/officeart/2008/layout/HorizontalMultiLevelHierarchy"/>
    <dgm:cxn modelId="{8EBC4F1A-870B-43FA-ACE3-D77FA1BC44A2}" type="presOf" srcId="{0E7D1161-7906-4A88-9B84-E3257379F7E9}" destId="{AF3943FE-83E1-454A-8732-2DFC81FC606C}" srcOrd="0" destOrd="0" presId="urn:microsoft.com/office/officeart/2008/layout/HorizontalMultiLevelHierarchy"/>
    <dgm:cxn modelId="{3DA7C41A-F272-48A3-A080-C71B2BD119A0}" type="presOf" srcId="{F1566307-E860-4649-B64A-F33B1BD247F9}" destId="{DDC3F69E-6CC2-43AF-AF19-BAADEF453BA5}" srcOrd="1" destOrd="0" presId="urn:microsoft.com/office/officeart/2008/layout/HorizontalMultiLevelHierarchy"/>
    <dgm:cxn modelId="{77B4CCBF-5B39-442A-9D92-D6BFAD564750}" srcId="{A5798F47-6AAF-4359-947F-669CFF8370F1}" destId="{BB050035-1210-41F9-9A5F-FB64360AA24A}" srcOrd="0" destOrd="0" parTransId="{C6131517-1A75-4448-9119-B3714FB35761}" sibTransId="{AE37271E-0B4E-4DD5-837D-CA86B41859DB}"/>
    <dgm:cxn modelId="{660F79F9-E919-4C3C-B719-254691034307}" type="presOf" srcId="{83F1E9A2-0AA1-41A2-945E-C179F52FDC59}" destId="{16212C17-D8E4-4BDD-9FF4-84F45BB7E101}" srcOrd="0" destOrd="0" presId="urn:microsoft.com/office/officeart/2008/layout/HorizontalMultiLevelHierarchy"/>
    <dgm:cxn modelId="{F43BF9B6-55DF-435B-BD8A-6780D2E2E4BC}" srcId="{8EC133C9-100B-431B-AA72-DEE597A4AADB}" destId="{7E38F646-388B-4514-A2D7-D54842AE5147}" srcOrd="0" destOrd="0" parTransId="{1583B37B-5F33-4FD5-9E07-C3C34898FC99}" sibTransId="{B9F5DBE8-0171-4AD8-8512-0E80AC32C4A6}"/>
    <dgm:cxn modelId="{7BDAFF30-656D-439E-81FA-B5F2D2482CE7}" type="presOf" srcId="{4E8C0CBF-C597-4DFF-A9C9-FB061E5731DC}" destId="{6F08C169-F5BF-4640-9194-379C6CAAD70E}" srcOrd="1" destOrd="0" presId="urn:microsoft.com/office/officeart/2008/layout/HorizontalMultiLevelHierarchy"/>
    <dgm:cxn modelId="{717D1732-39EC-42AA-80ED-6964826A9EC3}" type="presOf" srcId="{75375A85-3D9F-4D1F-8F95-081E160DCE77}" destId="{FA9A8904-13E1-4912-B994-1A5B59DA4A40}" srcOrd="1" destOrd="0" presId="urn:microsoft.com/office/officeart/2008/layout/HorizontalMultiLevelHierarchy"/>
    <dgm:cxn modelId="{1445E40E-13CE-4A77-9464-7A1860E6D386}" type="presOf" srcId="{64DF8CF2-C97A-44F0-85E5-F9C45EA10B86}" destId="{A53A6741-5BF8-475C-94C9-26F27B4DC318}" srcOrd="0" destOrd="0" presId="urn:microsoft.com/office/officeart/2008/layout/HorizontalMultiLevelHierarchy"/>
    <dgm:cxn modelId="{CE98EECB-D8B8-4DD5-A767-EE7F116A2E03}" type="presOf" srcId="{ABAD204E-0CE6-4D31-88F2-EF3C466A060A}" destId="{CF5EDBAC-2372-44FB-B78D-050DDF048EC0}" srcOrd="0" destOrd="0" presId="urn:microsoft.com/office/officeart/2008/layout/HorizontalMultiLevelHierarchy"/>
    <dgm:cxn modelId="{D686469A-B93F-42CF-8024-2A782AEB47B2}" type="presOf" srcId="{5D880935-0032-4C07-98F3-9A26EF03EDD0}" destId="{5AF162C7-7EA0-44D6-BD5E-D24E56E27C56}" srcOrd="0" destOrd="0" presId="urn:microsoft.com/office/officeart/2008/layout/HorizontalMultiLevelHierarchy"/>
    <dgm:cxn modelId="{B485A128-7159-4967-B222-177EB7F5EFDE}" srcId="{30ACC763-CDB7-4D48-9FAD-5AF246D70C23}" destId="{0F811CA3-8AF0-4089-B450-AA4E7B7730F7}" srcOrd="0" destOrd="0" parTransId="{24AEC0B1-0B3B-4DA1-A7F6-FD3C07F9BE5E}" sibTransId="{1DFD1A4C-FFBC-41D0-A1A2-35ABC567876F}"/>
    <dgm:cxn modelId="{54087EF6-A046-40A7-9CF1-8EB6FA425CDD}" type="presOf" srcId="{711B1680-443F-45B6-BFF3-8CAB180CF0E2}" destId="{1E43E23A-99BF-463F-874C-A4D06AF387A4}" srcOrd="0" destOrd="0" presId="urn:microsoft.com/office/officeart/2008/layout/HorizontalMultiLevelHierarchy"/>
    <dgm:cxn modelId="{E702DC88-C6A5-43AD-83DB-60610B647C0C}" type="presOf" srcId="{0854A208-97AC-4995-B88A-176EFB571FFB}" destId="{07A9E2F9-37D8-4E5A-864D-442B81524107}" srcOrd="0" destOrd="0" presId="urn:microsoft.com/office/officeart/2008/layout/HorizontalMultiLevelHierarchy"/>
    <dgm:cxn modelId="{E58B9C04-8F53-40A5-B3E6-81743E5D6F93}" type="presOf" srcId="{C351E2C9-BAC9-4C32-AEAC-BEA1AEC0D218}" destId="{71050E36-C9F5-4422-A947-1572854D2C24}" srcOrd="0" destOrd="0" presId="urn:microsoft.com/office/officeart/2008/layout/HorizontalMultiLevelHierarchy"/>
    <dgm:cxn modelId="{788A3E1A-3A73-4A80-80CB-49408B932C73}" srcId="{A2E0AA75-6268-4823-AA92-A76FEB6CA188}" destId="{BD555A01-CC36-4C53-A637-7F47DF8B0680}" srcOrd="3" destOrd="0" parTransId="{C2364814-CB51-4104-8109-804BB41225AD}" sibTransId="{11638304-7780-43B6-A693-DCC19014430D}"/>
    <dgm:cxn modelId="{0079AA5D-3715-4D8E-86F2-F815BC1B0B10}" type="presOf" srcId="{4863A034-B48C-415B-8308-5A17B07A0DC4}" destId="{CAF7739D-9CD1-452D-9490-D88DFB82EE04}" srcOrd="0" destOrd="0" presId="urn:microsoft.com/office/officeart/2008/layout/HorizontalMultiLevelHierarchy"/>
    <dgm:cxn modelId="{11889C79-030B-4CD4-B061-057F82948A0F}" srcId="{7E38F646-388B-4514-A2D7-D54842AE5147}" destId="{505FF4DD-DB4A-4794-A92D-302B87373009}" srcOrd="0" destOrd="0" parTransId="{0854A208-97AC-4995-B88A-176EFB571FFB}" sibTransId="{EE1CF256-E6F3-4318-8862-940D2E5515AD}"/>
    <dgm:cxn modelId="{449C1165-3769-4700-9999-000DBCE1B68C}" type="presOf" srcId="{58437B9F-2700-4526-8234-F7810C0C35C5}" destId="{0F50FE83-9CB3-42DD-8D50-4A2031D91F03}" srcOrd="0" destOrd="0" presId="urn:microsoft.com/office/officeart/2008/layout/HorizontalMultiLevelHierarchy"/>
    <dgm:cxn modelId="{02FBF3B8-7604-450E-A156-221A318F7F3A}" type="presOf" srcId="{30ACC763-CDB7-4D48-9FAD-5AF246D70C23}" destId="{575D2EA8-534C-4C5E-BA42-6580CC6F8220}" srcOrd="0" destOrd="0" presId="urn:microsoft.com/office/officeart/2008/layout/HorizontalMultiLevelHierarchy"/>
    <dgm:cxn modelId="{52C240AC-7106-0F46-8ED7-53FE08105A1C}" srcId="{D937A364-E30F-CC42-84C5-5A64D4992B53}" destId="{22C69A4D-5FC4-4340-8DDB-504FBBC42C20}" srcOrd="0" destOrd="0" parTransId="{C2DD9103-B9DF-CB46-A5B2-8D0FE8DFDB9E}" sibTransId="{C96CB2C0-CBEA-8C45-9D72-27A3FD1B7AFC}"/>
    <dgm:cxn modelId="{F3AA9ABA-A5A2-4949-9F49-68B1355063A5}" srcId="{D23686AE-3A23-4AAE-90B8-767B67C54CC0}" destId="{1ED7830E-9C39-466A-A9EC-269EB12038A5}" srcOrd="0" destOrd="0" parTransId="{4F1627EB-3947-4E64-A19D-8D561907F5CE}" sibTransId="{5F2B72BF-0D50-4E86-A3DF-AC2D0D0EFDDD}"/>
    <dgm:cxn modelId="{82B09908-2F60-4E99-8C44-53AB10BBBA67}" type="presOf" srcId="{1583B37B-5F33-4FD5-9E07-C3C34898FC99}" destId="{61614125-F995-4848-9C42-3314C8417A90}" srcOrd="1" destOrd="0" presId="urn:microsoft.com/office/officeart/2008/layout/HorizontalMultiLevelHierarchy"/>
    <dgm:cxn modelId="{834556F7-0DC4-4B92-986A-E34CECED23B6}" type="presOf" srcId="{BDCBD9AF-E4EC-4CA2-8558-F1BF4C591D9C}" destId="{9A26A6FB-8A3C-45A4-AE31-A47FAFF18DBE}" srcOrd="1" destOrd="0" presId="urn:microsoft.com/office/officeart/2008/layout/HorizontalMultiLevelHierarchy"/>
    <dgm:cxn modelId="{BC194060-F041-4AE9-9B62-CA4B869C3170}" type="presOf" srcId="{C2DD9103-B9DF-CB46-A5B2-8D0FE8DFDB9E}" destId="{6336C4F1-4690-5441-BC36-7C18EAFFEC65}" srcOrd="1" destOrd="0" presId="urn:microsoft.com/office/officeart/2008/layout/HorizontalMultiLevelHierarchy"/>
    <dgm:cxn modelId="{A8A1C013-E558-4FB5-8CCB-E3F3A29E8CC2}" srcId="{9F2DF442-9515-41BD-A392-E579930F56C9}" destId="{30ACC763-CDB7-4D48-9FAD-5AF246D70C23}" srcOrd="4" destOrd="0" parTransId="{6AD05FE7-A176-4A12-B71A-37B6296EFDAC}" sibTransId="{CFE05F84-20F8-4507-B974-C2040CB9CE5D}"/>
    <dgm:cxn modelId="{A08307C8-5026-4376-8C6E-EEC8CE71F96D}" type="presOf" srcId="{505FF4DD-DB4A-4794-A92D-302B87373009}" destId="{9087EEB5-C294-4D29-A770-66C6A3E714CD}" srcOrd="0" destOrd="0" presId="urn:microsoft.com/office/officeart/2008/layout/HorizontalMultiLevelHierarchy"/>
    <dgm:cxn modelId="{9FA637E5-8612-42BB-9ECC-BD426C24EF2F}" srcId="{A2E0AA75-6268-4823-AA92-A76FEB6CA188}" destId="{A870FBB0-5406-47D4-9A1B-93217F632E09}" srcOrd="7" destOrd="0" parTransId="{83F1E9A2-0AA1-41A2-945E-C179F52FDC59}" sibTransId="{6407258D-B3CF-400C-B31F-148EC3B0B5A3}"/>
    <dgm:cxn modelId="{32389913-6B31-44E3-B8D5-A8A81051DE1F}" type="presOf" srcId="{31811205-ABC9-42C0-B424-53CF08C052E2}" destId="{75C7BEEB-7939-40AB-88A9-E76FBE2A3254}" srcOrd="1" destOrd="0" presId="urn:microsoft.com/office/officeart/2008/layout/HorizontalMultiLevelHierarchy"/>
    <dgm:cxn modelId="{74424571-7BA4-4389-90DD-4115352044D6}" srcId="{D8641973-905D-49F1-9253-48761FB1F4AA}" destId="{EEDBA45A-72C9-4451-8B45-A34463421CCE}" srcOrd="3" destOrd="0" parTransId="{C04AF5D1-AE9B-4863-9757-A77ABB78DE1E}" sibTransId="{22B7FB12-EFA9-4342-BD32-2F1D94207243}"/>
    <dgm:cxn modelId="{8901ADC0-B919-47B5-8581-2F28341B46A8}" type="presOf" srcId="{1ED7830E-9C39-466A-A9EC-269EB12038A5}" destId="{1E1BE627-B477-497A-A527-EB422859E607}" srcOrd="0" destOrd="0" presId="urn:microsoft.com/office/officeart/2008/layout/HorizontalMultiLevelHierarchy"/>
    <dgm:cxn modelId="{3119B5D9-91B1-479A-8623-B107B8258BA2}" type="presOf" srcId="{B8B61D82-BF0C-430A-B1F6-044179451E5C}" destId="{5683CB34-4EF3-4474-B4C7-F92D53A59C97}" srcOrd="0" destOrd="0" presId="urn:microsoft.com/office/officeart/2008/layout/HorizontalMultiLevelHierarchy"/>
    <dgm:cxn modelId="{D15EB4E1-2307-4742-9FCD-CD8FBC84BC73}" type="presOf" srcId="{F6AB275C-0E06-476C-A3ED-1CB974D1F0B4}" destId="{B1C86EBD-97F2-491E-B3E0-0112CEA8C4B4}" srcOrd="0" destOrd="0" presId="urn:microsoft.com/office/officeart/2008/layout/HorizontalMultiLevelHierarchy"/>
    <dgm:cxn modelId="{AC52BBCE-BFBA-4586-87C7-5BE025DB028A}" srcId="{A2E0AA75-6268-4823-AA92-A76FEB6CA188}" destId="{55F7AA1E-E039-46B5-AC66-27E5649C55FD}" srcOrd="11" destOrd="0" parTransId="{F287BD49-C2CE-4CCB-8221-FC4454599A14}" sibTransId="{76019C2E-1368-4F75-8907-8A612A745F57}"/>
    <dgm:cxn modelId="{32DAE00B-8316-47B6-8AA5-0C829A4DD881}" srcId="{9F077DF0-3A72-4E85-B0E9-4DF307265F2E}" destId="{786B1CDB-BAEA-4D59-BD5C-71010107C3CF}" srcOrd="0" destOrd="0" parTransId="{033ABE32-9E08-4AD0-886B-1BAEF8FE157E}" sibTransId="{66EE40E4-DCB4-4BA9-961F-2CC66014B86B}"/>
    <dgm:cxn modelId="{4CEA79CD-AC5C-4AF7-AAD9-14AEBC0CD2F9}" type="presOf" srcId="{ADC8E947-4D09-4B09-82AD-AB158A57EB81}" destId="{517C4E68-522F-4AF7-A846-F5C48061E08D}" srcOrd="0" destOrd="0" presId="urn:microsoft.com/office/officeart/2008/layout/HorizontalMultiLevelHierarchy"/>
    <dgm:cxn modelId="{72A9A19A-638E-4FFC-AC61-BCD22EABC488}" type="presOf" srcId="{57B2C9DB-9236-4B34-83EC-8F75515B9136}" destId="{6DB188F6-A277-4024-8F7F-6E43433261F0}" srcOrd="1" destOrd="0" presId="urn:microsoft.com/office/officeart/2008/layout/HorizontalMultiLevelHierarchy"/>
    <dgm:cxn modelId="{04BAD356-0DFA-4E50-B9DC-9B2C2DF1B31D}" type="presOf" srcId="{6E6FA5F8-5118-4715-BCF0-B7B954605701}" destId="{F9F62BC1-5484-46CC-B72C-368667C54F05}" srcOrd="0" destOrd="0" presId="urn:microsoft.com/office/officeart/2008/layout/HorizontalMultiLevelHierarchy"/>
    <dgm:cxn modelId="{A5122C9B-1A78-4B71-892A-03871B877F4A}" type="presOf" srcId="{0A006055-05F2-4C94-B1F9-F58B5CF7FA43}" destId="{1F884D8B-4E32-453F-947A-6944318DDB26}" srcOrd="1" destOrd="0" presId="urn:microsoft.com/office/officeart/2008/layout/HorizontalMultiLevelHierarchy"/>
    <dgm:cxn modelId="{89D98EA5-80EB-4801-860C-C6C4C11EB80E}" type="presOf" srcId="{0F811CA3-8AF0-4089-B450-AA4E7B7730F7}" destId="{E806AFCD-193D-4AC9-BFEA-39AFC18A8AEE}" srcOrd="0" destOrd="0" presId="urn:microsoft.com/office/officeart/2008/layout/HorizontalMultiLevelHierarchy"/>
    <dgm:cxn modelId="{530A1022-BB73-42CC-BC40-07CF182023C4}" srcId="{ABAD204E-0CE6-4D31-88F2-EF3C466A060A}" destId="{9F077DF0-3A72-4E85-B0E9-4DF307265F2E}" srcOrd="0" destOrd="0" parTransId="{4E8C0CBF-C597-4DFF-A9C9-FB061E5731DC}" sibTransId="{ED706F06-C3A7-46C4-ACF6-4B4F8C979E40}"/>
    <dgm:cxn modelId="{289529D5-7501-4B2D-BB0F-3E49CFCD2279}" type="presOf" srcId="{D937A364-E30F-CC42-84C5-5A64D4992B53}" destId="{80D26E20-CDD1-4749-8E32-2870F37A89EA}" srcOrd="0" destOrd="0" presId="urn:microsoft.com/office/officeart/2008/layout/HorizontalMultiLevelHierarchy"/>
    <dgm:cxn modelId="{8742A9A1-3D9D-486A-84A2-F6A4BF4546B9}" type="presOf" srcId="{24AEC0B1-0B3B-4DA1-A7F6-FD3C07F9BE5E}" destId="{9DBA90C4-E8B4-4674-9330-0D2E09B36B16}" srcOrd="0" destOrd="0" presId="urn:microsoft.com/office/officeart/2008/layout/HorizontalMultiLevelHierarchy"/>
    <dgm:cxn modelId="{4AEF352E-5FDC-43FF-90BB-23CE6EE8B36A}" srcId="{D8641973-905D-49F1-9253-48761FB1F4AA}" destId="{CBFEBB28-7431-4D42-BF34-1E9443440D81}" srcOrd="5" destOrd="0" parTransId="{627CB2CB-39BA-4A4D-8374-528C1C716CE1}" sibTransId="{D0081CD0-E2EA-4DF7-9DF9-7E7B9B88BE34}"/>
    <dgm:cxn modelId="{54E28CD2-A4DF-4CA3-8231-1EC62D629AD7}" type="presOf" srcId="{AFD5B57A-BE7A-4C2B-86EA-E47BE4815452}" destId="{634A96E2-E081-40E1-AD1B-725C57A479DA}" srcOrd="0" destOrd="0" presId="urn:microsoft.com/office/officeart/2008/layout/HorizontalMultiLevelHierarchy"/>
    <dgm:cxn modelId="{5C4DC83A-4604-4E9F-887B-F3C174DA357B}" type="presOf" srcId="{DEFE6E35-385F-4C35-9873-F55B77185BB6}" destId="{71B57934-D7BD-40E6-96C5-3CC74C3F5994}" srcOrd="0" destOrd="0" presId="urn:microsoft.com/office/officeart/2008/layout/HorizontalMultiLevelHierarchy"/>
    <dgm:cxn modelId="{110DDF05-E064-481C-A4DD-D83EC11B38AC}" type="presOf" srcId="{CD08DC2C-EA41-4E0B-BFE7-9C02D64A50E7}" destId="{FA37DDEF-76E2-43D8-B1CF-E3022EFD11F2}" srcOrd="0" destOrd="0" presId="urn:microsoft.com/office/officeart/2008/layout/HorizontalMultiLevelHierarchy"/>
    <dgm:cxn modelId="{BC4038D1-57DE-442A-86DC-3C9261D5DFC2}" srcId="{A2E0AA75-6268-4823-AA92-A76FEB6CA188}" destId="{F6AB275C-0E06-476C-A3ED-1CB974D1F0B4}" srcOrd="8" destOrd="0" parTransId="{9E8E3D9A-DA3B-41CE-BC6E-8C216EC2CEFD}" sibTransId="{08ABBF3B-7BBD-4192-9640-2E6005B0BA4C}"/>
    <dgm:cxn modelId="{95F4DA8B-F6B4-4032-99AE-6CED047DB06A}" type="presOf" srcId="{AB24AA2F-2566-4C37-AE1A-B4EEEDDA8EE6}" destId="{39969BAB-5362-48E6-B123-E937EEE9B16C}" srcOrd="0" destOrd="0" presId="urn:microsoft.com/office/officeart/2008/layout/HorizontalMultiLevelHierarchy"/>
    <dgm:cxn modelId="{BC906865-4C59-4DA4-A6E1-7BAE267AF182}" type="presOf" srcId="{64DF8CF2-C97A-44F0-85E5-F9C45EA10B86}" destId="{312BA60B-6286-40C9-B654-9344AAC13908}" srcOrd="1" destOrd="0" presId="urn:microsoft.com/office/officeart/2008/layout/HorizontalMultiLevelHierarchy"/>
    <dgm:cxn modelId="{EF3A95F6-2212-43FA-98D9-881B43D5F722}" srcId="{22C69A4D-5FC4-4340-8DDB-504FBBC42C20}" destId="{CFEE1710-7335-4DCB-8C97-82FF3578DA80}" srcOrd="0" destOrd="0" parTransId="{29562983-EDB1-42A7-9D63-3A68F1611319}" sibTransId="{F9010A4A-DE7A-4F03-B97C-FAD31C82A836}"/>
    <dgm:cxn modelId="{F4DEB66A-BC76-4EDD-98C9-0092F3E34B7D}" type="presOf" srcId="{5B8E3CC3-76EB-40C8-9E96-F244B3DEFF49}" destId="{B40A419B-FA6C-47B7-98DE-6ECBF2145F88}" srcOrd="1" destOrd="0" presId="urn:microsoft.com/office/officeart/2008/layout/HorizontalMultiLevelHierarchy"/>
    <dgm:cxn modelId="{A59B97B1-A287-45BD-B49C-BD1C88CF8D5C}" type="presOf" srcId="{9E8E3D9A-DA3B-41CE-BC6E-8C216EC2CEFD}" destId="{407FD516-5732-4CD0-955C-9EA74FC8A71C}" srcOrd="1" destOrd="0" presId="urn:microsoft.com/office/officeart/2008/layout/HorizontalMultiLevelHierarchy"/>
    <dgm:cxn modelId="{0C5371E3-E2D6-4A5A-8CCD-1100A4F3DA7C}" type="presOf" srcId="{0729CD94-B3B8-4C42-8C98-245B28E24E61}" destId="{62D66C04-D434-44A7-A1CE-8E73BD6B975E}" srcOrd="0" destOrd="0" presId="urn:microsoft.com/office/officeart/2008/layout/HorizontalMultiLevelHierarchy"/>
    <dgm:cxn modelId="{95A10740-BC9D-4E4F-9A57-A418385D25BC}" srcId="{7E12809E-A271-457C-9379-472AECBC1B73}" destId="{4ADC21C6-2E69-4F5C-AC96-E35ACCFCE15F}" srcOrd="0" destOrd="0" parTransId="{4C236BCD-07DD-4BE1-926D-792CF759E217}" sibTransId="{5147372B-CB3A-4B02-937F-39B3292253B7}"/>
    <dgm:cxn modelId="{FD55D2F6-E968-47F0-B114-D6B6E839B157}" type="presOf" srcId="{91539225-E26F-4CB0-AF35-667B2077EBEA}" destId="{F4445633-2C5E-4921-A16B-F416F099D50A}" srcOrd="0" destOrd="0" presId="urn:microsoft.com/office/officeart/2008/layout/HorizontalMultiLevelHierarchy"/>
    <dgm:cxn modelId="{F1F57082-B92F-4CE2-845E-ACBF5026A81B}" type="presOf" srcId="{23BCC0B1-A5EE-4E16-8F79-3BA5716D83ED}" destId="{F7525E78-FF13-46E9-995E-90678951A26B}" srcOrd="1" destOrd="0" presId="urn:microsoft.com/office/officeart/2008/layout/HorizontalMultiLevelHierarchy"/>
    <dgm:cxn modelId="{D451B258-5B1E-45B6-B429-F494D71EAD6D}" type="presOf" srcId="{BDCBD9AF-E4EC-4CA2-8558-F1BF4C591D9C}" destId="{E0C068BD-DF64-4C14-BBF7-8C5D8D8EF1F0}" srcOrd="0" destOrd="0" presId="urn:microsoft.com/office/officeart/2008/layout/HorizontalMultiLevelHierarchy"/>
    <dgm:cxn modelId="{905C08A0-4DA8-46E9-850D-4E750BC875D5}" srcId="{D8641973-905D-49F1-9253-48761FB1F4AA}" destId="{9F2DF442-9515-41BD-A392-E579930F56C9}" srcOrd="0" destOrd="0" parTransId="{F1566307-E860-4649-B64A-F33B1BD247F9}" sibTransId="{CCCEA80C-3E4A-4E33-88F4-D8512D66EEBA}"/>
    <dgm:cxn modelId="{230E5877-02F5-4ACC-8FFF-1AA00EA7C408}" srcId="{A2E0AA75-6268-4823-AA92-A76FEB6CA188}" destId="{AB24AA2F-2566-4C37-AE1A-B4EEEDDA8EE6}" srcOrd="5" destOrd="0" parTransId="{DEFE6E35-385F-4C35-9873-F55B77185BB6}" sibTransId="{33B69EEA-FAE5-4673-A12F-D4A1021D04B9}"/>
    <dgm:cxn modelId="{8A442622-38DA-4C2D-8856-893B4862A2AD}" type="presOf" srcId="{033ABE32-9E08-4AD0-886B-1BAEF8FE157E}" destId="{9C1259B0-0687-4045-9A1A-60ED82DEC48B}" srcOrd="0" destOrd="0" presId="urn:microsoft.com/office/officeart/2008/layout/HorizontalMultiLevelHierarchy"/>
    <dgm:cxn modelId="{136B3F42-5848-4D97-A6DE-1E9D54EA2C2D}" type="presOf" srcId="{231396F6-82EB-46C0-9E54-EAE0A4568B76}" destId="{E15CF242-A2D9-4EC9-9497-EA4A4CDF9957}" srcOrd="0" destOrd="0" presId="urn:microsoft.com/office/officeart/2008/layout/HorizontalMultiLevelHierarchy"/>
    <dgm:cxn modelId="{5CBF0F8D-27E7-401C-9D47-289472DED95E}" type="presOf" srcId="{CFEE1710-7335-4DCB-8C97-82FF3578DA80}" destId="{887F9867-5307-446C-9417-3F01CD9BD798}" srcOrd="0" destOrd="0" presId="urn:microsoft.com/office/officeart/2008/layout/HorizontalMultiLevelHierarchy"/>
    <dgm:cxn modelId="{9317F994-47E8-492A-B690-13D5BCF2E0CF}" type="presOf" srcId="{BB050035-1210-41F9-9A5F-FB64360AA24A}" destId="{C0AF59B0-0A05-435B-9344-38C7144DAA7E}" srcOrd="0" destOrd="0" presId="urn:microsoft.com/office/officeart/2008/layout/HorizontalMultiLevelHierarchy"/>
    <dgm:cxn modelId="{82FE3034-6E54-4B20-B24E-66688A20BBCF}" type="presOf" srcId="{EEDBA45A-72C9-4451-8B45-A34463421CCE}" destId="{F0535662-01E7-4DCE-9A53-1C890B033350}" srcOrd="0" destOrd="0" presId="urn:microsoft.com/office/officeart/2008/layout/HorizontalMultiLevelHierarchy"/>
    <dgm:cxn modelId="{6FC4F852-77D7-4179-A08D-CC74F9C9876F}" type="presOf" srcId="{9F2DF442-9515-41BD-A392-E579930F56C9}" destId="{D1BE2693-155E-4267-90AC-FB759B21DB2F}" srcOrd="0" destOrd="0" presId="urn:microsoft.com/office/officeart/2008/layout/HorizontalMultiLevelHierarchy"/>
    <dgm:cxn modelId="{AA138A40-A4CA-4971-A86E-2BEB070E7614}" type="presOf" srcId="{C6131517-1A75-4448-9119-B3714FB35761}" destId="{ED5788FD-7D16-42B5-ACD6-8B54F15973B6}" srcOrd="0" destOrd="0" presId="urn:microsoft.com/office/officeart/2008/layout/HorizontalMultiLevelHierarchy"/>
    <dgm:cxn modelId="{E56405B1-5A97-432F-BC29-ED4EA8B50791}" srcId="{A2E0AA75-6268-4823-AA92-A76FEB6CA188}" destId="{ECEA37CD-1646-40DC-AC9E-228A842646F9}" srcOrd="10" destOrd="0" parTransId="{91539225-E26F-4CB0-AF35-667B2077EBEA}" sibTransId="{6C230BD8-3FC2-4C08-AEF0-0147BBA9E8FE}"/>
    <dgm:cxn modelId="{738DEC2A-8E4D-4063-A53A-702A9C4DF278}" type="presOf" srcId="{DEFE6E35-385F-4C35-9873-F55B77185BB6}" destId="{63B13C67-F67D-4EDD-93B5-DC00851542EB}" srcOrd="1" destOrd="0" presId="urn:microsoft.com/office/officeart/2008/layout/HorizontalMultiLevelHierarchy"/>
    <dgm:cxn modelId="{5BEDFA40-5526-49AA-B5A7-80739D6609E0}" srcId="{9F2DF442-9515-41BD-A392-E579930F56C9}" destId="{58437B9F-2700-4526-8234-F7810C0C35C5}" srcOrd="3" destOrd="0" parTransId="{39C0B966-FA0F-4D94-97E2-E062A01B3484}" sibTransId="{5119F623-A12A-4BF6-B002-AAD26CEEDDBB}"/>
    <dgm:cxn modelId="{3BE75079-1EDA-46E0-BB48-77CE6B1C13BA}" type="presOf" srcId="{F5B21AFF-78C4-447C-B66D-28F556A1864E}" destId="{C8C4268F-F8A4-4E6E-B1F0-70339235B93A}" srcOrd="0" destOrd="0" presId="urn:microsoft.com/office/officeart/2008/layout/HorizontalMultiLevelHierarchy"/>
    <dgm:cxn modelId="{AAC61101-C532-4CD7-8493-23DCC343BD28}" srcId="{9F2DF442-9515-41BD-A392-E579930F56C9}" destId="{8199338E-1B36-4F14-B9B1-0BB3A8B4A4FF}" srcOrd="1" destOrd="0" parTransId="{4863A034-B48C-415B-8308-5A17B07A0DC4}" sibTransId="{08283521-8C33-4BC4-9311-EAD4CD36BA8A}"/>
    <dgm:cxn modelId="{38C20F15-F900-4EA6-BA0E-742025D22F1D}" srcId="{D8641973-905D-49F1-9253-48761FB1F4AA}" destId="{505F516F-D9A6-4A06-A43F-19643F11B478}" srcOrd="4" destOrd="0" parTransId="{3A44DEF3-6C0F-4989-B71B-F229D8B5AD05}" sibTransId="{D14B25A7-BA6E-4603-859E-337C69F2362C}"/>
    <dgm:cxn modelId="{64B1C753-F27A-4A94-B4AD-982001A6BEA0}" type="presOf" srcId="{4E8C0CBF-C597-4DFF-A9C9-FB061E5731DC}" destId="{33426AC6-317F-4F83-93BA-94709A89CDF6}" srcOrd="0" destOrd="0" presId="urn:microsoft.com/office/officeart/2008/layout/HorizontalMultiLevelHierarchy"/>
    <dgm:cxn modelId="{A1BD16DC-236C-4078-B7CA-045D4CF10B35}" type="presOf" srcId="{7E12809E-A271-457C-9379-472AECBC1B73}" destId="{1922B70E-E144-4B8B-A90E-4616ABCCB3EE}" srcOrd="0" destOrd="0" presId="urn:microsoft.com/office/officeart/2008/layout/HorizontalMultiLevelHierarchy"/>
    <dgm:cxn modelId="{63E3FE59-7973-41E4-B63A-14292AC9B359}" type="presOf" srcId="{C2364814-CB51-4104-8109-804BB41225AD}" destId="{568B769B-B772-4253-BB4F-7E6FBB35009A}" srcOrd="0" destOrd="0" presId="urn:microsoft.com/office/officeart/2008/layout/HorizontalMultiLevelHierarchy"/>
    <dgm:cxn modelId="{7E9FDFC5-30C8-43D7-9D5B-F63408C66543}" type="presOf" srcId="{8199338E-1B36-4F14-B9B1-0BB3A8B4A4FF}" destId="{031FBA61-05F2-40AA-951A-3DEC56B4F832}" srcOrd="0" destOrd="0" presId="urn:microsoft.com/office/officeart/2008/layout/HorizontalMultiLevelHierarchy"/>
    <dgm:cxn modelId="{F980919B-2A19-4359-9DD9-9264B85BF49A}" type="presOf" srcId="{4C236BCD-07DD-4BE1-926D-792CF759E217}" destId="{6AD60326-F16C-4C96-8B7E-8173CACB9683}" srcOrd="0" destOrd="0" presId="urn:microsoft.com/office/officeart/2008/layout/HorizontalMultiLevelHierarchy"/>
    <dgm:cxn modelId="{EC540BC0-9257-40F1-9FD1-2812A9FE287E}" type="presOf" srcId="{627CB2CB-39BA-4A4D-8374-528C1C716CE1}" destId="{BB9F31BC-1764-45AB-BDAA-A0703AA0F365}" srcOrd="0" destOrd="0" presId="urn:microsoft.com/office/officeart/2008/layout/HorizontalMultiLevelHierarchy"/>
    <dgm:cxn modelId="{3374C4D9-31C1-4AAC-8F42-C7598A2B3027}" type="presOf" srcId="{6AD05FE7-A176-4A12-B71A-37B6296EFDAC}" destId="{9724D99B-F39D-417F-8655-1F0272C39070}" srcOrd="1" destOrd="0" presId="urn:microsoft.com/office/officeart/2008/layout/HorizontalMultiLevelHierarchy"/>
    <dgm:cxn modelId="{0C912074-1D7C-4E59-9EE0-CAC5B5DE7BA4}" type="presOf" srcId="{83F1E9A2-0AA1-41A2-945E-C179F52FDC59}" destId="{AADA1116-A09B-4A56-8480-0229098B8908}" srcOrd="1" destOrd="0" presId="urn:microsoft.com/office/officeart/2008/layout/HorizontalMultiLevelHierarchy"/>
    <dgm:cxn modelId="{E9FBF253-C2CB-4F13-8AF4-BB3CFECC0196}" type="presOf" srcId="{627CB2CB-39BA-4A4D-8374-528C1C716CE1}" destId="{3287F6A5-12DF-4D1A-A16D-DC34B615F559}" srcOrd="1" destOrd="0" presId="urn:microsoft.com/office/officeart/2008/layout/HorizontalMultiLevelHierarchy"/>
    <dgm:cxn modelId="{9E1AACDB-87BD-4AB8-A8D1-F803F5F566CD}" type="presOf" srcId="{5B8E3CC3-76EB-40C8-9E96-F244B3DEFF49}" destId="{23B7683F-3509-4944-B89A-6C10339643BA}" srcOrd="0" destOrd="0" presId="urn:microsoft.com/office/officeart/2008/layout/HorizontalMultiLevelHierarchy"/>
    <dgm:cxn modelId="{AA851429-91FF-46B5-A81D-622042D37075}" type="presOf" srcId="{F1566307-E860-4649-B64A-F33B1BD247F9}" destId="{D46CDA28-E390-4F6D-8B19-7F7646634DA0}" srcOrd="0" destOrd="0" presId="urn:microsoft.com/office/officeart/2008/layout/HorizontalMultiLevelHierarchy"/>
    <dgm:cxn modelId="{90C05115-2AA5-4BA7-8210-EA19AB13EC37}" type="presOf" srcId="{374FE565-0976-4E6F-86C6-25BF54168F7D}" destId="{0D8EE7C7-E45F-46B5-87B3-F4BAEC115232}" srcOrd="1" destOrd="0" presId="urn:microsoft.com/office/officeart/2008/layout/HorizontalMultiLevelHierarchy"/>
    <dgm:cxn modelId="{5FA60D66-7415-4E0A-9E0B-7E611C86AFF7}" type="presOf" srcId="{29562983-EDB1-42A7-9D63-3A68F1611319}" destId="{EC3EF911-9AD2-4BBF-86B9-BDB7D3D63E2C}" srcOrd="0" destOrd="0" presId="urn:microsoft.com/office/officeart/2008/layout/HorizontalMultiLevelHierarchy"/>
    <dgm:cxn modelId="{2B33D0FF-10C0-4D70-9F76-2E8CFC5EF293}" type="presOf" srcId="{EF3517B1-27E4-4598-A5AD-6F3DFCCFFE2E}" destId="{912D3069-CEDF-4C3F-AD30-A6CF8CA1AE4F}" srcOrd="0" destOrd="0" presId="urn:microsoft.com/office/officeart/2008/layout/HorizontalMultiLevelHierarchy"/>
    <dgm:cxn modelId="{AA993CE6-0E5F-4293-8688-712A84E18A8F}" srcId="{D8641973-905D-49F1-9253-48761FB1F4AA}" destId="{5D880935-0032-4C07-98F3-9A26EF03EDD0}" srcOrd="2" destOrd="0" parTransId="{EAA98886-962B-417F-9BD2-1A4996F2CDA2}" sibTransId="{14250C68-588B-416B-A1C5-BC4A6484B9FA}"/>
    <dgm:cxn modelId="{DAE99059-E9A7-4DF0-B841-8CB42CDFC02F}" type="presOf" srcId="{F287BD49-C2CE-4CCB-8221-FC4454599A14}" destId="{BEEACB7D-21CE-4E81-8DC3-43DDB7309062}" srcOrd="0" destOrd="0" presId="urn:microsoft.com/office/officeart/2008/layout/HorizontalMultiLevelHierarchy"/>
    <dgm:cxn modelId="{E240FA88-97E1-4C05-B983-D27DB9C3D403}" srcId="{B8B61D82-BF0C-430A-B1F6-044179451E5C}" destId="{7E12809E-A271-457C-9379-472AECBC1B73}" srcOrd="0" destOrd="0" parTransId="{2FBA66EF-6537-4487-8F80-3AEF7B15DB6A}" sibTransId="{7AD44F22-7904-4D9C-A698-88DEF75780E8}"/>
    <dgm:cxn modelId="{F84695B2-80A0-4820-BB68-CB601C1E213C}" type="presOf" srcId="{0854A208-97AC-4995-B88A-176EFB571FFB}" destId="{E123A34A-EE47-4613-8D04-EEDA980A6E35}" srcOrd="1" destOrd="0" presId="urn:microsoft.com/office/officeart/2008/layout/HorizontalMultiLevelHierarchy"/>
    <dgm:cxn modelId="{346B2457-3F82-44EF-A45D-9BB37E89B784}" type="presOf" srcId="{3A44DEF3-6C0F-4989-B71B-F229D8B5AD05}" destId="{42719F91-AB7B-4AA4-8EB7-1448A62045E7}" srcOrd="1" destOrd="0" presId="urn:microsoft.com/office/officeart/2008/layout/HorizontalMultiLevelHierarchy"/>
    <dgm:cxn modelId="{B37992F7-1D73-41D4-A76F-D50F282BB3CE}" type="presOf" srcId="{81C44E39-B6A4-4DD8-980E-E4C3EB390902}" destId="{D8A6EB78-CE90-4FC2-8269-545473469D65}" srcOrd="0" destOrd="0" presId="urn:microsoft.com/office/officeart/2008/layout/HorizontalMultiLevelHierarchy"/>
    <dgm:cxn modelId="{8121E8E5-E6F6-4216-9193-74DC8C248ACF}" type="presOf" srcId="{BF8F454B-E478-4887-B698-215B9EDC937D}" destId="{8FFAEA45-92B7-405D-82AF-674C638217EC}" srcOrd="1" destOrd="0" presId="urn:microsoft.com/office/officeart/2008/layout/HorizontalMultiLevelHierarchy"/>
    <dgm:cxn modelId="{18674889-753B-4A80-BB1D-A59591E77388}" type="presOf" srcId="{714A1E9F-8A3E-4CF3-B4D8-F57B30710AEB}" destId="{C552D90D-ED94-4E3C-A01D-AD7376FE063F}" srcOrd="1" destOrd="0" presId="urn:microsoft.com/office/officeart/2008/layout/HorizontalMultiLevelHierarchy"/>
    <dgm:cxn modelId="{C17ACB24-5A76-4814-A214-0A754670F39B}" type="presOf" srcId="{57B2C9DB-9236-4B34-83EC-8F75515B9136}" destId="{C9508ED8-0AC4-4736-BAF3-6A57A0E458AA}" srcOrd="0" destOrd="0" presId="urn:microsoft.com/office/officeart/2008/layout/HorizontalMultiLevelHierarchy"/>
    <dgm:cxn modelId="{32360A25-0CD2-47B2-B834-6FDA3A660DC3}" type="presOf" srcId="{CBFEBB28-7431-4D42-BF34-1E9443440D81}" destId="{558024FB-BCF5-4FB9-83DF-CDE1FAED4E21}" srcOrd="0" destOrd="0" presId="urn:microsoft.com/office/officeart/2008/layout/HorizontalMultiLevelHierarchy"/>
    <dgm:cxn modelId="{ECC73D17-7161-48D5-82D8-C8E881A27049}" type="presOf" srcId="{31811205-ABC9-42C0-B424-53CF08C052E2}" destId="{47EDFBEC-5221-4E6B-9326-9B0A529122D6}" srcOrd="0" destOrd="0" presId="urn:microsoft.com/office/officeart/2008/layout/HorizontalMultiLevelHierarchy"/>
    <dgm:cxn modelId="{1C5EF87A-49FC-41F6-B2E1-4D969AF8E0E0}" type="presOf" srcId="{A16B7C70-900E-4920-ADDE-104A2BCCBE3D}" destId="{072FF710-7DE7-480E-81E6-BC7BBD1943DB}" srcOrd="0" destOrd="0" presId="urn:microsoft.com/office/officeart/2008/layout/HorizontalMultiLevelHierarchy"/>
    <dgm:cxn modelId="{015DC770-BA29-43A9-83EB-2ABB926FA27E}" type="presOf" srcId="{2FBA66EF-6537-4487-8F80-3AEF7B15DB6A}" destId="{CB15CCDE-FAF4-495D-AA55-D5B64BB83D9E}" srcOrd="0" destOrd="0" presId="urn:microsoft.com/office/officeart/2008/layout/HorizontalMultiLevelHierarchy"/>
    <dgm:cxn modelId="{BA08D23C-2115-41AC-9BB8-868F2594A1C8}" type="presOf" srcId="{39C0B966-FA0F-4D94-97E2-E062A01B3484}" destId="{42EFCADB-C107-4BAD-8AFE-A9D976BC018C}" srcOrd="0" destOrd="0" presId="urn:microsoft.com/office/officeart/2008/layout/HorizontalMultiLevelHierarchy"/>
    <dgm:cxn modelId="{834932E9-295B-4EA0-A74B-31B3FB20C288}" type="presOf" srcId="{112B97C8-CBE1-45C7-9383-A9655D0484CF}" destId="{8A25CC0D-27A1-4D7B-8025-43336AE47BAF}" srcOrd="0" destOrd="0" presId="urn:microsoft.com/office/officeart/2008/layout/HorizontalMultiLevelHierarchy"/>
    <dgm:cxn modelId="{EC52EC75-7799-435F-880F-77FD34751A6E}" srcId="{A2E0AA75-6268-4823-AA92-A76FEB6CA188}" destId="{70262C36-90E1-458D-8199-83E7BDA14671}" srcOrd="4" destOrd="0" parTransId="{714A1E9F-8A3E-4CF3-B4D8-F57B30710AEB}" sibTransId="{FEF066C3-2D80-4712-A4E5-36428FFF8BC3}"/>
    <dgm:cxn modelId="{592CF138-4370-4028-8573-2ABFE2EFAB85}" type="presOf" srcId="{81B63693-3EAA-48E0-A455-5DB2D8E31709}" destId="{22C3E18E-70AD-48F0-AF91-21CF6230A0CF}" srcOrd="0" destOrd="0" presId="urn:microsoft.com/office/officeart/2008/layout/HorizontalMultiLevelHierarchy"/>
    <dgm:cxn modelId="{276A37B0-A0BF-4725-B0D8-CAE4CDA94256}" type="presOf" srcId="{B132E2CA-F38E-4DDC-A71F-2345FB10CF6A}" destId="{B4214D04-158E-47CD-BD7F-947F068CD1BE}" srcOrd="0" destOrd="0" presId="urn:microsoft.com/office/officeart/2008/layout/HorizontalMultiLevelHierarchy"/>
    <dgm:cxn modelId="{CFB8C01C-0353-43AF-9585-FD66A0FFC06E}" type="presOf" srcId="{A0DBB812-BDF3-45CD-B970-79A6AB1C6FB3}" destId="{0586E665-218D-4C64-83F6-853269C47A09}" srcOrd="1" destOrd="0" presId="urn:microsoft.com/office/officeart/2008/layout/HorizontalMultiLevelHierarchy"/>
    <dgm:cxn modelId="{24B5404A-D7CD-42E9-94F1-A097B4EEC665}" type="presOf" srcId="{EAA98886-962B-417F-9BD2-1A4996F2CDA2}" destId="{48221C87-B85A-489C-87E1-954925631A94}" srcOrd="1" destOrd="0" presId="urn:microsoft.com/office/officeart/2008/layout/HorizontalMultiLevelHierarchy"/>
    <dgm:cxn modelId="{D4BAA526-B4E9-4376-B909-CC883F5C9491}" type="presOf" srcId="{ADC8E947-4D09-4B09-82AD-AB158A57EB81}" destId="{1FF1AE6A-421E-4CCC-9A74-77182EDD1EC2}" srcOrd="1" destOrd="0" presId="urn:microsoft.com/office/officeart/2008/layout/HorizontalMultiLevelHierarchy"/>
    <dgm:cxn modelId="{0F4A35F9-2B54-4CA8-B7F8-7D7B7B487CA4}" type="presOf" srcId="{1583B37B-5F33-4FD5-9E07-C3C34898FC99}" destId="{88F2275A-737D-4DE2-BD64-588D0B7651C5}" srcOrd="0" destOrd="0" presId="urn:microsoft.com/office/officeart/2008/layout/HorizontalMultiLevelHierarchy"/>
    <dgm:cxn modelId="{9606E4F2-E24B-42E7-95D4-6CB1C71F9DB0}" type="presOf" srcId="{55E61627-3521-4A46-A5C0-7682E6393914}" destId="{8E95253E-10D8-47BE-BB0D-0DC4F8780373}" srcOrd="0" destOrd="0" presId="urn:microsoft.com/office/officeart/2008/layout/HorizontalMultiLevelHierarchy"/>
    <dgm:cxn modelId="{CC21FBE5-A13A-4FBB-A7EC-F35A30DAB1D6}" type="presOf" srcId="{ECEA37CD-1646-40DC-AC9E-228A842646F9}" destId="{74F0288A-E9D2-4D72-AE42-35247B56FB09}" srcOrd="0" destOrd="0" presId="urn:microsoft.com/office/officeart/2008/layout/HorizontalMultiLevelHierarchy"/>
    <dgm:cxn modelId="{313BA8DF-4FDD-4D31-9DED-D7933AAF9A80}" srcId="{CFEE1710-7335-4DCB-8C97-82FF3578DA80}" destId="{B8B61D82-BF0C-430A-B1F6-044179451E5C}" srcOrd="0" destOrd="0" parTransId="{711B1680-443F-45B6-BFF3-8CAB180CF0E2}" sibTransId="{274BFC45-7658-4BF4-8EA4-ECEB9BC06091}"/>
    <dgm:cxn modelId="{C16142D2-BA45-4295-B889-49FA2EED5AE3}" type="presOf" srcId="{3D7F9956-4B2C-8248-99C9-2658C941F029}" destId="{72F750FA-B0F9-7348-81A4-9546748E4E61}" srcOrd="1" destOrd="0" presId="urn:microsoft.com/office/officeart/2008/layout/HorizontalMultiLevelHierarchy"/>
    <dgm:cxn modelId="{41B14C4A-F09B-4807-8FA8-18B0816566BB}" type="presOf" srcId="{75375A85-3D9F-4D1F-8F95-081E160DCE77}" destId="{670F3F0E-812E-4A49-BA3B-B37038AFB728}" srcOrd="0" destOrd="0" presId="urn:microsoft.com/office/officeart/2008/layout/HorizontalMultiLevelHierarchy"/>
    <dgm:cxn modelId="{BB5FC154-F152-4CD7-B3E9-76B286476272}" srcId="{6E6FA5F8-5118-4715-BCF0-B7B954605701}" destId="{F2636E6F-FDBC-4DDF-A44B-E929A0DFEA13}" srcOrd="0" destOrd="0" parTransId="{75375A85-3D9F-4D1F-8F95-081E160DCE77}" sibTransId="{B0527DB2-5C2C-49FC-B4B5-85A4443F3F56}"/>
    <dgm:cxn modelId="{0D6CC11C-0A40-41A3-A004-25BD7BFBF1C7}" type="presOf" srcId="{29562983-EDB1-42A7-9D63-3A68F1611319}" destId="{39C16C64-C8E5-49E4-8786-974A9DC74854}" srcOrd="1" destOrd="0" presId="urn:microsoft.com/office/officeart/2008/layout/HorizontalMultiLevelHierarchy"/>
    <dgm:cxn modelId="{35269CA6-5519-4B2F-BF22-098CD7A9AADE}" type="presOf" srcId="{24AEC0B1-0B3B-4DA1-A7F6-FD3C07F9BE5E}" destId="{703D1D30-4599-4288-A766-53683E75AB4C}" srcOrd="1" destOrd="0" presId="urn:microsoft.com/office/officeart/2008/layout/HorizontalMultiLevelHierarchy"/>
    <dgm:cxn modelId="{1B7967DC-292E-4823-9531-9A34FAB7F499}" srcId="{885AAD61-097E-43FC-A608-718F7462E91A}" destId="{55E61627-3521-4A46-A5C0-7682E6393914}" srcOrd="0" destOrd="0" parTransId="{5B8E3CC3-76EB-40C8-9E96-F244B3DEFF49}" sibTransId="{F66D2537-8B45-4A1E-824E-279D669D57A9}"/>
    <dgm:cxn modelId="{B1B7EF32-75BF-4BA3-A3B1-481686341C6F}" type="presOf" srcId="{BD555A01-CC36-4C53-A637-7F47DF8B0680}" destId="{E6C1F782-39C7-4777-87D1-B12D4DD22C0D}" srcOrd="0" destOrd="0" presId="urn:microsoft.com/office/officeart/2008/layout/HorizontalMultiLevelHierarchy"/>
    <dgm:cxn modelId="{8FE8FF5E-E408-420B-AF86-071293CFDCE4}" type="presOf" srcId="{9F077DF0-3A72-4E85-B0E9-4DF307265F2E}" destId="{56ED441C-56BA-489D-8D99-9E1D90753C2D}" srcOrd="0" destOrd="0" presId="urn:microsoft.com/office/officeart/2008/layout/HorizontalMultiLevelHierarchy"/>
    <dgm:cxn modelId="{7A311D5D-FB3E-453B-8BFD-1A8B524EC521}" type="presOf" srcId="{C6131517-1A75-4448-9119-B3714FB35761}" destId="{EDBCD730-72CD-408D-8E51-510BC4F4848C}" srcOrd="1" destOrd="0" presId="urn:microsoft.com/office/officeart/2008/layout/HorizontalMultiLevelHierarchy"/>
    <dgm:cxn modelId="{D62C178A-FFA0-4449-85E6-38BDC0EE271A}" type="presOf" srcId="{C04AF5D1-AE9B-4863-9757-A77ABB78DE1E}" destId="{9674BEE3-7BB4-4014-9D6C-0285D10894F6}" srcOrd="1" destOrd="0" presId="urn:microsoft.com/office/officeart/2008/layout/HorizontalMultiLevelHierarchy"/>
    <dgm:cxn modelId="{1AED6407-FD4F-4FB2-9785-CAB55C12C550}" type="presOf" srcId="{4F1627EB-3947-4E64-A19D-8D561907F5CE}" destId="{19334400-0791-43A4-990E-969F2C20C47C}" srcOrd="0" destOrd="0" presId="urn:microsoft.com/office/officeart/2008/layout/HorizontalMultiLevelHierarchy"/>
    <dgm:cxn modelId="{F20341A3-8560-4092-A495-0BAE7457F177}" srcId="{D8641973-905D-49F1-9253-48761FB1F4AA}" destId="{A2E0AA75-6268-4823-AA92-A76FEB6CA188}" srcOrd="1" destOrd="0" parTransId="{0E7D1161-7906-4A88-9B84-E3257379F7E9}" sibTransId="{10C8D8B4-A782-4A56-BA09-45D2041A0CE6}"/>
    <dgm:cxn modelId="{1E359B85-127F-4967-9A46-C88B2DBA917F}" type="presOf" srcId="{0A006055-05F2-4C94-B1F9-F58B5CF7FA43}" destId="{C6F45C32-2C7E-4351-B890-E14BBCC2F64E}" srcOrd="0" destOrd="0" presId="urn:microsoft.com/office/officeart/2008/layout/HorizontalMultiLevelHierarchy"/>
    <dgm:cxn modelId="{788BA899-1C80-496A-9C57-7405A42BF042}" type="presOf" srcId="{033ABE32-9E08-4AD0-886B-1BAEF8FE157E}" destId="{EA3C0225-A75E-4D4D-A073-0D1FCDA5DA8F}" srcOrd="1" destOrd="0" presId="urn:microsoft.com/office/officeart/2008/layout/HorizontalMultiLevelHierarchy"/>
    <dgm:cxn modelId="{D61AFF85-4183-4A54-B8FF-F5F48426E616}" type="presOf" srcId="{EF3517B1-27E4-4598-A5AD-6F3DFCCFFE2E}" destId="{1CAD8DD1-FEA5-4EF2-8904-8CDDA4718093}" srcOrd="1" destOrd="0" presId="urn:microsoft.com/office/officeart/2008/layout/HorizontalMultiLevelHierarchy"/>
    <dgm:cxn modelId="{1AA442A5-0EAA-448D-94D6-C7638965C22D}" srcId="{81B63693-3EAA-48E0-A455-5DB2D8E31709}" destId="{D8641973-905D-49F1-9253-48761FB1F4AA}" srcOrd="0" destOrd="0" parTransId="{5D0E59FD-D93F-48F4-A9F5-E5CA1C1309D6}" sibTransId="{2A0DFCA7-92AB-465D-B97F-2B72A093AEBA}"/>
    <dgm:cxn modelId="{EA7A4215-7307-435A-9C56-B68B2C9202AA}" srcId="{55E61627-3521-4A46-A5C0-7682E6393914}" destId="{D23686AE-3A23-4AAE-90B8-767B67C54CC0}" srcOrd="0" destOrd="0" parTransId="{BF8F454B-E478-4887-B698-215B9EDC937D}" sibTransId="{64E54306-233F-40BD-BB6D-2BF344EB1FAF}"/>
    <dgm:cxn modelId="{F21CA322-3F58-4189-A579-9D24176B4975}" srcId="{D5C73D4B-43C7-4708-A607-522EB65541B6}" destId="{A5798F47-6AAF-4359-947F-669CFF8370F1}" srcOrd="0" destOrd="0" parTransId="{A0DBB812-BDF3-45CD-B970-79A6AB1C6FB3}" sibTransId="{87D611F6-CC86-4E23-AB83-DFB58C9E6F00}"/>
    <dgm:cxn modelId="{7E5DACE9-3A4A-4A00-87F7-D76257B918F0}" type="presOf" srcId="{22C69A4D-5FC4-4340-8DDB-504FBBC42C20}" destId="{573D68FD-BA15-8D4B-9838-23C808DBEA63}" srcOrd="0" destOrd="0" presId="urn:microsoft.com/office/officeart/2008/layout/HorizontalMultiLevelHierarchy"/>
    <dgm:cxn modelId="{DC4AF5ED-3C09-4ED2-BC89-E02FB8F4DB79}" srcId="{A2E0AA75-6268-4823-AA92-A76FEB6CA188}" destId="{6C2B3D4D-9C3F-48B8-8D96-ED5994962417}" srcOrd="6" destOrd="0" parTransId="{B132E2CA-F38E-4DDC-A71F-2345FB10CF6A}" sibTransId="{110178D9-57F1-43ED-8267-B479D4B2BB45}"/>
    <dgm:cxn modelId="{02961370-0055-D349-AD7A-25D64DE68E95}" srcId="{8199338E-1B36-4F14-B9B1-0BB3A8B4A4FF}" destId="{D937A364-E30F-CC42-84C5-5A64D4992B53}" srcOrd="0" destOrd="0" parTransId="{3D7F9956-4B2C-8248-99C9-2658C941F029}" sibTransId="{0653A36B-5F34-8C40-BA16-FC4A041C4A34}"/>
    <dgm:cxn modelId="{6638FECB-DA5B-4C9C-89C6-1ECB79D44E56}" type="presOf" srcId="{D23686AE-3A23-4AAE-90B8-767B67C54CC0}" destId="{24CEF47B-9ADA-4CFD-B3CB-D1D22F0E305A}" srcOrd="0" destOrd="0" presId="urn:microsoft.com/office/officeart/2008/layout/HorizontalMultiLevelHierarchy"/>
    <dgm:cxn modelId="{B374CDCC-E790-4C30-A9BA-1B3F606B03E3}" srcId="{505FF4DD-DB4A-4794-A92D-302B87373009}" destId="{AFD5B57A-BE7A-4C2B-86EA-E47BE4815452}" srcOrd="0" destOrd="0" parTransId="{112B97C8-CBE1-45C7-9383-A9655D0484CF}" sibTransId="{6A7F0EA8-AA72-48EA-8495-6D4C5629CA08}"/>
    <dgm:cxn modelId="{D0370FB7-16CE-4BFE-9216-50D9263345FB}" type="presOf" srcId="{A2E0AA75-6268-4823-AA92-A76FEB6CA188}" destId="{23A85BCC-7BCC-481E-81CE-478FABF7814B}" srcOrd="0" destOrd="0" presId="urn:microsoft.com/office/officeart/2008/layout/HorizontalMultiLevelHierarchy"/>
    <dgm:cxn modelId="{F71235E7-B429-42F7-ACBD-9ACBA48C6373}" type="presOf" srcId="{A0DBB812-BDF3-45CD-B970-79A6AB1C6FB3}" destId="{9C31ECE7-117A-4675-9543-65B28525159C}" srcOrd="0" destOrd="0" presId="urn:microsoft.com/office/officeart/2008/layout/HorizontalMultiLevelHierarchy"/>
    <dgm:cxn modelId="{8EDFA9AC-2B2D-4401-A073-79B8CB1731F9}" srcId="{A2E0AA75-6268-4823-AA92-A76FEB6CA188}" destId="{C351E2C9-BAC9-4C32-AEAC-BEA1AEC0D218}" srcOrd="9" destOrd="0" parTransId="{0A006055-05F2-4C94-B1F9-F58B5CF7FA43}" sibTransId="{7D93BB2A-87FC-49BB-A805-CA802F5CB2B0}"/>
    <dgm:cxn modelId="{F7AD3097-DB64-4C64-AA98-C0BB7ADFCD64}" type="presOf" srcId="{7E38F646-388B-4514-A2D7-D54842AE5147}" destId="{D7147E65-6258-47EC-9AD7-6A95795FDFCA}" srcOrd="0" destOrd="0" presId="urn:microsoft.com/office/officeart/2008/layout/HorizontalMultiLevelHierarchy"/>
    <dgm:cxn modelId="{AF9089F9-F222-4965-8292-0E0660F23366}" type="presOf" srcId="{81C44E39-B6A4-4DD8-980E-E4C3EB390902}" destId="{DD0B56AA-F24C-4B4E-BBD1-FBEFB341F6B3}" srcOrd="1" destOrd="0" presId="urn:microsoft.com/office/officeart/2008/layout/HorizontalMultiLevelHierarchy"/>
    <dgm:cxn modelId="{D4618DF9-CFBC-4CC5-AA08-88362CC269FC}" type="presOf" srcId="{A16B7C70-900E-4920-ADDE-104A2BCCBE3D}" destId="{BA771DF3-54ED-46BB-A4F8-CD54082D2566}" srcOrd="1" destOrd="0" presId="urn:microsoft.com/office/officeart/2008/layout/HorizontalMultiLevelHierarchy"/>
    <dgm:cxn modelId="{9B64D4C0-D36C-4164-999A-655AECA8D17A}" type="presOf" srcId="{D8641973-905D-49F1-9253-48761FB1F4AA}" destId="{88BFBA96-B92C-4A7B-886D-E92FA8E2B31E}" srcOrd="0" destOrd="0" presId="urn:microsoft.com/office/officeart/2008/layout/HorizontalMultiLevelHierarchy"/>
    <dgm:cxn modelId="{08497DA5-B22A-4B29-A178-731838D9EDF5}" type="presOf" srcId="{BF8F454B-E478-4887-B698-215B9EDC937D}" destId="{E65D201B-665A-4301-BD5A-DC09F4551AAA}" srcOrd="0" destOrd="0" presId="urn:microsoft.com/office/officeart/2008/layout/HorizontalMultiLevelHierarchy"/>
    <dgm:cxn modelId="{F1C24BE1-720F-4260-8290-2B6A37D01D90}" type="presOf" srcId="{F287BD49-C2CE-4CCB-8221-FC4454599A14}" destId="{337E5D01-2AA7-4B0B-BB76-460211530526}" srcOrd="1" destOrd="0" presId="urn:microsoft.com/office/officeart/2008/layout/HorizontalMultiLevelHierarchy"/>
    <dgm:cxn modelId="{A828EB8F-958A-4B34-85D6-A059C15F8D58}" type="presOf" srcId="{4C236BCD-07DD-4BE1-926D-792CF759E217}" destId="{DC2998A4-D31D-49E8-B3ED-D6D3124FE66B}" srcOrd="1" destOrd="0" presId="urn:microsoft.com/office/officeart/2008/layout/HorizontalMultiLevelHierarchy"/>
    <dgm:cxn modelId="{9308E830-381E-488B-A4A4-42302A716BA6}" type="presOf" srcId="{39C0B966-FA0F-4D94-97E2-E062A01B3484}" destId="{345C0DD2-E8AB-4101-BB29-BE3D5896130A}" srcOrd="1" destOrd="0" presId="urn:microsoft.com/office/officeart/2008/layout/HorizontalMultiLevelHierarchy"/>
    <dgm:cxn modelId="{85D12F8D-4F27-43AD-AA7E-2704CD1E786F}" type="presOf" srcId="{C04AF5D1-AE9B-4863-9757-A77ABB78DE1E}" destId="{6B998C4F-64B3-476D-A3C3-CC1A1903DAA8}" srcOrd="0" destOrd="0" presId="urn:microsoft.com/office/officeart/2008/layout/HorizontalMultiLevelHierarchy"/>
    <dgm:cxn modelId="{FC4BB84C-7CED-4920-99A6-AACA4DFC9131}" type="presOf" srcId="{4ADC21C6-2E69-4F5C-AC96-E35ACCFCE15F}" destId="{05814568-D162-48A6-B478-D831731B353E}" srcOrd="0" destOrd="0" presId="urn:microsoft.com/office/officeart/2008/layout/HorizontalMultiLevelHierarchy"/>
    <dgm:cxn modelId="{511313F8-6810-4053-8330-FF8BBFB784C7}" type="presOf" srcId="{9E8E3D9A-DA3B-41CE-BC6E-8C216EC2CEFD}" destId="{1EB891C1-4980-4E55-8D8E-4FDE7784BFB9}" srcOrd="0" destOrd="0" presId="urn:microsoft.com/office/officeart/2008/layout/HorizontalMultiLevelHierarchy"/>
    <dgm:cxn modelId="{922CBBAB-2D9C-4901-8F6B-FF642E7CA3B3}" srcId="{0729CD94-B3B8-4C42-8C98-245B28E24E61}" destId="{8EC133C9-100B-431B-AA72-DEE597A4AADB}" srcOrd="0" destOrd="0" parTransId="{23BCC0B1-A5EE-4E16-8F79-3BA5716D83ED}" sibTransId="{661CC739-BE9F-4BE9-B643-05E460D56EFF}"/>
    <dgm:cxn modelId="{2C1FC228-1537-41CD-915B-33C58392694B}" type="presParOf" srcId="{22C3E18E-70AD-48F0-AF91-21CF6230A0CF}" destId="{37DBAB50-D1BA-4567-AC07-C62AC755E3F9}" srcOrd="0" destOrd="0" presId="urn:microsoft.com/office/officeart/2008/layout/HorizontalMultiLevelHierarchy"/>
    <dgm:cxn modelId="{DAE3A8D8-27DA-4894-8706-EA05D451A144}" type="presParOf" srcId="{37DBAB50-D1BA-4567-AC07-C62AC755E3F9}" destId="{88BFBA96-B92C-4A7B-886D-E92FA8E2B31E}" srcOrd="0" destOrd="0" presId="urn:microsoft.com/office/officeart/2008/layout/HorizontalMultiLevelHierarchy"/>
    <dgm:cxn modelId="{A25176E2-BB6A-468E-8C2D-EB3479FE17D8}" type="presParOf" srcId="{37DBAB50-D1BA-4567-AC07-C62AC755E3F9}" destId="{E3823C98-D47F-45A8-AF81-E846AEAF47A2}" srcOrd="1" destOrd="0" presId="urn:microsoft.com/office/officeart/2008/layout/HorizontalMultiLevelHierarchy"/>
    <dgm:cxn modelId="{0907E6B5-FD64-4EBD-BA3E-A65D862C61DC}" type="presParOf" srcId="{E3823C98-D47F-45A8-AF81-E846AEAF47A2}" destId="{D46CDA28-E390-4F6D-8B19-7F7646634DA0}" srcOrd="0" destOrd="0" presId="urn:microsoft.com/office/officeart/2008/layout/HorizontalMultiLevelHierarchy"/>
    <dgm:cxn modelId="{1DB7A93B-AD84-4B79-8E9C-66995FB37919}" type="presParOf" srcId="{D46CDA28-E390-4F6D-8B19-7F7646634DA0}" destId="{DDC3F69E-6CC2-43AF-AF19-BAADEF453BA5}" srcOrd="0" destOrd="0" presId="urn:microsoft.com/office/officeart/2008/layout/HorizontalMultiLevelHierarchy"/>
    <dgm:cxn modelId="{258D62B9-8C3C-48B0-96A5-5A9DFE558CE6}" type="presParOf" srcId="{E3823C98-D47F-45A8-AF81-E846AEAF47A2}" destId="{B3F070AD-B901-4334-A83C-3E09A8743A02}" srcOrd="1" destOrd="0" presId="urn:microsoft.com/office/officeart/2008/layout/HorizontalMultiLevelHierarchy"/>
    <dgm:cxn modelId="{DD3E65DD-7038-4217-B882-F711B17B1AAD}" type="presParOf" srcId="{B3F070AD-B901-4334-A83C-3E09A8743A02}" destId="{D1BE2693-155E-4267-90AC-FB759B21DB2F}" srcOrd="0" destOrd="0" presId="urn:microsoft.com/office/officeart/2008/layout/HorizontalMultiLevelHierarchy"/>
    <dgm:cxn modelId="{BF2C2C03-A95F-4E39-B6C4-59FDE4747ACD}" type="presParOf" srcId="{B3F070AD-B901-4334-A83C-3E09A8743A02}" destId="{EBB3A1E0-92F0-4589-9653-FE7C198EB909}" srcOrd="1" destOrd="0" presId="urn:microsoft.com/office/officeart/2008/layout/HorizontalMultiLevelHierarchy"/>
    <dgm:cxn modelId="{DE60E9B6-601F-4AA3-8998-4BDA03496412}" type="presParOf" srcId="{EBB3A1E0-92F0-4589-9653-FE7C198EB909}" destId="{A53A6741-5BF8-475C-94C9-26F27B4DC318}" srcOrd="0" destOrd="0" presId="urn:microsoft.com/office/officeart/2008/layout/HorizontalMultiLevelHierarchy"/>
    <dgm:cxn modelId="{5A439F3A-7669-4846-946D-FCB9A8AA16E6}" type="presParOf" srcId="{A53A6741-5BF8-475C-94C9-26F27B4DC318}" destId="{312BA60B-6286-40C9-B654-9344AAC13908}" srcOrd="0" destOrd="0" presId="urn:microsoft.com/office/officeart/2008/layout/HorizontalMultiLevelHierarchy"/>
    <dgm:cxn modelId="{51B94153-064B-414E-AB94-8718C5AC5055}" type="presParOf" srcId="{EBB3A1E0-92F0-4589-9653-FE7C198EB909}" destId="{B2C56ED2-BEB4-4C31-A4C1-53FF0D38CB91}" srcOrd="1" destOrd="0" presId="urn:microsoft.com/office/officeart/2008/layout/HorizontalMultiLevelHierarchy"/>
    <dgm:cxn modelId="{268EF96B-4E11-4621-80FB-971D5DCFC42B}" type="presParOf" srcId="{B2C56ED2-BEB4-4C31-A4C1-53FF0D38CB91}" destId="{6DC1E6D6-C624-4C1C-8A87-F7DFC071AE97}" srcOrd="0" destOrd="0" presId="urn:microsoft.com/office/officeart/2008/layout/HorizontalMultiLevelHierarchy"/>
    <dgm:cxn modelId="{B1BA2231-5CDC-41EB-BD9B-4E1FEF2E34B0}" type="presParOf" srcId="{B2C56ED2-BEB4-4C31-A4C1-53FF0D38CB91}" destId="{5A50AE28-A588-4D17-ADD1-BCCA623D0929}" srcOrd="1" destOrd="0" presId="urn:microsoft.com/office/officeart/2008/layout/HorizontalMultiLevelHierarchy"/>
    <dgm:cxn modelId="{7DDC0981-1076-48A7-8F1E-4DC079BC7947}" type="presParOf" srcId="{5A50AE28-A588-4D17-ADD1-BCCA623D0929}" destId="{23B7683F-3509-4944-B89A-6C10339643BA}" srcOrd="0" destOrd="0" presId="urn:microsoft.com/office/officeart/2008/layout/HorizontalMultiLevelHierarchy"/>
    <dgm:cxn modelId="{FF2B4F7C-B12D-4FEB-974A-5E8B0E84AF7C}" type="presParOf" srcId="{23B7683F-3509-4944-B89A-6C10339643BA}" destId="{B40A419B-FA6C-47B7-98DE-6ECBF2145F88}" srcOrd="0" destOrd="0" presId="urn:microsoft.com/office/officeart/2008/layout/HorizontalMultiLevelHierarchy"/>
    <dgm:cxn modelId="{8F2E270F-F51E-47C7-BE52-31FC49931DA3}" type="presParOf" srcId="{5A50AE28-A588-4D17-ADD1-BCCA623D0929}" destId="{203A2ACD-91B5-4CE3-BE2B-17BDACB89831}" srcOrd="1" destOrd="0" presId="urn:microsoft.com/office/officeart/2008/layout/HorizontalMultiLevelHierarchy"/>
    <dgm:cxn modelId="{C59F0A0A-C8A8-46D4-B8DB-99909A2EE8AA}" type="presParOf" srcId="{203A2ACD-91B5-4CE3-BE2B-17BDACB89831}" destId="{8E95253E-10D8-47BE-BB0D-0DC4F8780373}" srcOrd="0" destOrd="0" presId="urn:microsoft.com/office/officeart/2008/layout/HorizontalMultiLevelHierarchy"/>
    <dgm:cxn modelId="{6A9FF06C-9FEA-499D-81F1-A017EB32CFB4}" type="presParOf" srcId="{203A2ACD-91B5-4CE3-BE2B-17BDACB89831}" destId="{3AABA965-8BB1-4148-AAAE-B046DDA599CB}" srcOrd="1" destOrd="0" presId="urn:microsoft.com/office/officeart/2008/layout/HorizontalMultiLevelHierarchy"/>
    <dgm:cxn modelId="{9059F64D-4D5B-49E5-9F74-930C5C653A66}" type="presParOf" srcId="{3AABA965-8BB1-4148-AAAE-B046DDA599CB}" destId="{E65D201B-665A-4301-BD5A-DC09F4551AAA}" srcOrd="0" destOrd="0" presId="urn:microsoft.com/office/officeart/2008/layout/HorizontalMultiLevelHierarchy"/>
    <dgm:cxn modelId="{2C025B7C-021E-4952-BA4A-7B7F4E950B80}" type="presParOf" srcId="{E65D201B-665A-4301-BD5A-DC09F4551AAA}" destId="{8FFAEA45-92B7-405D-82AF-674C638217EC}" srcOrd="0" destOrd="0" presId="urn:microsoft.com/office/officeart/2008/layout/HorizontalMultiLevelHierarchy"/>
    <dgm:cxn modelId="{DF865746-DB89-4AE9-88BE-A790A0A86329}" type="presParOf" srcId="{3AABA965-8BB1-4148-AAAE-B046DDA599CB}" destId="{FDD94647-0776-48BD-82F7-25037E00E11E}" srcOrd="1" destOrd="0" presId="urn:microsoft.com/office/officeart/2008/layout/HorizontalMultiLevelHierarchy"/>
    <dgm:cxn modelId="{7B5D1AD8-A9CE-4BF9-B27E-7974442175D7}" type="presParOf" srcId="{FDD94647-0776-48BD-82F7-25037E00E11E}" destId="{24CEF47B-9ADA-4CFD-B3CB-D1D22F0E305A}" srcOrd="0" destOrd="0" presId="urn:microsoft.com/office/officeart/2008/layout/HorizontalMultiLevelHierarchy"/>
    <dgm:cxn modelId="{D1752A4E-C3C2-4D7F-AE57-A65E4BB14540}" type="presParOf" srcId="{FDD94647-0776-48BD-82F7-25037E00E11E}" destId="{C66A4C03-9D78-4741-A6DA-D16D9F22D42F}" srcOrd="1" destOrd="0" presId="urn:microsoft.com/office/officeart/2008/layout/HorizontalMultiLevelHierarchy"/>
    <dgm:cxn modelId="{BC76A3BE-DA82-4293-B807-5B5D57FF72B0}" type="presParOf" srcId="{C66A4C03-9D78-4741-A6DA-D16D9F22D42F}" destId="{19334400-0791-43A4-990E-969F2C20C47C}" srcOrd="0" destOrd="0" presId="urn:microsoft.com/office/officeart/2008/layout/HorizontalMultiLevelHierarchy"/>
    <dgm:cxn modelId="{8EAB9F38-6379-4BE0-B236-75381D60C8F1}" type="presParOf" srcId="{19334400-0791-43A4-990E-969F2C20C47C}" destId="{6DACB9FF-0ADD-4994-A883-8CDB999E9DC7}" srcOrd="0" destOrd="0" presId="urn:microsoft.com/office/officeart/2008/layout/HorizontalMultiLevelHierarchy"/>
    <dgm:cxn modelId="{DBCD477C-F970-4AAF-9F83-E4B3FF1328FA}" type="presParOf" srcId="{C66A4C03-9D78-4741-A6DA-D16D9F22D42F}" destId="{A83B2BA0-FC7D-4896-B92B-23A6029CED88}" srcOrd="1" destOrd="0" presId="urn:microsoft.com/office/officeart/2008/layout/HorizontalMultiLevelHierarchy"/>
    <dgm:cxn modelId="{EA79AAAB-B028-4008-8D89-D083CF3452BA}" type="presParOf" srcId="{A83B2BA0-FC7D-4896-B92B-23A6029CED88}" destId="{1E1BE627-B477-497A-A527-EB422859E607}" srcOrd="0" destOrd="0" presId="urn:microsoft.com/office/officeart/2008/layout/HorizontalMultiLevelHierarchy"/>
    <dgm:cxn modelId="{26E0FA7F-EEFB-48F2-AE71-3102424A1A77}" type="presParOf" srcId="{A83B2BA0-FC7D-4896-B92B-23A6029CED88}" destId="{B743F536-970D-4062-996A-A455C94909DD}" srcOrd="1" destOrd="0" presId="urn:microsoft.com/office/officeart/2008/layout/HorizontalMultiLevelHierarchy"/>
    <dgm:cxn modelId="{9C881BA9-C841-4736-9A6B-B172623403D1}" type="presParOf" srcId="{EBB3A1E0-92F0-4589-9653-FE7C198EB909}" destId="{CAF7739D-9CD1-452D-9490-D88DFB82EE04}" srcOrd="2" destOrd="0" presId="urn:microsoft.com/office/officeart/2008/layout/HorizontalMultiLevelHierarchy"/>
    <dgm:cxn modelId="{03150BE7-B91C-4200-AD6A-08E5007CD37F}" type="presParOf" srcId="{CAF7739D-9CD1-452D-9490-D88DFB82EE04}" destId="{187873AE-36CD-49E5-966B-D5644A3563D6}" srcOrd="0" destOrd="0" presId="urn:microsoft.com/office/officeart/2008/layout/HorizontalMultiLevelHierarchy"/>
    <dgm:cxn modelId="{3D8293F7-08A0-4F17-BD23-70B2E158CAEA}" type="presParOf" srcId="{EBB3A1E0-92F0-4589-9653-FE7C198EB909}" destId="{CFACBF47-FB28-47E9-9D19-662A062FFEA1}" srcOrd="3" destOrd="0" presId="urn:microsoft.com/office/officeart/2008/layout/HorizontalMultiLevelHierarchy"/>
    <dgm:cxn modelId="{54600155-1CE7-405A-B95D-847E345470E9}" type="presParOf" srcId="{CFACBF47-FB28-47E9-9D19-662A062FFEA1}" destId="{031FBA61-05F2-40AA-951A-3DEC56B4F832}" srcOrd="0" destOrd="0" presId="urn:microsoft.com/office/officeart/2008/layout/HorizontalMultiLevelHierarchy"/>
    <dgm:cxn modelId="{43781B80-C42A-4D7A-B736-16D58EF4F1EA}" type="presParOf" srcId="{CFACBF47-FB28-47E9-9D19-662A062FFEA1}" destId="{F1A7D485-7FBA-4514-8417-7B6B8E393E06}" srcOrd="1" destOrd="0" presId="urn:microsoft.com/office/officeart/2008/layout/HorizontalMultiLevelHierarchy"/>
    <dgm:cxn modelId="{011D35F6-14D2-4553-B9B5-FAD68F53D2AF}" type="presParOf" srcId="{F1A7D485-7FBA-4514-8417-7B6B8E393E06}" destId="{D4FF23FF-CCA5-4443-BDF5-A627CFDBE3F3}" srcOrd="0" destOrd="0" presId="urn:microsoft.com/office/officeart/2008/layout/HorizontalMultiLevelHierarchy"/>
    <dgm:cxn modelId="{296E81DD-9189-49C3-9AAB-12AFBA05B184}" type="presParOf" srcId="{D4FF23FF-CCA5-4443-BDF5-A627CFDBE3F3}" destId="{72F750FA-B0F9-7348-81A4-9546748E4E61}" srcOrd="0" destOrd="0" presId="urn:microsoft.com/office/officeart/2008/layout/HorizontalMultiLevelHierarchy"/>
    <dgm:cxn modelId="{6A97782E-B6C3-4E25-AD1E-D41E60FD717A}" type="presParOf" srcId="{F1A7D485-7FBA-4514-8417-7B6B8E393E06}" destId="{237E882D-03FB-3B45-A41A-01753C53E23C}" srcOrd="1" destOrd="0" presId="urn:microsoft.com/office/officeart/2008/layout/HorizontalMultiLevelHierarchy"/>
    <dgm:cxn modelId="{96FEE42E-AD82-44C4-8DDC-E5189FF340F3}" type="presParOf" srcId="{237E882D-03FB-3B45-A41A-01753C53E23C}" destId="{80D26E20-CDD1-4749-8E32-2870F37A89EA}" srcOrd="0" destOrd="0" presId="urn:microsoft.com/office/officeart/2008/layout/HorizontalMultiLevelHierarchy"/>
    <dgm:cxn modelId="{72DAF206-5AF6-441F-82E4-752ED826F6AA}" type="presParOf" srcId="{237E882D-03FB-3B45-A41A-01753C53E23C}" destId="{908FA7AF-E551-244C-85B4-644B2C0766FE}" srcOrd="1" destOrd="0" presId="urn:microsoft.com/office/officeart/2008/layout/HorizontalMultiLevelHierarchy"/>
    <dgm:cxn modelId="{A7F54C8E-2D67-4E3D-B952-C0EDEBE5F4C5}" type="presParOf" srcId="{908FA7AF-E551-244C-85B4-644B2C0766FE}" destId="{1F2D3E2F-D1AD-494F-95D3-E3BF4DA6D6E5}" srcOrd="0" destOrd="0" presId="urn:microsoft.com/office/officeart/2008/layout/HorizontalMultiLevelHierarchy"/>
    <dgm:cxn modelId="{2ED660CB-FD0C-4852-ACD2-6BD6BB7014C9}" type="presParOf" srcId="{1F2D3E2F-D1AD-494F-95D3-E3BF4DA6D6E5}" destId="{6336C4F1-4690-5441-BC36-7C18EAFFEC65}" srcOrd="0" destOrd="0" presId="urn:microsoft.com/office/officeart/2008/layout/HorizontalMultiLevelHierarchy"/>
    <dgm:cxn modelId="{3EAB937C-82E8-4AF4-9938-4D719889B59A}" type="presParOf" srcId="{908FA7AF-E551-244C-85B4-644B2C0766FE}" destId="{F2C7E460-B1EB-1B47-95DF-4FAF79FBBABF}" srcOrd="1" destOrd="0" presId="urn:microsoft.com/office/officeart/2008/layout/HorizontalMultiLevelHierarchy"/>
    <dgm:cxn modelId="{FE2B8277-8569-44DA-BA7E-93947D484463}" type="presParOf" srcId="{F2C7E460-B1EB-1B47-95DF-4FAF79FBBABF}" destId="{573D68FD-BA15-8D4B-9838-23C808DBEA63}" srcOrd="0" destOrd="0" presId="urn:microsoft.com/office/officeart/2008/layout/HorizontalMultiLevelHierarchy"/>
    <dgm:cxn modelId="{20EDFD21-5ABE-475F-95D4-F1FE3A4CD432}" type="presParOf" srcId="{F2C7E460-B1EB-1B47-95DF-4FAF79FBBABF}" destId="{6D1C2206-20DC-9A47-86C1-ACCB00C328C7}" srcOrd="1" destOrd="0" presId="urn:microsoft.com/office/officeart/2008/layout/HorizontalMultiLevelHierarchy"/>
    <dgm:cxn modelId="{9FEFCEC2-0209-41A3-B573-454D441E243B}" type="presParOf" srcId="{6D1C2206-20DC-9A47-86C1-ACCB00C328C7}" destId="{EC3EF911-9AD2-4BBF-86B9-BDB7D3D63E2C}" srcOrd="0" destOrd="0" presId="urn:microsoft.com/office/officeart/2008/layout/HorizontalMultiLevelHierarchy"/>
    <dgm:cxn modelId="{7F070337-9D03-41CE-9099-EFA78C6846F1}" type="presParOf" srcId="{EC3EF911-9AD2-4BBF-86B9-BDB7D3D63E2C}" destId="{39C16C64-C8E5-49E4-8786-974A9DC74854}" srcOrd="0" destOrd="0" presId="urn:microsoft.com/office/officeart/2008/layout/HorizontalMultiLevelHierarchy"/>
    <dgm:cxn modelId="{55C2676D-1E95-4FE6-8597-9C1CB28CD6A4}" type="presParOf" srcId="{6D1C2206-20DC-9A47-86C1-ACCB00C328C7}" destId="{7FF6F932-86E1-4A71-9291-14E83DBCE8D2}" srcOrd="1" destOrd="0" presId="urn:microsoft.com/office/officeart/2008/layout/HorizontalMultiLevelHierarchy"/>
    <dgm:cxn modelId="{2539E19D-FF2E-4F37-97B9-90C6A1D76D6A}" type="presParOf" srcId="{7FF6F932-86E1-4A71-9291-14E83DBCE8D2}" destId="{887F9867-5307-446C-9417-3F01CD9BD798}" srcOrd="0" destOrd="0" presId="urn:microsoft.com/office/officeart/2008/layout/HorizontalMultiLevelHierarchy"/>
    <dgm:cxn modelId="{40E373CE-6E0E-446C-8348-4E758F9DD838}" type="presParOf" srcId="{7FF6F932-86E1-4A71-9291-14E83DBCE8D2}" destId="{7CA99475-848B-4EAA-8372-324E21A887E4}" srcOrd="1" destOrd="0" presId="urn:microsoft.com/office/officeart/2008/layout/HorizontalMultiLevelHierarchy"/>
    <dgm:cxn modelId="{4F2BC29D-2F1C-4F49-9DC3-9732B3B1B6FE}" type="presParOf" srcId="{7CA99475-848B-4EAA-8372-324E21A887E4}" destId="{1E43E23A-99BF-463F-874C-A4D06AF387A4}" srcOrd="0" destOrd="0" presId="urn:microsoft.com/office/officeart/2008/layout/HorizontalMultiLevelHierarchy"/>
    <dgm:cxn modelId="{C45830BA-458C-4F2C-B63D-D1F3E4E06EB2}" type="presParOf" srcId="{1E43E23A-99BF-463F-874C-A4D06AF387A4}" destId="{3E531523-740D-4E4B-BB2B-561DCCFA6753}" srcOrd="0" destOrd="0" presId="urn:microsoft.com/office/officeart/2008/layout/HorizontalMultiLevelHierarchy"/>
    <dgm:cxn modelId="{DE215637-4DFE-4A8C-8835-C98CD741A3B9}" type="presParOf" srcId="{7CA99475-848B-4EAA-8372-324E21A887E4}" destId="{0958A115-DDAD-4752-AFD5-648C9956C27D}" srcOrd="1" destOrd="0" presId="urn:microsoft.com/office/officeart/2008/layout/HorizontalMultiLevelHierarchy"/>
    <dgm:cxn modelId="{6C6A0926-E8DD-445F-B78B-19C1A7EC0F9D}" type="presParOf" srcId="{0958A115-DDAD-4752-AFD5-648C9956C27D}" destId="{5683CB34-4EF3-4474-B4C7-F92D53A59C97}" srcOrd="0" destOrd="0" presId="urn:microsoft.com/office/officeart/2008/layout/HorizontalMultiLevelHierarchy"/>
    <dgm:cxn modelId="{5BC7BBA7-72AD-40FB-8A6D-BFAF0D59A5D2}" type="presParOf" srcId="{0958A115-DDAD-4752-AFD5-648C9956C27D}" destId="{E1FB444E-658D-47C4-8C95-33B790BE8B75}" srcOrd="1" destOrd="0" presId="urn:microsoft.com/office/officeart/2008/layout/HorizontalMultiLevelHierarchy"/>
    <dgm:cxn modelId="{3A2FDEAE-E21E-4EF2-BD2D-C357D52D8E32}" type="presParOf" srcId="{E1FB444E-658D-47C4-8C95-33B790BE8B75}" destId="{CB15CCDE-FAF4-495D-AA55-D5B64BB83D9E}" srcOrd="0" destOrd="0" presId="urn:microsoft.com/office/officeart/2008/layout/HorizontalMultiLevelHierarchy"/>
    <dgm:cxn modelId="{CBAE5634-7A85-464F-9A83-30FD4E02DA81}" type="presParOf" srcId="{CB15CCDE-FAF4-495D-AA55-D5B64BB83D9E}" destId="{2EFCD507-7C99-49FA-9394-BD3041E7CD68}" srcOrd="0" destOrd="0" presId="urn:microsoft.com/office/officeart/2008/layout/HorizontalMultiLevelHierarchy"/>
    <dgm:cxn modelId="{0B0BC5A5-E68A-4D18-9076-B05992DAB788}" type="presParOf" srcId="{E1FB444E-658D-47C4-8C95-33B790BE8B75}" destId="{2C12CC54-D421-410C-93B4-41D082CCF90F}" srcOrd="1" destOrd="0" presId="urn:microsoft.com/office/officeart/2008/layout/HorizontalMultiLevelHierarchy"/>
    <dgm:cxn modelId="{4986940C-514F-492B-AFD9-4B91AFE96251}" type="presParOf" srcId="{2C12CC54-D421-410C-93B4-41D082CCF90F}" destId="{1922B70E-E144-4B8B-A90E-4616ABCCB3EE}" srcOrd="0" destOrd="0" presId="urn:microsoft.com/office/officeart/2008/layout/HorizontalMultiLevelHierarchy"/>
    <dgm:cxn modelId="{862EE52A-00EA-40B2-A047-5907301E2A31}" type="presParOf" srcId="{2C12CC54-D421-410C-93B4-41D082CCF90F}" destId="{5FC56574-5C46-4293-9257-F36CD9E18F00}" srcOrd="1" destOrd="0" presId="urn:microsoft.com/office/officeart/2008/layout/HorizontalMultiLevelHierarchy"/>
    <dgm:cxn modelId="{253EBCAE-3E34-4CB0-A2E9-491BC6E5625B}" type="presParOf" srcId="{5FC56574-5C46-4293-9257-F36CD9E18F00}" destId="{6AD60326-F16C-4C96-8B7E-8173CACB9683}" srcOrd="0" destOrd="0" presId="urn:microsoft.com/office/officeart/2008/layout/HorizontalMultiLevelHierarchy"/>
    <dgm:cxn modelId="{8B9762E1-CEA2-441C-AB55-B9BF255C4C7A}" type="presParOf" srcId="{6AD60326-F16C-4C96-8B7E-8173CACB9683}" destId="{DC2998A4-D31D-49E8-B3ED-D6D3124FE66B}" srcOrd="0" destOrd="0" presId="urn:microsoft.com/office/officeart/2008/layout/HorizontalMultiLevelHierarchy"/>
    <dgm:cxn modelId="{258701A7-4859-47C9-97EE-E3E4117EAAA6}" type="presParOf" srcId="{5FC56574-5C46-4293-9257-F36CD9E18F00}" destId="{520507D7-3175-456E-A778-766CA8FD9EAD}" srcOrd="1" destOrd="0" presId="urn:microsoft.com/office/officeart/2008/layout/HorizontalMultiLevelHierarchy"/>
    <dgm:cxn modelId="{5E550593-B9C0-488C-907E-1D6A4C6FC69B}" type="presParOf" srcId="{520507D7-3175-456E-A778-766CA8FD9EAD}" destId="{05814568-D162-48A6-B478-D831731B353E}" srcOrd="0" destOrd="0" presId="urn:microsoft.com/office/officeart/2008/layout/HorizontalMultiLevelHierarchy"/>
    <dgm:cxn modelId="{B7B3722E-DE52-429E-A309-C728BDF5C013}" type="presParOf" srcId="{520507D7-3175-456E-A778-766CA8FD9EAD}" destId="{887CB7B1-8A86-4463-9D17-AB7D64BF0F98}" srcOrd="1" destOrd="0" presId="urn:microsoft.com/office/officeart/2008/layout/HorizontalMultiLevelHierarchy"/>
    <dgm:cxn modelId="{4506508F-B316-4305-91B9-52C99C2161CC}" type="presParOf" srcId="{EBB3A1E0-92F0-4589-9653-FE7C198EB909}" destId="{43BCBC93-ED6E-476C-A9C3-285C2597A395}" srcOrd="4" destOrd="0" presId="urn:microsoft.com/office/officeart/2008/layout/HorizontalMultiLevelHierarchy"/>
    <dgm:cxn modelId="{0497A8E9-BC29-4F66-9986-2C451B7822CE}" type="presParOf" srcId="{43BCBC93-ED6E-476C-A9C3-285C2597A395}" destId="{0D8EE7C7-E45F-46B5-87B3-F4BAEC115232}" srcOrd="0" destOrd="0" presId="urn:microsoft.com/office/officeart/2008/layout/HorizontalMultiLevelHierarchy"/>
    <dgm:cxn modelId="{89A77D87-1D5D-45E8-8845-9C8B881C8216}" type="presParOf" srcId="{EBB3A1E0-92F0-4589-9653-FE7C198EB909}" destId="{BF25364A-74A4-4CB6-890B-5F3C7D861EC5}" srcOrd="5" destOrd="0" presId="urn:microsoft.com/office/officeart/2008/layout/HorizontalMultiLevelHierarchy"/>
    <dgm:cxn modelId="{C1F0F621-1F89-447F-A342-179D2E81B11D}" type="presParOf" srcId="{BF25364A-74A4-4CB6-890B-5F3C7D861EC5}" destId="{E15CF242-A2D9-4EC9-9497-EA4A4CDF9957}" srcOrd="0" destOrd="0" presId="urn:microsoft.com/office/officeart/2008/layout/HorizontalMultiLevelHierarchy"/>
    <dgm:cxn modelId="{4D4E0DAA-0A79-46EB-A2F0-D09568CEF0DD}" type="presParOf" srcId="{BF25364A-74A4-4CB6-890B-5F3C7D861EC5}" destId="{9BC09054-D434-4380-A293-4FDCD898F2E0}" srcOrd="1" destOrd="0" presId="urn:microsoft.com/office/officeart/2008/layout/HorizontalMultiLevelHierarchy"/>
    <dgm:cxn modelId="{8053B482-51EA-4681-A22E-C82607B8F47D}" type="presParOf" srcId="{EBB3A1E0-92F0-4589-9653-FE7C198EB909}" destId="{42EFCADB-C107-4BAD-8AFE-A9D976BC018C}" srcOrd="6" destOrd="0" presId="urn:microsoft.com/office/officeart/2008/layout/HorizontalMultiLevelHierarchy"/>
    <dgm:cxn modelId="{870B95EE-0D3C-440C-98B0-73DCD002B15E}" type="presParOf" srcId="{42EFCADB-C107-4BAD-8AFE-A9D976BC018C}" destId="{345C0DD2-E8AB-4101-BB29-BE3D5896130A}" srcOrd="0" destOrd="0" presId="urn:microsoft.com/office/officeart/2008/layout/HorizontalMultiLevelHierarchy"/>
    <dgm:cxn modelId="{6D4C53D3-C2CF-4625-BEED-4B8F39704B54}" type="presParOf" srcId="{EBB3A1E0-92F0-4589-9653-FE7C198EB909}" destId="{CA1843EC-0467-460E-94A3-F68522B57552}" srcOrd="7" destOrd="0" presId="urn:microsoft.com/office/officeart/2008/layout/HorizontalMultiLevelHierarchy"/>
    <dgm:cxn modelId="{18ADF46D-E848-413C-BD69-A9AB424D0EB2}" type="presParOf" srcId="{CA1843EC-0467-460E-94A3-F68522B57552}" destId="{0F50FE83-9CB3-42DD-8D50-4A2031D91F03}" srcOrd="0" destOrd="0" presId="urn:microsoft.com/office/officeart/2008/layout/HorizontalMultiLevelHierarchy"/>
    <dgm:cxn modelId="{B5205965-9F60-48C0-A445-0096506D5721}" type="presParOf" srcId="{CA1843EC-0467-460E-94A3-F68522B57552}" destId="{F80104F2-CCEA-4642-B5E7-432F464DD24D}" srcOrd="1" destOrd="0" presId="urn:microsoft.com/office/officeart/2008/layout/HorizontalMultiLevelHierarchy"/>
    <dgm:cxn modelId="{A97FEFD5-B206-47F6-96E6-8EA7E79689EC}" type="presParOf" srcId="{EBB3A1E0-92F0-4589-9653-FE7C198EB909}" destId="{812A80B8-7618-40DF-9604-71524B150BB6}" srcOrd="8" destOrd="0" presId="urn:microsoft.com/office/officeart/2008/layout/HorizontalMultiLevelHierarchy"/>
    <dgm:cxn modelId="{D2E79093-8B35-4C0A-AEDD-33048FF28601}" type="presParOf" srcId="{812A80B8-7618-40DF-9604-71524B150BB6}" destId="{9724D99B-F39D-417F-8655-1F0272C39070}" srcOrd="0" destOrd="0" presId="urn:microsoft.com/office/officeart/2008/layout/HorizontalMultiLevelHierarchy"/>
    <dgm:cxn modelId="{493EA610-853C-4F23-8DAA-51F2A3B17B5C}" type="presParOf" srcId="{EBB3A1E0-92F0-4589-9653-FE7C198EB909}" destId="{4A1C7F41-3853-44D8-9316-D6BD09D35C62}" srcOrd="9" destOrd="0" presId="urn:microsoft.com/office/officeart/2008/layout/HorizontalMultiLevelHierarchy"/>
    <dgm:cxn modelId="{2127F297-2AF7-4849-8433-DF59D1331D52}" type="presParOf" srcId="{4A1C7F41-3853-44D8-9316-D6BD09D35C62}" destId="{575D2EA8-534C-4C5E-BA42-6580CC6F8220}" srcOrd="0" destOrd="0" presId="urn:microsoft.com/office/officeart/2008/layout/HorizontalMultiLevelHierarchy"/>
    <dgm:cxn modelId="{8430FD8C-E2DE-4F9E-BC9A-EF20E23FEA4B}" type="presParOf" srcId="{4A1C7F41-3853-44D8-9316-D6BD09D35C62}" destId="{FF4D5324-8FF2-4F8C-8022-FAB0359A44CF}" srcOrd="1" destOrd="0" presId="urn:microsoft.com/office/officeart/2008/layout/HorizontalMultiLevelHierarchy"/>
    <dgm:cxn modelId="{CBB4258B-EF32-4FA9-9A32-AA464947641D}" type="presParOf" srcId="{FF4D5324-8FF2-4F8C-8022-FAB0359A44CF}" destId="{9DBA90C4-E8B4-4674-9330-0D2E09B36B16}" srcOrd="0" destOrd="0" presId="urn:microsoft.com/office/officeart/2008/layout/HorizontalMultiLevelHierarchy"/>
    <dgm:cxn modelId="{1A0C2A65-5035-486C-981C-964ED6F8D006}" type="presParOf" srcId="{9DBA90C4-E8B4-4674-9330-0D2E09B36B16}" destId="{703D1D30-4599-4288-A766-53683E75AB4C}" srcOrd="0" destOrd="0" presId="urn:microsoft.com/office/officeart/2008/layout/HorizontalMultiLevelHierarchy"/>
    <dgm:cxn modelId="{F102B925-903F-4FAD-BB51-BF05A43034CA}" type="presParOf" srcId="{FF4D5324-8FF2-4F8C-8022-FAB0359A44CF}" destId="{28C4E11C-306D-40BC-99FC-AECBBBC14408}" srcOrd="1" destOrd="0" presId="urn:microsoft.com/office/officeart/2008/layout/HorizontalMultiLevelHierarchy"/>
    <dgm:cxn modelId="{0B55E969-49B8-4C05-B482-500FEA0CB742}" type="presParOf" srcId="{28C4E11C-306D-40BC-99FC-AECBBBC14408}" destId="{E806AFCD-193D-4AC9-BFEA-39AFC18A8AEE}" srcOrd="0" destOrd="0" presId="urn:microsoft.com/office/officeart/2008/layout/HorizontalMultiLevelHierarchy"/>
    <dgm:cxn modelId="{C5CEDB10-DFDC-4508-A59B-760DEAC7B150}" type="presParOf" srcId="{28C4E11C-306D-40BC-99FC-AECBBBC14408}" destId="{D95ECC1F-01A5-42EA-9897-8902EC865E99}" srcOrd="1" destOrd="0" presId="urn:microsoft.com/office/officeart/2008/layout/HorizontalMultiLevelHierarchy"/>
    <dgm:cxn modelId="{DCFE1218-956A-4FF1-9A2D-0466FB932DBB}" type="presParOf" srcId="{D95ECC1F-01A5-42EA-9897-8902EC865E99}" destId="{D8A6EB78-CE90-4FC2-8269-545473469D65}" srcOrd="0" destOrd="0" presId="urn:microsoft.com/office/officeart/2008/layout/HorizontalMultiLevelHierarchy"/>
    <dgm:cxn modelId="{C7A9E079-1088-426A-80ED-8C0356A0142C}" type="presParOf" srcId="{D8A6EB78-CE90-4FC2-8269-545473469D65}" destId="{DD0B56AA-F24C-4B4E-BBD1-FBEFB341F6B3}" srcOrd="0" destOrd="0" presId="urn:microsoft.com/office/officeart/2008/layout/HorizontalMultiLevelHierarchy"/>
    <dgm:cxn modelId="{CCEED6A2-827F-4951-9BD5-A73F70FEA390}" type="presParOf" srcId="{D95ECC1F-01A5-42EA-9897-8902EC865E99}" destId="{50CDB379-35E8-4373-8222-616461E2610F}" srcOrd="1" destOrd="0" presId="urn:microsoft.com/office/officeart/2008/layout/HorizontalMultiLevelHierarchy"/>
    <dgm:cxn modelId="{2E12DA08-8E51-449D-8ACF-F6E3FF0792DF}" type="presParOf" srcId="{50CDB379-35E8-4373-8222-616461E2610F}" destId="{62D66C04-D434-44A7-A1CE-8E73BD6B975E}" srcOrd="0" destOrd="0" presId="urn:microsoft.com/office/officeart/2008/layout/HorizontalMultiLevelHierarchy"/>
    <dgm:cxn modelId="{324A6657-75E5-4FCC-BE7F-FEDD02A9BB58}" type="presParOf" srcId="{50CDB379-35E8-4373-8222-616461E2610F}" destId="{2121F163-4A57-475D-B205-732C3B4A8362}" srcOrd="1" destOrd="0" presId="urn:microsoft.com/office/officeart/2008/layout/HorizontalMultiLevelHierarchy"/>
    <dgm:cxn modelId="{4D397B94-350A-4EAB-A4B3-665FD7C69868}" type="presParOf" srcId="{2121F163-4A57-475D-B205-732C3B4A8362}" destId="{7CD8C67F-FCBD-41BF-A047-B8083C75ADFA}" srcOrd="0" destOrd="0" presId="urn:microsoft.com/office/officeart/2008/layout/HorizontalMultiLevelHierarchy"/>
    <dgm:cxn modelId="{DA40825F-15E8-432A-89E4-410CF1803F22}" type="presParOf" srcId="{7CD8C67F-FCBD-41BF-A047-B8083C75ADFA}" destId="{F7525E78-FF13-46E9-995E-90678951A26B}" srcOrd="0" destOrd="0" presId="urn:microsoft.com/office/officeart/2008/layout/HorizontalMultiLevelHierarchy"/>
    <dgm:cxn modelId="{B0262CDE-2120-492F-8CC1-192BAB59824C}" type="presParOf" srcId="{2121F163-4A57-475D-B205-732C3B4A8362}" destId="{15655FA6-439D-4E38-95AC-88AF2C14C17A}" srcOrd="1" destOrd="0" presId="urn:microsoft.com/office/officeart/2008/layout/HorizontalMultiLevelHierarchy"/>
    <dgm:cxn modelId="{81DD8C8E-1087-4CA1-925A-970A6A7C5371}" type="presParOf" srcId="{15655FA6-439D-4E38-95AC-88AF2C14C17A}" destId="{2FE68E25-59FA-4A57-AEA0-688C2EE2B9FB}" srcOrd="0" destOrd="0" presId="urn:microsoft.com/office/officeart/2008/layout/HorizontalMultiLevelHierarchy"/>
    <dgm:cxn modelId="{481BBC13-482D-4E8D-8721-7BADE51C7A9C}" type="presParOf" srcId="{15655FA6-439D-4E38-95AC-88AF2C14C17A}" destId="{94E91C91-4E24-4919-BB22-BAD88B450758}" srcOrd="1" destOrd="0" presId="urn:microsoft.com/office/officeart/2008/layout/HorizontalMultiLevelHierarchy"/>
    <dgm:cxn modelId="{9C785CC2-FF0F-415E-BA55-E1F6BD1FE774}" type="presParOf" srcId="{94E91C91-4E24-4919-BB22-BAD88B450758}" destId="{88F2275A-737D-4DE2-BD64-588D0B7651C5}" srcOrd="0" destOrd="0" presId="urn:microsoft.com/office/officeart/2008/layout/HorizontalMultiLevelHierarchy"/>
    <dgm:cxn modelId="{D27F7C91-72DF-4378-868D-AAB26B48D7E6}" type="presParOf" srcId="{88F2275A-737D-4DE2-BD64-588D0B7651C5}" destId="{61614125-F995-4848-9C42-3314C8417A90}" srcOrd="0" destOrd="0" presId="urn:microsoft.com/office/officeart/2008/layout/HorizontalMultiLevelHierarchy"/>
    <dgm:cxn modelId="{A19E9980-E011-4A24-A16A-FDBDED02C9EC}" type="presParOf" srcId="{94E91C91-4E24-4919-BB22-BAD88B450758}" destId="{AEB60D3D-0A5F-44C1-8C88-C7CA4B8BF9AB}" srcOrd="1" destOrd="0" presId="urn:microsoft.com/office/officeart/2008/layout/HorizontalMultiLevelHierarchy"/>
    <dgm:cxn modelId="{9221BCBA-35A1-4E7A-8BC9-4040622CF480}" type="presParOf" srcId="{AEB60D3D-0A5F-44C1-8C88-C7CA4B8BF9AB}" destId="{D7147E65-6258-47EC-9AD7-6A95795FDFCA}" srcOrd="0" destOrd="0" presId="urn:microsoft.com/office/officeart/2008/layout/HorizontalMultiLevelHierarchy"/>
    <dgm:cxn modelId="{265EDC9C-0923-4328-A461-1FE9D8790FBE}" type="presParOf" srcId="{AEB60D3D-0A5F-44C1-8C88-C7CA4B8BF9AB}" destId="{0FA9A87A-E783-4646-AA8D-7BBAD6FB5191}" srcOrd="1" destOrd="0" presId="urn:microsoft.com/office/officeart/2008/layout/HorizontalMultiLevelHierarchy"/>
    <dgm:cxn modelId="{E953F656-0488-494D-B6AD-EF632CE8A65E}" type="presParOf" srcId="{0FA9A87A-E783-4646-AA8D-7BBAD6FB5191}" destId="{07A9E2F9-37D8-4E5A-864D-442B81524107}" srcOrd="0" destOrd="0" presId="urn:microsoft.com/office/officeart/2008/layout/HorizontalMultiLevelHierarchy"/>
    <dgm:cxn modelId="{D9672D15-A37A-4B9A-BBCB-EADBD998FBAE}" type="presParOf" srcId="{07A9E2F9-37D8-4E5A-864D-442B81524107}" destId="{E123A34A-EE47-4613-8D04-EEDA980A6E35}" srcOrd="0" destOrd="0" presId="urn:microsoft.com/office/officeart/2008/layout/HorizontalMultiLevelHierarchy"/>
    <dgm:cxn modelId="{C3D251DB-01C5-45A6-A8CD-5E1E7FC69295}" type="presParOf" srcId="{0FA9A87A-E783-4646-AA8D-7BBAD6FB5191}" destId="{9B324D98-5B92-4744-92A2-888B5DE6DE5C}" srcOrd="1" destOrd="0" presId="urn:microsoft.com/office/officeart/2008/layout/HorizontalMultiLevelHierarchy"/>
    <dgm:cxn modelId="{715BC7BF-086F-4171-BD0A-42CDA3D681E4}" type="presParOf" srcId="{9B324D98-5B92-4744-92A2-888B5DE6DE5C}" destId="{9087EEB5-C294-4D29-A770-66C6A3E714CD}" srcOrd="0" destOrd="0" presId="urn:microsoft.com/office/officeart/2008/layout/HorizontalMultiLevelHierarchy"/>
    <dgm:cxn modelId="{88506C7F-D762-417A-8FFE-D4E563CB069D}" type="presParOf" srcId="{9B324D98-5B92-4744-92A2-888B5DE6DE5C}" destId="{5DB60AFE-AC7B-4074-B073-152707DFAF85}" srcOrd="1" destOrd="0" presId="urn:microsoft.com/office/officeart/2008/layout/HorizontalMultiLevelHierarchy"/>
    <dgm:cxn modelId="{9C78083F-476B-44B7-9DD8-D0DE09B0D3E8}" type="presParOf" srcId="{5DB60AFE-AC7B-4074-B073-152707DFAF85}" destId="{8A25CC0D-27A1-4D7B-8025-43336AE47BAF}" srcOrd="0" destOrd="0" presId="urn:microsoft.com/office/officeart/2008/layout/HorizontalMultiLevelHierarchy"/>
    <dgm:cxn modelId="{9459AD9E-F049-4250-A9CB-B3B1EC3C83BB}" type="presParOf" srcId="{8A25CC0D-27A1-4D7B-8025-43336AE47BAF}" destId="{ECF4F4E4-2883-49BF-A625-3412EEA5A783}" srcOrd="0" destOrd="0" presId="urn:microsoft.com/office/officeart/2008/layout/HorizontalMultiLevelHierarchy"/>
    <dgm:cxn modelId="{ECD8029D-1459-46DE-A75E-77B62DD15081}" type="presParOf" srcId="{5DB60AFE-AC7B-4074-B073-152707DFAF85}" destId="{E8E86C8E-D0BA-4A15-976E-F8E87C7D759F}" srcOrd="1" destOrd="0" presId="urn:microsoft.com/office/officeart/2008/layout/HorizontalMultiLevelHierarchy"/>
    <dgm:cxn modelId="{1C56CCA7-ABAB-4869-A222-E1FEAB80ED8B}" type="presParOf" srcId="{E8E86C8E-D0BA-4A15-976E-F8E87C7D759F}" destId="{634A96E2-E081-40E1-AD1B-725C57A479DA}" srcOrd="0" destOrd="0" presId="urn:microsoft.com/office/officeart/2008/layout/HorizontalMultiLevelHierarchy"/>
    <dgm:cxn modelId="{26D22CD6-F046-4B51-9912-920DC846C8B5}" type="presParOf" srcId="{E8E86C8E-D0BA-4A15-976E-F8E87C7D759F}" destId="{1D18C3AD-1CD7-4374-B786-3DEDC40E84FF}" srcOrd="1" destOrd="0" presId="urn:microsoft.com/office/officeart/2008/layout/HorizontalMultiLevelHierarchy"/>
    <dgm:cxn modelId="{2D3CDCEB-403C-4195-93BE-68616347325E}" type="presParOf" srcId="{E3823C98-D47F-45A8-AF81-E846AEAF47A2}" destId="{AF3943FE-83E1-454A-8732-2DFC81FC606C}" srcOrd="2" destOrd="0" presId="urn:microsoft.com/office/officeart/2008/layout/HorizontalMultiLevelHierarchy"/>
    <dgm:cxn modelId="{AA820B5D-BD52-4BBD-B5D3-C1631D110D9A}" type="presParOf" srcId="{AF3943FE-83E1-454A-8732-2DFC81FC606C}" destId="{7B7DAD6B-C098-479D-958E-ED3730F111BE}" srcOrd="0" destOrd="0" presId="urn:microsoft.com/office/officeart/2008/layout/HorizontalMultiLevelHierarchy"/>
    <dgm:cxn modelId="{FC9487AE-47E3-4A17-AF42-62D0E3625EE1}" type="presParOf" srcId="{E3823C98-D47F-45A8-AF81-E846AEAF47A2}" destId="{D7BF8BC3-C32C-40FB-9390-5D7D35D73A39}" srcOrd="3" destOrd="0" presId="urn:microsoft.com/office/officeart/2008/layout/HorizontalMultiLevelHierarchy"/>
    <dgm:cxn modelId="{D234FE63-398C-41AD-BF6D-2C4645110887}" type="presParOf" srcId="{D7BF8BC3-C32C-40FB-9390-5D7D35D73A39}" destId="{23A85BCC-7BCC-481E-81CE-478FABF7814B}" srcOrd="0" destOrd="0" presId="urn:microsoft.com/office/officeart/2008/layout/HorizontalMultiLevelHierarchy"/>
    <dgm:cxn modelId="{5042B067-4874-45C4-8DCD-38A81AA4724E}" type="presParOf" srcId="{D7BF8BC3-C32C-40FB-9390-5D7D35D73A39}" destId="{8B3DF8AA-B8F2-4A29-ABEE-C46DF56C5479}" srcOrd="1" destOrd="0" presId="urn:microsoft.com/office/officeart/2008/layout/HorizontalMultiLevelHierarchy"/>
    <dgm:cxn modelId="{104C81E5-C39E-4414-A63F-C7A58DC91449}" type="presParOf" srcId="{8B3DF8AA-B8F2-4A29-ABEE-C46DF56C5479}" destId="{912D3069-CEDF-4C3F-AD30-A6CF8CA1AE4F}" srcOrd="0" destOrd="0" presId="urn:microsoft.com/office/officeart/2008/layout/HorizontalMultiLevelHierarchy"/>
    <dgm:cxn modelId="{563B720A-150F-4D43-8F4D-AEAE298DCC62}" type="presParOf" srcId="{912D3069-CEDF-4C3F-AD30-A6CF8CA1AE4F}" destId="{1CAD8DD1-FEA5-4EF2-8904-8CDDA4718093}" srcOrd="0" destOrd="0" presId="urn:microsoft.com/office/officeart/2008/layout/HorizontalMultiLevelHierarchy"/>
    <dgm:cxn modelId="{2397A051-65E4-4CC3-90EC-22F50EB48CF3}" type="presParOf" srcId="{8B3DF8AA-B8F2-4A29-ABEE-C46DF56C5479}" destId="{A385533C-9293-4EDA-A746-23F437B5ADB9}" srcOrd="1" destOrd="0" presId="urn:microsoft.com/office/officeart/2008/layout/HorizontalMultiLevelHierarchy"/>
    <dgm:cxn modelId="{EEBBE5E9-1B55-4BF8-844B-3BC6F017ABE0}" type="presParOf" srcId="{A385533C-9293-4EDA-A746-23F437B5ADB9}" destId="{33201A7B-6ED2-4DBC-AC9B-711CB26C0F91}" srcOrd="0" destOrd="0" presId="urn:microsoft.com/office/officeart/2008/layout/HorizontalMultiLevelHierarchy"/>
    <dgm:cxn modelId="{93203DF1-CA9E-45AE-B4F0-950543BEE4BF}" type="presParOf" srcId="{A385533C-9293-4EDA-A746-23F437B5ADB9}" destId="{60A1F5A5-3F4E-4732-800D-5ACFB855E8DC}" srcOrd="1" destOrd="0" presId="urn:microsoft.com/office/officeart/2008/layout/HorizontalMultiLevelHierarchy"/>
    <dgm:cxn modelId="{5DD163D8-834D-4274-AEC5-63B66687242D}" type="presParOf" srcId="{8B3DF8AA-B8F2-4A29-ABEE-C46DF56C5479}" destId="{517C4E68-522F-4AF7-A846-F5C48061E08D}" srcOrd="2" destOrd="0" presId="urn:microsoft.com/office/officeart/2008/layout/HorizontalMultiLevelHierarchy"/>
    <dgm:cxn modelId="{D8072F1D-46F1-4B05-945F-8FE5A69B27A9}" type="presParOf" srcId="{517C4E68-522F-4AF7-A846-F5C48061E08D}" destId="{1FF1AE6A-421E-4CCC-9A74-77182EDD1EC2}" srcOrd="0" destOrd="0" presId="urn:microsoft.com/office/officeart/2008/layout/HorizontalMultiLevelHierarchy"/>
    <dgm:cxn modelId="{350110DF-04E9-49B2-8ECB-FCB1C6669AEE}" type="presParOf" srcId="{8B3DF8AA-B8F2-4A29-ABEE-C46DF56C5479}" destId="{936EDDA0-9F05-4AEE-AB0B-3FA4177C8F20}" srcOrd="3" destOrd="0" presId="urn:microsoft.com/office/officeart/2008/layout/HorizontalMultiLevelHierarchy"/>
    <dgm:cxn modelId="{C448929D-C54C-4C1D-A40A-BE78B13707AF}" type="presParOf" srcId="{936EDDA0-9F05-4AEE-AB0B-3FA4177C8F20}" destId="{FA37DDEF-76E2-43D8-B1CF-E3022EFD11F2}" srcOrd="0" destOrd="0" presId="urn:microsoft.com/office/officeart/2008/layout/HorizontalMultiLevelHierarchy"/>
    <dgm:cxn modelId="{7D81B7CA-724B-4640-9EA3-4773A9C2A48E}" type="presParOf" srcId="{936EDDA0-9F05-4AEE-AB0B-3FA4177C8F20}" destId="{84FE8A62-29A1-42EA-B12B-3126A40027D3}" srcOrd="1" destOrd="0" presId="urn:microsoft.com/office/officeart/2008/layout/HorizontalMultiLevelHierarchy"/>
    <dgm:cxn modelId="{5EF2DF76-0A11-433D-8BD9-C24BD88D1EBC}" type="presParOf" srcId="{8B3DF8AA-B8F2-4A29-ABEE-C46DF56C5479}" destId="{47EDFBEC-5221-4E6B-9326-9B0A529122D6}" srcOrd="4" destOrd="0" presId="urn:microsoft.com/office/officeart/2008/layout/HorizontalMultiLevelHierarchy"/>
    <dgm:cxn modelId="{21A3815B-5F30-4F48-A457-6A4A61C20EF7}" type="presParOf" srcId="{47EDFBEC-5221-4E6B-9326-9B0A529122D6}" destId="{75C7BEEB-7939-40AB-88A9-E76FBE2A3254}" srcOrd="0" destOrd="0" presId="urn:microsoft.com/office/officeart/2008/layout/HorizontalMultiLevelHierarchy"/>
    <dgm:cxn modelId="{2F878E53-7833-4060-8E91-8C6DAB043AF3}" type="presParOf" srcId="{8B3DF8AA-B8F2-4A29-ABEE-C46DF56C5479}" destId="{D31DA09F-FC99-47BE-962A-FC38CE5D9829}" srcOrd="5" destOrd="0" presId="urn:microsoft.com/office/officeart/2008/layout/HorizontalMultiLevelHierarchy"/>
    <dgm:cxn modelId="{78F5DC3D-2582-4F31-847A-2A43F284245E}" type="presParOf" srcId="{D31DA09F-FC99-47BE-962A-FC38CE5D9829}" destId="{C8C4268F-F8A4-4E6E-B1F0-70339235B93A}" srcOrd="0" destOrd="0" presId="urn:microsoft.com/office/officeart/2008/layout/HorizontalMultiLevelHierarchy"/>
    <dgm:cxn modelId="{79460C01-D96D-4560-874D-95337A085A99}" type="presParOf" srcId="{D31DA09F-FC99-47BE-962A-FC38CE5D9829}" destId="{3F2F377E-B807-468C-9F56-303CDFCD6EBB}" srcOrd="1" destOrd="0" presId="urn:microsoft.com/office/officeart/2008/layout/HorizontalMultiLevelHierarchy"/>
    <dgm:cxn modelId="{757B522D-1CD4-465A-95C2-9010B0427032}" type="presParOf" srcId="{8B3DF8AA-B8F2-4A29-ABEE-C46DF56C5479}" destId="{568B769B-B772-4253-BB4F-7E6FBB35009A}" srcOrd="6" destOrd="0" presId="urn:microsoft.com/office/officeart/2008/layout/HorizontalMultiLevelHierarchy"/>
    <dgm:cxn modelId="{154A204F-2BA2-4F14-94F9-EAF8225614FB}" type="presParOf" srcId="{568B769B-B772-4253-BB4F-7E6FBB35009A}" destId="{3F79DB36-EA9F-4948-B81F-6B7A9AF4FC56}" srcOrd="0" destOrd="0" presId="urn:microsoft.com/office/officeart/2008/layout/HorizontalMultiLevelHierarchy"/>
    <dgm:cxn modelId="{61B4B8ED-E9BB-47F6-8F04-8C2362D5A73A}" type="presParOf" srcId="{8B3DF8AA-B8F2-4A29-ABEE-C46DF56C5479}" destId="{8DD602A2-B1D9-4B77-9A42-BB0E31BC90AB}" srcOrd="7" destOrd="0" presId="urn:microsoft.com/office/officeart/2008/layout/HorizontalMultiLevelHierarchy"/>
    <dgm:cxn modelId="{426B03CD-D391-41B9-8551-4756AC88823C}" type="presParOf" srcId="{8DD602A2-B1D9-4B77-9A42-BB0E31BC90AB}" destId="{E6C1F782-39C7-4777-87D1-B12D4DD22C0D}" srcOrd="0" destOrd="0" presId="urn:microsoft.com/office/officeart/2008/layout/HorizontalMultiLevelHierarchy"/>
    <dgm:cxn modelId="{AFB8183D-4C99-4EE6-9EF8-FE87DAD4236C}" type="presParOf" srcId="{8DD602A2-B1D9-4B77-9A42-BB0E31BC90AB}" destId="{62126D8D-D125-48A9-A394-8BD1B45E6F4A}" srcOrd="1" destOrd="0" presId="urn:microsoft.com/office/officeart/2008/layout/HorizontalMultiLevelHierarchy"/>
    <dgm:cxn modelId="{C2F52AFD-2B11-4B19-A0FA-4CBD7770F1C6}" type="presParOf" srcId="{8B3DF8AA-B8F2-4A29-ABEE-C46DF56C5479}" destId="{89566EC8-C939-4753-81A3-1C644AA0A673}" srcOrd="8" destOrd="0" presId="urn:microsoft.com/office/officeart/2008/layout/HorizontalMultiLevelHierarchy"/>
    <dgm:cxn modelId="{1766A051-09B1-474D-A1ED-57F81025ACC1}" type="presParOf" srcId="{89566EC8-C939-4753-81A3-1C644AA0A673}" destId="{C552D90D-ED94-4E3C-A01D-AD7376FE063F}" srcOrd="0" destOrd="0" presId="urn:microsoft.com/office/officeart/2008/layout/HorizontalMultiLevelHierarchy"/>
    <dgm:cxn modelId="{808B734B-8C06-49A7-AE82-CD6576FB71AB}" type="presParOf" srcId="{8B3DF8AA-B8F2-4A29-ABEE-C46DF56C5479}" destId="{49916810-CF52-43A7-8190-45FE3A3FC50A}" srcOrd="9" destOrd="0" presId="urn:microsoft.com/office/officeart/2008/layout/HorizontalMultiLevelHierarchy"/>
    <dgm:cxn modelId="{75A744B4-FFA2-4D28-8D9E-B3F27CC6BE47}" type="presParOf" srcId="{49916810-CF52-43A7-8190-45FE3A3FC50A}" destId="{64E8814B-5ACE-4D4A-A9F9-B255879E16D1}" srcOrd="0" destOrd="0" presId="urn:microsoft.com/office/officeart/2008/layout/HorizontalMultiLevelHierarchy"/>
    <dgm:cxn modelId="{12771C0F-25A9-4F82-9DC5-0A626B9FFE59}" type="presParOf" srcId="{49916810-CF52-43A7-8190-45FE3A3FC50A}" destId="{95C72227-1ED7-4EE8-80E3-D7CA9AB3135F}" srcOrd="1" destOrd="0" presId="urn:microsoft.com/office/officeart/2008/layout/HorizontalMultiLevelHierarchy"/>
    <dgm:cxn modelId="{8C831CF8-4BA1-493F-925A-98CEC04AC5D4}" type="presParOf" srcId="{8B3DF8AA-B8F2-4A29-ABEE-C46DF56C5479}" destId="{71B57934-D7BD-40E6-96C5-3CC74C3F5994}" srcOrd="10" destOrd="0" presId="urn:microsoft.com/office/officeart/2008/layout/HorizontalMultiLevelHierarchy"/>
    <dgm:cxn modelId="{E1C82761-FCF3-43F3-B061-EAAC873A747A}" type="presParOf" srcId="{71B57934-D7BD-40E6-96C5-3CC74C3F5994}" destId="{63B13C67-F67D-4EDD-93B5-DC00851542EB}" srcOrd="0" destOrd="0" presId="urn:microsoft.com/office/officeart/2008/layout/HorizontalMultiLevelHierarchy"/>
    <dgm:cxn modelId="{6C76FCC7-70A4-4C9A-A70E-9BE2F9B2ED31}" type="presParOf" srcId="{8B3DF8AA-B8F2-4A29-ABEE-C46DF56C5479}" destId="{8058D6F1-1678-483C-B13E-2D96407534F6}" srcOrd="11" destOrd="0" presId="urn:microsoft.com/office/officeart/2008/layout/HorizontalMultiLevelHierarchy"/>
    <dgm:cxn modelId="{62D5BA5E-350B-4317-B262-C02A5DA49F0B}" type="presParOf" srcId="{8058D6F1-1678-483C-B13E-2D96407534F6}" destId="{39969BAB-5362-48E6-B123-E937EEE9B16C}" srcOrd="0" destOrd="0" presId="urn:microsoft.com/office/officeart/2008/layout/HorizontalMultiLevelHierarchy"/>
    <dgm:cxn modelId="{AAE27248-28B2-4873-830A-C584EF8E4BD5}" type="presParOf" srcId="{8058D6F1-1678-483C-B13E-2D96407534F6}" destId="{F9C73AAE-0647-4308-9B45-BA8824491F78}" srcOrd="1" destOrd="0" presId="urn:microsoft.com/office/officeart/2008/layout/HorizontalMultiLevelHierarchy"/>
    <dgm:cxn modelId="{B0FF794C-A665-4B71-BB1E-AF1D55D5E608}" type="presParOf" srcId="{8B3DF8AA-B8F2-4A29-ABEE-C46DF56C5479}" destId="{B4214D04-158E-47CD-BD7F-947F068CD1BE}" srcOrd="12" destOrd="0" presId="urn:microsoft.com/office/officeart/2008/layout/HorizontalMultiLevelHierarchy"/>
    <dgm:cxn modelId="{B72BC54C-E105-4F03-98F7-E8B950F2D0BE}" type="presParOf" srcId="{B4214D04-158E-47CD-BD7F-947F068CD1BE}" destId="{EAE814EC-2967-4908-8D86-279C5C9BFD15}" srcOrd="0" destOrd="0" presId="urn:microsoft.com/office/officeart/2008/layout/HorizontalMultiLevelHierarchy"/>
    <dgm:cxn modelId="{102B4B57-10F6-4837-871F-16CA0D535CE2}" type="presParOf" srcId="{8B3DF8AA-B8F2-4A29-ABEE-C46DF56C5479}" destId="{668DF11F-7796-47F3-A3F0-584D830144A0}" srcOrd="13" destOrd="0" presId="urn:microsoft.com/office/officeart/2008/layout/HorizontalMultiLevelHierarchy"/>
    <dgm:cxn modelId="{4EB2056B-D2B0-41F8-8949-9E9C35CA9091}" type="presParOf" srcId="{668DF11F-7796-47F3-A3F0-584D830144A0}" destId="{0BA7D7A3-E65C-4BB5-8DA1-76639852D025}" srcOrd="0" destOrd="0" presId="urn:microsoft.com/office/officeart/2008/layout/HorizontalMultiLevelHierarchy"/>
    <dgm:cxn modelId="{63D2DBD4-C6BC-4F80-B615-52DE1B9B55E9}" type="presParOf" srcId="{668DF11F-7796-47F3-A3F0-584D830144A0}" destId="{44890635-E42B-4188-A544-C88B3D59BCA9}" srcOrd="1" destOrd="0" presId="urn:microsoft.com/office/officeart/2008/layout/HorizontalMultiLevelHierarchy"/>
    <dgm:cxn modelId="{F8AF3D52-9ADA-445F-9D9F-9923A80588B0}" type="presParOf" srcId="{8B3DF8AA-B8F2-4A29-ABEE-C46DF56C5479}" destId="{16212C17-D8E4-4BDD-9FF4-84F45BB7E101}" srcOrd="14" destOrd="0" presId="urn:microsoft.com/office/officeart/2008/layout/HorizontalMultiLevelHierarchy"/>
    <dgm:cxn modelId="{A3881956-AC3C-4982-94F6-662A08BBBE08}" type="presParOf" srcId="{16212C17-D8E4-4BDD-9FF4-84F45BB7E101}" destId="{AADA1116-A09B-4A56-8480-0229098B8908}" srcOrd="0" destOrd="0" presId="urn:microsoft.com/office/officeart/2008/layout/HorizontalMultiLevelHierarchy"/>
    <dgm:cxn modelId="{E269345B-E688-428E-AE1B-75A56C35E097}" type="presParOf" srcId="{8B3DF8AA-B8F2-4A29-ABEE-C46DF56C5479}" destId="{59823C9E-1D0F-4348-B431-549D8796EB0D}" srcOrd="15" destOrd="0" presId="urn:microsoft.com/office/officeart/2008/layout/HorizontalMultiLevelHierarchy"/>
    <dgm:cxn modelId="{D59D8029-9337-4818-B3B5-529E525FDA1D}" type="presParOf" srcId="{59823C9E-1D0F-4348-B431-549D8796EB0D}" destId="{2F9CE118-B645-45A4-9213-82ACAC31FC3F}" srcOrd="0" destOrd="0" presId="urn:microsoft.com/office/officeart/2008/layout/HorizontalMultiLevelHierarchy"/>
    <dgm:cxn modelId="{162F3E60-C2A2-4536-814C-92560FCE6159}" type="presParOf" srcId="{59823C9E-1D0F-4348-B431-549D8796EB0D}" destId="{CE6880CB-812E-4BEC-A9B3-D125B08BC6A3}" srcOrd="1" destOrd="0" presId="urn:microsoft.com/office/officeart/2008/layout/HorizontalMultiLevelHierarchy"/>
    <dgm:cxn modelId="{83306CF0-8A67-48C2-8F87-4ADA18A3A307}" type="presParOf" srcId="{8B3DF8AA-B8F2-4A29-ABEE-C46DF56C5479}" destId="{1EB891C1-4980-4E55-8D8E-4FDE7784BFB9}" srcOrd="16" destOrd="0" presId="urn:microsoft.com/office/officeart/2008/layout/HorizontalMultiLevelHierarchy"/>
    <dgm:cxn modelId="{521BE9D1-1485-4930-B4BB-0930D426A459}" type="presParOf" srcId="{1EB891C1-4980-4E55-8D8E-4FDE7784BFB9}" destId="{407FD516-5732-4CD0-955C-9EA74FC8A71C}" srcOrd="0" destOrd="0" presId="urn:microsoft.com/office/officeart/2008/layout/HorizontalMultiLevelHierarchy"/>
    <dgm:cxn modelId="{97D1496D-73DD-4F3B-BFF3-DFDCA6977CFA}" type="presParOf" srcId="{8B3DF8AA-B8F2-4A29-ABEE-C46DF56C5479}" destId="{C79B5D0C-262B-477C-918F-EFD11AEAF9D8}" srcOrd="17" destOrd="0" presId="urn:microsoft.com/office/officeart/2008/layout/HorizontalMultiLevelHierarchy"/>
    <dgm:cxn modelId="{131445C1-E5F5-4E50-90EB-70210644A3EA}" type="presParOf" srcId="{C79B5D0C-262B-477C-918F-EFD11AEAF9D8}" destId="{B1C86EBD-97F2-491E-B3E0-0112CEA8C4B4}" srcOrd="0" destOrd="0" presId="urn:microsoft.com/office/officeart/2008/layout/HorizontalMultiLevelHierarchy"/>
    <dgm:cxn modelId="{1530CB48-52E1-40F6-A3A2-A4DBCCCFBBC1}" type="presParOf" srcId="{C79B5D0C-262B-477C-918F-EFD11AEAF9D8}" destId="{75D33945-364B-421D-A51A-62DB89A56381}" srcOrd="1" destOrd="0" presId="urn:microsoft.com/office/officeart/2008/layout/HorizontalMultiLevelHierarchy"/>
    <dgm:cxn modelId="{EBECED36-860A-4E65-BC7D-800A0DAA639B}" type="presParOf" srcId="{8B3DF8AA-B8F2-4A29-ABEE-C46DF56C5479}" destId="{C6F45C32-2C7E-4351-B890-E14BBCC2F64E}" srcOrd="18" destOrd="0" presId="urn:microsoft.com/office/officeart/2008/layout/HorizontalMultiLevelHierarchy"/>
    <dgm:cxn modelId="{D50CBEBC-E73D-4DC8-885A-46E06BA94542}" type="presParOf" srcId="{C6F45C32-2C7E-4351-B890-E14BBCC2F64E}" destId="{1F884D8B-4E32-453F-947A-6944318DDB26}" srcOrd="0" destOrd="0" presId="urn:microsoft.com/office/officeart/2008/layout/HorizontalMultiLevelHierarchy"/>
    <dgm:cxn modelId="{70AC4B8A-1E10-4615-9BDE-584D1E91FB87}" type="presParOf" srcId="{8B3DF8AA-B8F2-4A29-ABEE-C46DF56C5479}" destId="{48A1A068-8331-4ACA-B79F-AFF389F86E2C}" srcOrd="19" destOrd="0" presId="urn:microsoft.com/office/officeart/2008/layout/HorizontalMultiLevelHierarchy"/>
    <dgm:cxn modelId="{E7F33FC1-0805-42FC-A036-16CC27E101DE}" type="presParOf" srcId="{48A1A068-8331-4ACA-B79F-AFF389F86E2C}" destId="{71050E36-C9F5-4422-A947-1572854D2C24}" srcOrd="0" destOrd="0" presId="urn:microsoft.com/office/officeart/2008/layout/HorizontalMultiLevelHierarchy"/>
    <dgm:cxn modelId="{ECE67A01-964C-4921-8D90-44A8B6BC9572}" type="presParOf" srcId="{48A1A068-8331-4ACA-B79F-AFF389F86E2C}" destId="{914D28D5-A713-4542-9E65-8360829EC742}" srcOrd="1" destOrd="0" presId="urn:microsoft.com/office/officeart/2008/layout/HorizontalMultiLevelHierarchy"/>
    <dgm:cxn modelId="{C9198F81-CBD0-4138-85C3-D085DC984821}" type="presParOf" srcId="{8B3DF8AA-B8F2-4A29-ABEE-C46DF56C5479}" destId="{F4445633-2C5E-4921-A16B-F416F099D50A}" srcOrd="20" destOrd="0" presId="urn:microsoft.com/office/officeart/2008/layout/HorizontalMultiLevelHierarchy"/>
    <dgm:cxn modelId="{C1138F9E-8CDF-4E5E-B08C-044FAED51D46}" type="presParOf" srcId="{F4445633-2C5E-4921-A16B-F416F099D50A}" destId="{B3C27AAC-5D2D-43BE-8B08-18CD024301E9}" srcOrd="0" destOrd="0" presId="urn:microsoft.com/office/officeart/2008/layout/HorizontalMultiLevelHierarchy"/>
    <dgm:cxn modelId="{25BAB236-B3CC-48ED-9BFF-27FE1505D9AD}" type="presParOf" srcId="{8B3DF8AA-B8F2-4A29-ABEE-C46DF56C5479}" destId="{D473F740-04E3-4C1C-BE55-F290A3F5EF94}" srcOrd="21" destOrd="0" presId="urn:microsoft.com/office/officeart/2008/layout/HorizontalMultiLevelHierarchy"/>
    <dgm:cxn modelId="{A70995F7-B9ED-4E75-B745-8C2135F33B69}" type="presParOf" srcId="{D473F740-04E3-4C1C-BE55-F290A3F5EF94}" destId="{74F0288A-E9D2-4D72-AE42-35247B56FB09}" srcOrd="0" destOrd="0" presId="urn:microsoft.com/office/officeart/2008/layout/HorizontalMultiLevelHierarchy"/>
    <dgm:cxn modelId="{D48B212F-126E-42F3-B008-250CB5CF046D}" type="presParOf" srcId="{D473F740-04E3-4C1C-BE55-F290A3F5EF94}" destId="{49673E89-DA44-4789-973C-D1098692FB8A}" srcOrd="1" destOrd="0" presId="urn:microsoft.com/office/officeart/2008/layout/HorizontalMultiLevelHierarchy"/>
    <dgm:cxn modelId="{2226C0C6-01FE-483F-975E-85B0092AF131}" type="presParOf" srcId="{8B3DF8AA-B8F2-4A29-ABEE-C46DF56C5479}" destId="{BEEACB7D-21CE-4E81-8DC3-43DDB7309062}" srcOrd="22" destOrd="0" presId="urn:microsoft.com/office/officeart/2008/layout/HorizontalMultiLevelHierarchy"/>
    <dgm:cxn modelId="{ECA7358C-9926-481C-9203-7BB49719AD7B}" type="presParOf" srcId="{BEEACB7D-21CE-4E81-8DC3-43DDB7309062}" destId="{337E5D01-2AA7-4B0B-BB76-460211530526}" srcOrd="0" destOrd="0" presId="urn:microsoft.com/office/officeart/2008/layout/HorizontalMultiLevelHierarchy"/>
    <dgm:cxn modelId="{A7CD8780-B20A-4454-AB99-96A2A3497EF9}" type="presParOf" srcId="{8B3DF8AA-B8F2-4A29-ABEE-C46DF56C5479}" destId="{57DA423A-FDD0-4D35-B120-FE7D0DFA4DAB}" srcOrd="23" destOrd="0" presId="urn:microsoft.com/office/officeart/2008/layout/HorizontalMultiLevelHierarchy"/>
    <dgm:cxn modelId="{F3A6DF0A-E0BE-4813-A2D3-43A405094C7E}" type="presParOf" srcId="{57DA423A-FDD0-4D35-B120-FE7D0DFA4DAB}" destId="{7B18FD4E-AA6C-4F92-A6F9-68BD74958CAD}" srcOrd="0" destOrd="0" presId="urn:microsoft.com/office/officeart/2008/layout/HorizontalMultiLevelHierarchy"/>
    <dgm:cxn modelId="{491A22EF-7F78-4879-BF6A-41751FDADB3E}" type="presParOf" srcId="{57DA423A-FDD0-4D35-B120-FE7D0DFA4DAB}" destId="{14785496-8B5F-4DDF-8AA7-088E100947E2}" srcOrd="1" destOrd="0" presId="urn:microsoft.com/office/officeart/2008/layout/HorizontalMultiLevelHierarchy"/>
    <dgm:cxn modelId="{86845D51-79C5-48D2-9E71-C7104D0E99E9}" type="presParOf" srcId="{E3823C98-D47F-45A8-AF81-E846AEAF47A2}" destId="{176880DC-AF46-4781-BA99-885B17EB2094}" srcOrd="4" destOrd="0" presId="urn:microsoft.com/office/officeart/2008/layout/HorizontalMultiLevelHierarchy"/>
    <dgm:cxn modelId="{61EC23A2-5923-40F4-94A4-F32540DCC0AF}" type="presParOf" srcId="{176880DC-AF46-4781-BA99-885B17EB2094}" destId="{48221C87-B85A-489C-87E1-954925631A94}" srcOrd="0" destOrd="0" presId="urn:microsoft.com/office/officeart/2008/layout/HorizontalMultiLevelHierarchy"/>
    <dgm:cxn modelId="{8DCB1578-3442-439B-ACD9-48C64902FEDF}" type="presParOf" srcId="{E3823C98-D47F-45A8-AF81-E846AEAF47A2}" destId="{E81AB98B-7691-4F5A-923E-5933D24965C2}" srcOrd="5" destOrd="0" presId="urn:microsoft.com/office/officeart/2008/layout/HorizontalMultiLevelHierarchy"/>
    <dgm:cxn modelId="{9D88BA33-BE98-43D5-B01B-658785F42C3B}" type="presParOf" srcId="{E81AB98B-7691-4F5A-923E-5933D24965C2}" destId="{5AF162C7-7EA0-44D6-BD5E-D24E56E27C56}" srcOrd="0" destOrd="0" presId="urn:microsoft.com/office/officeart/2008/layout/HorizontalMultiLevelHierarchy"/>
    <dgm:cxn modelId="{D03D36DD-6425-459F-87EB-0E6E73BC08D9}" type="presParOf" srcId="{E81AB98B-7691-4F5A-923E-5933D24965C2}" destId="{52D28F1E-201A-4483-ABF4-69498F4D19FC}" srcOrd="1" destOrd="0" presId="urn:microsoft.com/office/officeart/2008/layout/HorizontalMultiLevelHierarchy"/>
    <dgm:cxn modelId="{8E250743-FC79-449B-8C9C-439D69B60F90}" type="presParOf" srcId="{E3823C98-D47F-45A8-AF81-E846AEAF47A2}" destId="{6B998C4F-64B3-476D-A3C3-CC1A1903DAA8}" srcOrd="6" destOrd="0" presId="urn:microsoft.com/office/officeart/2008/layout/HorizontalMultiLevelHierarchy"/>
    <dgm:cxn modelId="{8A80322B-6D69-4C13-B9DB-8163E1652D4A}" type="presParOf" srcId="{6B998C4F-64B3-476D-A3C3-CC1A1903DAA8}" destId="{9674BEE3-7BB4-4014-9D6C-0285D10894F6}" srcOrd="0" destOrd="0" presId="urn:microsoft.com/office/officeart/2008/layout/HorizontalMultiLevelHierarchy"/>
    <dgm:cxn modelId="{2CFD0C55-8833-4275-B032-6D9E5E163A47}" type="presParOf" srcId="{E3823C98-D47F-45A8-AF81-E846AEAF47A2}" destId="{539F975B-1AB2-473D-A35E-F7D0A9B25614}" srcOrd="7" destOrd="0" presId="urn:microsoft.com/office/officeart/2008/layout/HorizontalMultiLevelHierarchy"/>
    <dgm:cxn modelId="{F7B4D129-7964-4485-946C-DCF34B3D0C5C}" type="presParOf" srcId="{539F975B-1AB2-473D-A35E-F7D0A9B25614}" destId="{F0535662-01E7-4DCE-9A53-1C890B033350}" srcOrd="0" destOrd="0" presId="urn:microsoft.com/office/officeart/2008/layout/HorizontalMultiLevelHierarchy"/>
    <dgm:cxn modelId="{79A91720-60BC-4E9E-A076-30FCA097A13B}" type="presParOf" srcId="{539F975B-1AB2-473D-A35E-F7D0A9B25614}" destId="{CA732CC1-BEAB-4C03-92AC-2338C84846D3}" srcOrd="1" destOrd="0" presId="urn:microsoft.com/office/officeart/2008/layout/HorizontalMultiLevelHierarchy"/>
    <dgm:cxn modelId="{7BF189DF-47A7-447F-890A-09A9F8125326}" type="presParOf" srcId="{CA732CC1-BEAB-4C03-92AC-2338C84846D3}" destId="{E0C068BD-DF64-4C14-BBF7-8C5D8D8EF1F0}" srcOrd="0" destOrd="0" presId="urn:microsoft.com/office/officeart/2008/layout/HorizontalMultiLevelHierarchy"/>
    <dgm:cxn modelId="{FB8AED1A-EE3C-4894-8306-5DB8AB4B521D}" type="presParOf" srcId="{E0C068BD-DF64-4C14-BBF7-8C5D8D8EF1F0}" destId="{9A26A6FB-8A3C-45A4-AE31-A47FAFF18DBE}" srcOrd="0" destOrd="0" presId="urn:microsoft.com/office/officeart/2008/layout/HorizontalMultiLevelHierarchy"/>
    <dgm:cxn modelId="{61ADD692-0044-453F-9BA7-412CFD91C8F6}" type="presParOf" srcId="{CA732CC1-BEAB-4C03-92AC-2338C84846D3}" destId="{B3B6EDD6-46B3-441D-8997-33A633469675}" srcOrd="1" destOrd="0" presId="urn:microsoft.com/office/officeart/2008/layout/HorizontalMultiLevelHierarchy"/>
    <dgm:cxn modelId="{57CDB766-D0D2-47BA-9D45-C04433C469CC}" type="presParOf" srcId="{B3B6EDD6-46B3-441D-8997-33A633469675}" destId="{1550C639-6674-4D7D-BE08-A29C58AE51F7}" srcOrd="0" destOrd="0" presId="urn:microsoft.com/office/officeart/2008/layout/HorizontalMultiLevelHierarchy"/>
    <dgm:cxn modelId="{78768F65-AB02-4223-B971-6584CF5F6558}" type="presParOf" srcId="{B3B6EDD6-46B3-441D-8997-33A633469675}" destId="{4A4623FE-433B-4839-B1D2-D826707ED50D}" srcOrd="1" destOrd="0" presId="urn:microsoft.com/office/officeart/2008/layout/HorizontalMultiLevelHierarchy"/>
    <dgm:cxn modelId="{81228957-6896-49AC-B69A-4A8A139BF540}" type="presParOf" srcId="{4A4623FE-433B-4839-B1D2-D826707ED50D}" destId="{9C31ECE7-117A-4675-9543-65B28525159C}" srcOrd="0" destOrd="0" presId="urn:microsoft.com/office/officeart/2008/layout/HorizontalMultiLevelHierarchy"/>
    <dgm:cxn modelId="{820DB705-4DDB-471A-9968-33807D8FF759}" type="presParOf" srcId="{9C31ECE7-117A-4675-9543-65B28525159C}" destId="{0586E665-218D-4C64-83F6-853269C47A09}" srcOrd="0" destOrd="0" presId="urn:microsoft.com/office/officeart/2008/layout/HorizontalMultiLevelHierarchy"/>
    <dgm:cxn modelId="{74EEBBBC-D87C-4B17-B795-98C73245BB6B}" type="presParOf" srcId="{4A4623FE-433B-4839-B1D2-D826707ED50D}" destId="{899DD015-C941-42CE-A90F-40A08C4BBEED}" srcOrd="1" destOrd="0" presId="urn:microsoft.com/office/officeart/2008/layout/HorizontalMultiLevelHierarchy"/>
    <dgm:cxn modelId="{2D488E77-FB4E-45F3-A2F4-C1BC7DADBF71}" type="presParOf" srcId="{899DD015-C941-42CE-A90F-40A08C4BBEED}" destId="{A00D2266-7075-4C0C-9932-69CD216E1481}" srcOrd="0" destOrd="0" presId="urn:microsoft.com/office/officeart/2008/layout/HorizontalMultiLevelHierarchy"/>
    <dgm:cxn modelId="{BADDE1D6-CEC5-4D8A-AE64-9BE5A7B28B97}" type="presParOf" srcId="{899DD015-C941-42CE-A90F-40A08C4BBEED}" destId="{BFBB9E1D-871B-469F-9A85-EEA3567961E9}" srcOrd="1" destOrd="0" presId="urn:microsoft.com/office/officeart/2008/layout/HorizontalMultiLevelHierarchy"/>
    <dgm:cxn modelId="{BF8EB7E3-1233-4ACA-A2E8-735A204F4716}" type="presParOf" srcId="{BFBB9E1D-871B-469F-9A85-EEA3567961E9}" destId="{ED5788FD-7D16-42B5-ACD6-8B54F15973B6}" srcOrd="0" destOrd="0" presId="urn:microsoft.com/office/officeart/2008/layout/HorizontalMultiLevelHierarchy"/>
    <dgm:cxn modelId="{C7B0BF64-8BD1-419D-B319-A18FB76EF4BD}" type="presParOf" srcId="{ED5788FD-7D16-42B5-ACD6-8B54F15973B6}" destId="{EDBCD730-72CD-408D-8E51-510BC4F4848C}" srcOrd="0" destOrd="0" presId="urn:microsoft.com/office/officeart/2008/layout/HorizontalMultiLevelHierarchy"/>
    <dgm:cxn modelId="{50300C52-8091-4E4E-85F9-16623E50078A}" type="presParOf" srcId="{BFBB9E1D-871B-469F-9A85-EEA3567961E9}" destId="{D4A0CC87-77E2-4256-B9E3-A2BCA49720CD}" srcOrd="1" destOrd="0" presId="urn:microsoft.com/office/officeart/2008/layout/HorizontalMultiLevelHierarchy"/>
    <dgm:cxn modelId="{E3EEB7E6-29B0-4103-8DB5-12D06937DF37}" type="presParOf" srcId="{D4A0CC87-77E2-4256-B9E3-A2BCA49720CD}" destId="{C0AF59B0-0A05-435B-9344-38C7144DAA7E}" srcOrd="0" destOrd="0" presId="urn:microsoft.com/office/officeart/2008/layout/HorizontalMultiLevelHierarchy"/>
    <dgm:cxn modelId="{0F115D2A-1B87-4766-A684-1DD5FBDE0869}" type="presParOf" srcId="{D4A0CC87-77E2-4256-B9E3-A2BCA49720CD}" destId="{05A42B70-4313-4F1E-B4A3-4787A7431361}" srcOrd="1" destOrd="0" presId="urn:microsoft.com/office/officeart/2008/layout/HorizontalMultiLevelHierarchy"/>
    <dgm:cxn modelId="{F0748F8F-30B8-4C47-9DAC-A01D6E505EE1}" type="presParOf" srcId="{E3823C98-D47F-45A8-AF81-E846AEAF47A2}" destId="{19E92A0C-88C2-441B-82C3-45D130466E01}" srcOrd="8" destOrd="0" presId="urn:microsoft.com/office/officeart/2008/layout/HorizontalMultiLevelHierarchy"/>
    <dgm:cxn modelId="{7C295C20-1D3A-4775-AE0D-CCAB835650A5}" type="presParOf" srcId="{19E92A0C-88C2-441B-82C3-45D130466E01}" destId="{42719F91-AB7B-4AA4-8EB7-1448A62045E7}" srcOrd="0" destOrd="0" presId="urn:microsoft.com/office/officeart/2008/layout/HorizontalMultiLevelHierarchy"/>
    <dgm:cxn modelId="{CE1F5180-654A-4F63-A69E-2C1F53E018F0}" type="presParOf" srcId="{E3823C98-D47F-45A8-AF81-E846AEAF47A2}" destId="{8BD47C06-B138-4BD8-B8C4-7C7C96E9DD66}" srcOrd="9" destOrd="0" presId="urn:microsoft.com/office/officeart/2008/layout/HorizontalMultiLevelHierarchy"/>
    <dgm:cxn modelId="{AC0F00C6-019F-411C-9342-5833DF2C39E6}" type="presParOf" srcId="{8BD47C06-B138-4BD8-B8C4-7C7C96E9DD66}" destId="{51D3C756-6716-482B-AB43-DA30393621F8}" srcOrd="0" destOrd="0" presId="urn:microsoft.com/office/officeart/2008/layout/HorizontalMultiLevelHierarchy"/>
    <dgm:cxn modelId="{571A40D6-E56A-4F02-B757-281626CA8BD6}" type="presParOf" srcId="{8BD47C06-B138-4BD8-B8C4-7C7C96E9DD66}" destId="{7C7CC3E4-027F-4116-B3D2-0050C6D8766D}" srcOrd="1" destOrd="0" presId="urn:microsoft.com/office/officeart/2008/layout/HorizontalMultiLevelHierarchy"/>
    <dgm:cxn modelId="{A59DAB97-C044-483A-BDE5-099B48244335}" type="presParOf" srcId="{E3823C98-D47F-45A8-AF81-E846AEAF47A2}" destId="{BB9F31BC-1764-45AB-BDAA-A0703AA0F365}" srcOrd="10" destOrd="0" presId="urn:microsoft.com/office/officeart/2008/layout/HorizontalMultiLevelHierarchy"/>
    <dgm:cxn modelId="{06F995D1-5758-4BCB-9AA6-DDF971CC7171}" type="presParOf" srcId="{BB9F31BC-1764-45AB-BDAA-A0703AA0F365}" destId="{3287F6A5-12DF-4D1A-A16D-DC34B615F559}" srcOrd="0" destOrd="0" presId="urn:microsoft.com/office/officeart/2008/layout/HorizontalMultiLevelHierarchy"/>
    <dgm:cxn modelId="{B043B2F3-E9AA-4D94-A070-169DC4D2E7EA}" type="presParOf" srcId="{E3823C98-D47F-45A8-AF81-E846AEAF47A2}" destId="{399AE2C5-5496-468A-99EA-FA092E759DF3}" srcOrd="11" destOrd="0" presId="urn:microsoft.com/office/officeart/2008/layout/HorizontalMultiLevelHierarchy"/>
    <dgm:cxn modelId="{A6F1C30F-FDF2-411C-8943-3853E6F7069C}" type="presParOf" srcId="{399AE2C5-5496-468A-99EA-FA092E759DF3}" destId="{558024FB-BCF5-4FB9-83DF-CDE1FAED4E21}" srcOrd="0" destOrd="0" presId="urn:microsoft.com/office/officeart/2008/layout/HorizontalMultiLevelHierarchy"/>
    <dgm:cxn modelId="{436CE739-7712-45A9-9E34-CC304D583D64}" type="presParOf" srcId="{399AE2C5-5496-468A-99EA-FA092E759DF3}" destId="{AAF0D648-FB96-46C5-AD8F-A9130F6497AC}" srcOrd="1" destOrd="0" presId="urn:microsoft.com/office/officeart/2008/layout/HorizontalMultiLevelHierarchy"/>
    <dgm:cxn modelId="{81AA8EFA-E27C-430C-856B-A12B722045C1}" type="presParOf" srcId="{AAF0D648-FB96-46C5-AD8F-A9130F6497AC}" destId="{C9508ED8-0AC4-4736-BAF3-6A57A0E458AA}" srcOrd="0" destOrd="0" presId="urn:microsoft.com/office/officeart/2008/layout/HorizontalMultiLevelHierarchy"/>
    <dgm:cxn modelId="{0193933D-8213-4185-95E6-BEEB79C076EA}" type="presParOf" srcId="{C9508ED8-0AC4-4736-BAF3-6A57A0E458AA}" destId="{6DB188F6-A277-4024-8F7F-6E43433261F0}" srcOrd="0" destOrd="0" presId="urn:microsoft.com/office/officeart/2008/layout/HorizontalMultiLevelHierarchy"/>
    <dgm:cxn modelId="{80A523D8-5488-4279-8AFB-BDDE76C0D17E}" type="presParOf" srcId="{AAF0D648-FB96-46C5-AD8F-A9130F6497AC}" destId="{40E6B458-CCE2-47B5-B33B-010AAA342EDD}" srcOrd="1" destOrd="0" presId="urn:microsoft.com/office/officeart/2008/layout/HorizontalMultiLevelHierarchy"/>
    <dgm:cxn modelId="{7F410B7B-1B77-4302-9A61-62474AEE80DC}" type="presParOf" srcId="{40E6B458-CCE2-47B5-B33B-010AAA342EDD}" destId="{F9F62BC1-5484-46CC-B72C-368667C54F05}" srcOrd="0" destOrd="0" presId="urn:microsoft.com/office/officeart/2008/layout/HorizontalMultiLevelHierarchy"/>
    <dgm:cxn modelId="{2646F350-9C8E-456A-8137-1193A9E5EB6C}" type="presParOf" srcId="{40E6B458-CCE2-47B5-B33B-010AAA342EDD}" destId="{3B695054-DED5-4FDC-BEA4-529172B5FA6C}" srcOrd="1" destOrd="0" presId="urn:microsoft.com/office/officeart/2008/layout/HorizontalMultiLevelHierarchy"/>
    <dgm:cxn modelId="{578FD61B-A2D1-4CF6-86E3-E02BFF5EB202}" type="presParOf" srcId="{3B695054-DED5-4FDC-BEA4-529172B5FA6C}" destId="{670F3F0E-812E-4A49-BA3B-B37038AFB728}" srcOrd="0" destOrd="0" presId="urn:microsoft.com/office/officeart/2008/layout/HorizontalMultiLevelHierarchy"/>
    <dgm:cxn modelId="{63EABA2E-59BE-401E-BCBA-158A1C588BEC}" type="presParOf" srcId="{670F3F0E-812E-4A49-BA3B-B37038AFB728}" destId="{FA9A8904-13E1-4912-B994-1A5B59DA4A40}" srcOrd="0" destOrd="0" presId="urn:microsoft.com/office/officeart/2008/layout/HorizontalMultiLevelHierarchy"/>
    <dgm:cxn modelId="{81586850-9B03-4C4F-A071-4C2C383F0A7F}" type="presParOf" srcId="{3B695054-DED5-4FDC-BEA4-529172B5FA6C}" destId="{0FF7A3D3-050C-487A-BF8E-E7F94B1F4074}" srcOrd="1" destOrd="0" presId="urn:microsoft.com/office/officeart/2008/layout/HorizontalMultiLevelHierarchy"/>
    <dgm:cxn modelId="{486682AB-661C-40A1-94B7-F95FDAC98F74}" type="presParOf" srcId="{0FF7A3D3-050C-487A-BF8E-E7F94B1F4074}" destId="{5F6843B1-A93D-4832-9E7E-CDC02530790A}" srcOrd="0" destOrd="0" presId="urn:microsoft.com/office/officeart/2008/layout/HorizontalMultiLevelHierarchy"/>
    <dgm:cxn modelId="{72E05053-39B3-434F-99BE-A3DFE1C7889F}" type="presParOf" srcId="{0FF7A3D3-050C-487A-BF8E-E7F94B1F4074}" destId="{C2379E12-AC1F-4BAD-8D8A-C815A999001B}" srcOrd="1" destOrd="0" presId="urn:microsoft.com/office/officeart/2008/layout/HorizontalMultiLevelHierarchy"/>
    <dgm:cxn modelId="{936FA4A1-8BC6-44BC-9C10-F25E454E7539}" type="presParOf" srcId="{E3823C98-D47F-45A8-AF81-E846AEAF47A2}" destId="{072FF710-7DE7-480E-81E6-BC7BBD1943DB}" srcOrd="12" destOrd="0" presId="urn:microsoft.com/office/officeart/2008/layout/HorizontalMultiLevelHierarchy"/>
    <dgm:cxn modelId="{F75BF416-B53C-4CE1-9DE2-09DFFCBD3D7D}" type="presParOf" srcId="{072FF710-7DE7-480E-81E6-BC7BBD1943DB}" destId="{BA771DF3-54ED-46BB-A4F8-CD54082D2566}" srcOrd="0" destOrd="0" presId="urn:microsoft.com/office/officeart/2008/layout/HorizontalMultiLevelHierarchy"/>
    <dgm:cxn modelId="{BC8A21A3-513B-4F73-A0DA-DE34A084A1BC}" type="presParOf" srcId="{E3823C98-D47F-45A8-AF81-E846AEAF47A2}" destId="{E079BF6D-B239-42B9-85A3-A4D25DAFE84F}" srcOrd="13" destOrd="0" presId="urn:microsoft.com/office/officeart/2008/layout/HorizontalMultiLevelHierarchy"/>
    <dgm:cxn modelId="{3E187115-D0EA-4625-B158-F0ECA55D6EA3}" type="presParOf" srcId="{E079BF6D-B239-42B9-85A3-A4D25DAFE84F}" destId="{CF5EDBAC-2372-44FB-B78D-050DDF048EC0}" srcOrd="0" destOrd="0" presId="urn:microsoft.com/office/officeart/2008/layout/HorizontalMultiLevelHierarchy"/>
    <dgm:cxn modelId="{A0ABC43E-6D69-4257-ACDB-071B215E0F93}" type="presParOf" srcId="{E079BF6D-B239-42B9-85A3-A4D25DAFE84F}" destId="{6F3C952E-D24A-4742-9D1E-B51CBB11FE6B}" srcOrd="1" destOrd="0" presId="urn:microsoft.com/office/officeart/2008/layout/HorizontalMultiLevelHierarchy"/>
    <dgm:cxn modelId="{CB197006-940A-4A12-9113-D622C43EE146}" type="presParOf" srcId="{6F3C952E-D24A-4742-9D1E-B51CBB11FE6B}" destId="{33426AC6-317F-4F83-93BA-94709A89CDF6}" srcOrd="0" destOrd="0" presId="urn:microsoft.com/office/officeart/2008/layout/HorizontalMultiLevelHierarchy"/>
    <dgm:cxn modelId="{29C6A442-DA8C-4544-9556-D88D7498B361}" type="presParOf" srcId="{33426AC6-317F-4F83-93BA-94709A89CDF6}" destId="{6F08C169-F5BF-4640-9194-379C6CAAD70E}" srcOrd="0" destOrd="0" presId="urn:microsoft.com/office/officeart/2008/layout/HorizontalMultiLevelHierarchy"/>
    <dgm:cxn modelId="{A97FF7B3-71E7-4991-BEA6-2D3F1A4125F6}" type="presParOf" srcId="{6F3C952E-D24A-4742-9D1E-B51CBB11FE6B}" destId="{046E46E5-8950-4FEF-B8CB-D39EA0BCCC93}" srcOrd="1" destOrd="0" presId="urn:microsoft.com/office/officeart/2008/layout/HorizontalMultiLevelHierarchy"/>
    <dgm:cxn modelId="{37C4219F-368B-4C7D-8D61-0B118FEF5758}" type="presParOf" srcId="{046E46E5-8950-4FEF-B8CB-D39EA0BCCC93}" destId="{56ED441C-56BA-489D-8D99-9E1D90753C2D}" srcOrd="0" destOrd="0" presId="urn:microsoft.com/office/officeart/2008/layout/HorizontalMultiLevelHierarchy"/>
    <dgm:cxn modelId="{7E6AF4E5-30E4-438C-8903-C51173745E0E}" type="presParOf" srcId="{046E46E5-8950-4FEF-B8CB-D39EA0BCCC93}" destId="{5CC1DCBE-6CA7-408C-BDCC-863313993C4F}" srcOrd="1" destOrd="0" presId="urn:microsoft.com/office/officeart/2008/layout/HorizontalMultiLevelHierarchy"/>
    <dgm:cxn modelId="{AADDDD96-2971-4F6E-8ACA-30DA2AC8DD38}" type="presParOf" srcId="{5CC1DCBE-6CA7-408C-BDCC-863313993C4F}" destId="{9C1259B0-0687-4045-9A1A-60ED82DEC48B}" srcOrd="0" destOrd="0" presId="urn:microsoft.com/office/officeart/2008/layout/HorizontalMultiLevelHierarchy"/>
    <dgm:cxn modelId="{0D81ACE8-61E4-49D7-8AA8-50360B820567}" type="presParOf" srcId="{9C1259B0-0687-4045-9A1A-60ED82DEC48B}" destId="{EA3C0225-A75E-4D4D-A073-0D1FCDA5DA8F}" srcOrd="0" destOrd="0" presId="urn:microsoft.com/office/officeart/2008/layout/HorizontalMultiLevelHierarchy"/>
    <dgm:cxn modelId="{363FD91C-9C80-4AE1-AAE0-C851FB4D0713}" type="presParOf" srcId="{5CC1DCBE-6CA7-408C-BDCC-863313993C4F}" destId="{34465722-195E-4449-BA73-05D104F1151A}" srcOrd="1" destOrd="0" presId="urn:microsoft.com/office/officeart/2008/layout/HorizontalMultiLevelHierarchy"/>
    <dgm:cxn modelId="{DDACA566-EAC1-472B-AF03-CA31BDD0310C}" type="presParOf" srcId="{34465722-195E-4449-BA73-05D104F1151A}" destId="{9953E796-6F20-4257-A524-48DE93D32343}" srcOrd="0" destOrd="0" presId="urn:microsoft.com/office/officeart/2008/layout/HorizontalMultiLevelHierarchy"/>
    <dgm:cxn modelId="{AE471843-C7F9-4423-B0B6-B76A2457A8DD}" type="presParOf" srcId="{34465722-195E-4449-BA73-05D104F1151A}" destId="{C9F72DA2-D63C-4C1C-8859-5F9467358851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1259B0-0687-4045-9A1A-60ED82DEC48B}">
      <dsp:nvSpPr>
        <dsp:cNvPr id="0" name=""/>
        <dsp:cNvSpPr/>
      </dsp:nvSpPr>
      <dsp:spPr>
        <a:xfrm>
          <a:off x="4874390" y="5570431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938963" y="5612752"/>
        <a:ext cx="6797" cy="6797"/>
      </dsp:txXfrm>
    </dsp:sp>
    <dsp:sp modelId="{33426AC6-317F-4F83-93BA-94709A89CDF6}">
      <dsp:nvSpPr>
        <dsp:cNvPr id="0" name=""/>
        <dsp:cNvSpPr/>
      </dsp:nvSpPr>
      <dsp:spPr>
        <a:xfrm>
          <a:off x="3586647" y="5570431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51219" y="5612752"/>
        <a:ext cx="6797" cy="6797"/>
      </dsp:txXfrm>
    </dsp:sp>
    <dsp:sp modelId="{072FF710-7DE7-480E-81E6-BC7BBD1943DB}">
      <dsp:nvSpPr>
        <dsp:cNvPr id="0" name=""/>
        <dsp:cNvSpPr/>
      </dsp:nvSpPr>
      <dsp:spPr>
        <a:xfrm>
          <a:off x="1137498" y="3118879"/>
          <a:ext cx="135941" cy="24972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70" y="0"/>
              </a:lnTo>
              <a:lnTo>
                <a:pt x="67970" y="2497271"/>
              </a:lnTo>
              <a:lnTo>
                <a:pt x="135941" y="2497271"/>
              </a:lnTo>
            </a:path>
          </a:pathLst>
        </a:custGeom>
        <a:noFill/>
        <a:ln w="9525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+mn-lt"/>
          </a:endParaRPr>
        </a:p>
      </dsp:txBody>
      <dsp:txXfrm>
        <a:off x="1142945" y="4304990"/>
        <a:ext cx="125048" cy="125048"/>
      </dsp:txXfrm>
    </dsp:sp>
    <dsp:sp modelId="{670F3F0E-812E-4A49-BA3B-B37038AFB728}">
      <dsp:nvSpPr>
        <dsp:cNvPr id="0" name=""/>
        <dsp:cNvSpPr/>
      </dsp:nvSpPr>
      <dsp:spPr>
        <a:xfrm>
          <a:off x="5695289" y="5309360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5759861" y="5351681"/>
        <a:ext cx="6797" cy="6797"/>
      </dsp:txXfrm>
    </dsp:sp>
    <dsp:sp modelId="{C9508ED8-0AC4-4736-BAF3-6A57A0E458AA}">
      <dsp:nvSpPr>
        <dsp:cNvPr id="0" name=""/>
        <dsp:cNvSpPr/>
      </dsp:nvSpPr>
      <dsp:spPr>
        <a:xfrm>
          <a:off x="3590752" y="5309360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55325" y="5351681"/>
        <a:ext cx="6797" cy="6797"/>
      </dsp:txXfrm>
    </dsp:sp>
    <dsp:sp modelId="{BB9F31BC-1764-45AB-BDAA-A0703AA0F365}">
      <dsp:nvSpPr>
        <dsp:cNvPr id="0" name=""/>
        <dsp:cNvSpPr/>
      </dsp:nvSpPr>
      <dsp:spPr>
        <a:xfrm>
          <a:off x="1137498" y="3118879"/>
          <a:ext cx="135941" cy="2236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70" y="0"/>
              </a:lnTo>
              <a:lnTo>
                <a:pt x="67970" y="2236201"/>
              </a:lnTo>
              <a:lnTo>
                <a:pt x="135941" y="2236201"/>
              </a:lnTo>
            </a:path>
          </a:pathLst>
        </a:custGeom>
        <a:noFill/>
        <a:ln w="9525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latin typeface="+mn-lt"/>
          </a:endParaRPr>
        </a:p>
      </dsp:txBody>
      <dsp:txXfrm>
        <a:off x="1149461" y="4180971"/>
        <a:ext cx="112016" cy="112016"/>
      </dsp:txXfrm>
    </dsp:sp>
    <dsp:sp modelId="{19E92A0C-88C2-441B-82C3-45D130466E01}">
      <dsp:nvSpPr>
        <dsp:cNvPr id="0" name=""/>
        <dsp:cNvSpPr/>
      </dsp:nvSpPr>
      <dsp:spPr>
        <a:xfrm>
          <a:off x="1137498" y="3118879"/>
          <a:ext cx="135941" cy="19126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70" y="0"/>
              </a:lnTo>
              <a:lnTo>
                <a:pt x="67970" y="1912614"/>
              </a:lnTo>
              <a:lnTo>
                <a:pt x="135941" y="1912614"/>
              </a:lnTo>
            </a:path>
          </a:pathLst>
        </a:custGeom>
        <a:noFill/>
        <a:ln w="9525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+mn-lt"/>
          </a:endParaRPr>
        </a:p>
      </dsp:txBody>
      <dsp:txXfrm>
        <a:off x="1157533" y="4027250"/>
        <a:ext cx="95871" cy="95871"/>
      </dsp:txXfrm>
    </dsp:sp>
    <dsp:sp modelId="{ED5788FD-7D16-42B5-ACD6-8B54F15973B6}">
      <dsp:nvSpPr>
        <dsp:cNvPr id="0" name=""/>
        <dsp:cNvSpPr/>
      </dsp:nvSpPr>
      <dsp:spPr>
        <a:xfrm>
          <a:off x="6642627" y="4659454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6707199" y="4701776"/>
        <a:ext cx="6797" cy="6797"/>
      </dsp:txXfrm>
    </dsp:sp>
    <dsp:sp modelId="{9C31ECE7-117A-4675-9543-65B28525159C}">
      <dsp:nvSpPr>
        <dsp:cNvPr id="0" name=""/>
        <dsp:cNvSpPr/>
      </dsp:nvSpPr>
      <dsp:spPr>
        <a:xfrm>
          <a:off x="5266725" y="4659454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5331298" y="4701776"/>
        <a:ext cx="6797" cy="6797"/>
      </dsp:txXfrm>
    </dsp:sp>
    <dsp:sp modelId="{E0C068BD-DF64-4C14-BBF7-8C5D8D8EF1F0}">
      <dsp:nvSpPr>
        <dsp:cNvPr id="0" name=""/>
        <dsp:cNvSpPr/>
      </dsp:nvSpPr>
      <dsp:spPr>
        <a:xfrm>
          <a:off x="3582372" y="4659454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46944" y="4701776"/>
        <a:ext cx="6797" cy="6797"/>
      </dsp:txXfrm>
    </dsp:sp>
    <dsp:sp modelId="{6B998C4F-64B3-476D-A3C3-CC1A1903DAA8}">
      <dsp:nvSpPr>
        <dsp:cNvPr id="0" name=""/>
        <dsp:cNvSpPr/>
      </dsp:nvSpPr>
      <dsp:spPr>
        <a:xfrm>
          <a:off x="1137498" y="3118879"/>
          <a:ext cx="135941" cy="15862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70" y="0"/>
              </a:lnTo>
              <a:lnTo>
                <a:pt x="67970" y="1586295"/>
              </a:lnTo>
              <a:lnTo>
                <a:pt x="135941" y="1586295"/>
              </a:lnTo>
            </a:path>
          </a:pathLst>
        </a:custGeom>
        <a:noFill/>
        <a:ln w="9525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latin typeface="+mn-lt"/>
          </a:endParaRPr>
        </a:p>
      </dsp:txBody>
      <dsp:txXfrm>
        <a:off x="1165666" y="3872224"/>
        <a:ext cx="79605" cy="79605"/>
      </dsp:txXfrm>
    </dsp:sp>
    <dsp:sp modelId="{176880DC-AF46-4781-BA99-885B17EB2094}">
      <dsp:nvSpPr>
        <dsp:cNvPr id="0" name=""/>
        <dsp:cNvSpPr/>
      </dsp:nvSpPr>
      <dsp:spPr>
        <a:xfrm>
          <a:off x="1137498" y="3118879"/>
          <a:ext cx="135941" cy="2822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70" y="0"/>
              </a:lnTo>
              <a:lnTo>
                <a:pt x="67970" y="282276"/>
              </a:lnTo>
              <a:lnTo>
                <a:pt x="135941" y="282276"/>
              </a:lnTo>
            </a:path>
          </a:pathLst>
        </a:custGeom>
        <a:noFill/>
        <a:ln w="9525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1197637" y="3252184"/>
        <a:ext cx="15665" cy="15665"/>
      </dsp:txXfrm>
    </dsp:sp>
    <dsp:sp modelId="{BEEACB7D-21CE-4E81-8DC3-43DDB7309062}">
      <dsp:nvSpPr>
        <dsp:cNvPr id="0" name=""/>
        <dsp:cNvSpPr/>
      </dsp:nvSpPr>
      <dsp:spPr>
        <a:xfrm>
          <a:off x="3592928" y="3021443"/>
          <a:ext cx="135941" cy="14246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70" y="0"/>
              </a:lnTo>
              <a:lnTo>
                <a:pt x="67970" y="1424695"/>
              </a:lnTo>
              <a:lnTo>
                <a:pt x="135941" y="1424695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25119" y="3698012"/>
        <a:ext cx="71558" cy="71558"/>
      </dsp:txXfrm>
    </dsp:sp>
    <dsp:sp modelId="{F4445633-2C5E-4921-A16B-F416F099D50A}">
      <dsp:nvSpPr>
        <dsp:cNvPr id="0" name=""/>
        <dsp:cNvSpPr/>
      </dsp:nvSpPr>
      <dsp:spPr>
        <a:xfrm>
          <a:off x="3592928" y="3021443"/>
          <a:ext cx="135941" cy="11656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70" y="0"/>
              </a:lnTo>
              <a:lnTo>
                <a:pt x="67970" y="1165659"/>
              </a:lnTo>
              <a:lnTo>
                <a:pt x="135941" y="1165659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31559" y="3574934"/>
        <a:ext cx="58678" cy="58678"/>
      </dsp:txXfrm>
    </dsp:sp>
    <dsp:sp modelId="{C6F45C32-2C7E-4351-B890-E14BBCC2F64E}">
      <dsp:nvSpPr>
        <dsp:cNvPr id="0" name=""/>
        <dsp:cNvSpPr/>
      </dsp:nvSpPr>
      <dsp:spPr>
        <a:xfrm>
          <a:off x="3592928" y="3021443"/>
          <a:ext cx="135941" cy="9066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70" y="0"/>
              </a:lnTo>
              <a:lnTo>
                <a:pt x="67970" y="906624"/>
              </a:lnTo>
              <a:lnTo>
                <a:pt x="135941" y="906624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37979" y="3451837"/>
        <a:ext cx="45837" cy="45837"/>
      </dsp:txXfrm>
    </dsp:sp>
    <dsp:sp modelId="{1EB891C1-4980-4E55-8D8E-4FDE7784BFB9}">
      <dsp:nvSpPr>
        <dsp:cNvPr id="0" name=""/>
        <dsp:cNvSpPr/>
      </dsp:nvSpPr>
      <dsp:spPr>
        <a:xfrm>
          <a:off x="3592928" y="3021443"/>
          <a:ext cx="135941" cy="647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70" y="0"/>
              </a:lnTo>
              <a:lnTo>
                <a:pt x="67970" y="647588"/>
              </a:lnTo>
              <a:lnTo>
                <a:pt x="135941" y="647588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44356" y="3328695"/>
        <a:ext cx="33085" cy="33085"/>
      </dsp:txXfrm>
    </dsp:sp>
    <dsp:sp modelId="{16212C17-D8E4-4BDD-9FF4-84F45BB7E101}">
      <dsp:nvSpPr>
        <dsp:cNvPr id="0" name=""/>
        <dsp:cNvSpPr/>
      </dsp:nvSpPr>
      <dsp:spPr>
        <a:xfrm>
          <a:off x="3592928" y="3021443"/>
          <a:ext cx="135941" cy="3885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70" y="0"/>
              </a:lnTo>
              <a:lnTo>
                <a:pt x="67970" y="388553"/>
              </a:lnTo>
              <a:lnTo>
                <a:pt x="135941" y="388553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50607" y="3205429"/>
        <a:ext cx="20582" cy="20582"/>
      </dsp:txXfrm>
    </dsp:sp>
    <dsp:sp modelId="{B4214D04-158E-47CD-BD7F-947F068CD1BE}">
      <dsp:nvSpPr>
        <dsp:cNvPr id="0" name=""/>
        <dsp:cNvSpPr/>
      </dsp:nvSpPr>
      <dsp:spPr>
        <a:xfrm>
          <a:off x="3592928" y="3021443"/>
          <a:ext cx="135941" cy="129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70" y="0"/>
              </a:lnTo>
              <a:lnTo>
                <a:pt x="67970" y="129517"/>
              </a:lnTo>
              <a:lnTo>
                <a:pt x="135941" y="129517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56204" y="3081508"/>
        <a:ext cx="9388" cy="9388"/>
      </dsp:txXfrm>
    </dsp:sp>
    <dsp:sp modelId="{71B57934-D7BD-40E6-96C5-3CC74C3F5994}">
      <dsp:nvSpPr>
        <dsp:cNvPr id="0" name=""/>
        <dsp:cNvSpPr/>
      </dsp:nvSpPr>
      <dsp:spPr>
        <a:xfrm>
          <a:off x="3592928" y="2891926"/>
          <a:ext cx="135941" cy="129517"/>
        </a:xfrm>
        <a:custGeom>
          <a:avLst/>
          <a:gdLst/>
          <a:ahLst/>
          <a:cxnLst/>
          <a:rect l="0" t="0" r="0" b="0"/>
          <a:pathLst>
            <a:path>
              <a:moveTo>
                <a:pt x="0" y="129517"/>
              </a:moveTo>
              <a:lnTo>
                <a:pt x="67970" y="129517"/>
              </a:lnTo>
              <a:lnTo>
                <a:pt x="67970" y="0"/>
              </a:lnTo>
              <a:lnTo>
                <a:pt x="135941" y="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56204" y="2951990"/>
        <a:ext cx="9388" cy="9388"/>
      </dsp:txXfrm>
    </dsp:sp>
    <dsp:sp modelId="{89566EC8-C939-4753-81A3-1C644AA0A673}">
      <dsp:nvSpPr>
        <dsp:cNvPr id="0" name=""/>
        <dsp:cNvSpPr/>
      </dsp:nvSpPr>
      <dsp:spPr>
        <a:xfrm>
          <a:off x="3592928" y="2632890"/>
          <a:ext cx="135941" cy="388553"/>
        </a:xfrm>
        <a:custGeom>
          <a:avLst/>
          <a:gdLst/>
          <a:ahLst/>
          <a:cxnLst/>
          <a:rect l="0" t="0" r="0" b="0"/>
          <a:pathLst>
            <a:path>
              <a:moveTo>
                <a:pt x="0" y="388553"/>
              </a:moveTo>
              <a:lnTo>
                <a:pt x="67970" y="388553"/>
              </a:lnTo>
              <a:lnTo>
                <a:pt x="67970" y="0"/>
              </a:lnTo>
              <a:lnTo>
                <a:pt x="135941" y="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50607" y="2816876"/>
        <a:ext cx="20582" cy="20582"/>
      </dsp:txXfrm>
    </dsp:sp>
    <dsp:sp modelId="{568B769B-B772-4253-BB4F-7E6FBB35009A}">
      <dsp:nvSpPr>
        <dsp:cNvPr id="0" name=""/>
        <dsp:cNvSpPr/>
      </dsp:nvSpPr>
      <dsp:spPr>
        <a:xfrm>
          <a:off x="3592928" y="2373855"/>
          <a:ext cx="135941" cy="647588"/>
        </a:xfrm>
        <a:custGeom>
          <a:avLst/>
          <a:gdLst/>
          <a:ahLst/>
          <a:cxnLst/>
          <a:rect l="0" t="0" r="0" b="0"/>
          <a:pathLst>
            <a:path>
              <a:moveTo>
                <a:pt x="0" y="647588"/>
              </a:moveTo>
              <a:lnTo>
                <a:pt x="67970" y="647588"/>
              </a:lnTo>
              <a:lnTo>
                <a:pt x="67970" y="0"/>
              </a:lnTo>
              <a:lnTo>
                <a:pt x="135941" y="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44356" y="2681106"/>
        <a:ext cx="33085" cy="33085"/>
      </dsp:txXfrm>
    </dsp:sp>
    <dsp:sp modelId="{47EDFBEC-5221-4E6B-9326-9B0A529122D6}">
      <dsp:nvSpPr>
        <dsp:cNvPr id="0" name=""/>
        <dsp:cNvSpPr/>
      </dsp:nvSpPr>
      <dsp:spPr>
        <a:xfrm>
          <a:off x="3592928" y="2114819"/>
          <a:ext cx="135941" cy="906624"/>
        </a:xfrm>
        <a:custGeom>
          <a:avLst/>
          <a:gdLst/>
          <a:ahLst/>
          <a:cxnLst/>
          <a:rect l="0" t="0" r="0" b="0"/>
          <a:pathLst>
            <a:path>
              <a:moveTo>
                <a:pt x="0" y="906624"/>
              </a:moveTo>
              <a:lnTo>
                <a:pt x="67970" y="906624"/>
              </a:lnTo>
              <a:lnTo>
                <a:pt x="67970" y="0"/>
              </a:lnTo>
              <a:lnTo>
                <a:pt x="135941" y="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37979" y="2545212"/>
        <a:ext cx="45837" cy="45837"/>
      </dsp:txXfrm>
    </dsp:sp>
    <dsp:sp modelId="{517C4E68-522F-4AF7-A846-F5C48061E08D}">
      <dsp:nvSpPr>
        <dsp:cNvPr id="0" name=""/>
        <dsp:cNvSpPr/>
      </dsp:nvSpPr>
      <dsp:spPr>
        <a:xfrm>
          <a:off x="3592928" y="1855783"/>
          <a:ext cx="135941" cy="1165659"/>
        </a:xfrm>
        <a:custGeom>
          <a:avLst/>
          <a:gdLst/>
          <a:ahLst/>
          <a:cxnLst/>
          <a:rect l="0" t="0" r="0" b="0"/>
          <a:pathLst>
            <a:path>
              <a:moveTo>
                <a:pt x="0" y="1165659"/>
              </a:moveTo>
              <a:lnTo>
                <a:pt x="67970" y="1165659"/>
              </a:lnTo>
              <a:lnTo>
                <a:pt x="67970" y="0"/>
              </a:lnTo>
              <a:lnTo>
                <a:pt x="135941" y="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31559" y="2409274"/>
        <a:ext cx="58678" cy="58678"/>
      </dsp:txXfrm>
    </dsp:sp>
    <dsp:sp modelId="{912D3069-CEDF-4C3F-AD30-A6CF8CA1AE4F}">
      <dsp:nvSpPr>
        <dsp:cNvPr id="0" name=""/>
        <dsp:cNvSpPr/>
      </dsp:nvSpPr>
      <dsp:spPr>
        <a:xfrm>
          <a:off x="3592928" y="1588712"/>
          <a:ext cx="135941" cy="1432731"/>
        </a:xfrm>
        <a:custGeom>
          <a:avLst/>
          <a:gdLst/>
          <a:ahLst/>
          <a:cxnLst/>
          <a:rect l="0" t="0" r="0" b="0"/>
          <a:pathLst>
            <a:path>
              <a:moveTo>
                <a:pt x="0" y="1432731"/>
              </a:moveTo>
              <a:lnTo>
                <a:pt x="67970" y="1432731"/>
              </a:lnTo>
              <a:lnTo>
                <a:pt x="67970" y="0"/>
              </a:lnTo>
              <a:lnTo>
                <a:pt x="135941" y="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24919" y="2269098"/>
        <a:ext cx="71958" cy="71958"/>
      </dsp:txXfrm>
    </dsp:sp>
    <dsp:sp modelId="{AF3943FE-83E1-454A-8732-2DFC81FC606C}">
      <dsp:nvSpPr>
        <dsp:cNvPr id="0" name=""/>
        <dsp:cNvSpPr/>
      </dsp:nvSpPr>
      <dsp:spPr>
        <a:xfrm>
          <a:off x="1137498" y="3021443"/>
          <a:ext cx="135941" cy="97435"/>
        </a:xfrm>
        <a:custGeom>
          <a:avLst/>
          <a:gdLst/>
          <a:ahLst/>
          <a:cxnLst/>
          <a:rect l="0" t="0" r="0" b="0"/>
          <a:pathLst>
            <a:path>
              <a:moveTo>
                <a:pt x="0" y="97435"/>
              </a:moveTo>
              <a:lnTo>
                <a:pt x="67970" y="97435"/>
              </a:lnTo>
              <a:lnTo>
                <a:pt x="67970" y="0"/>
              </a:lnTo>
              <a:lnTo>
                <a:pt x="135941" y="0"/>
              </a:lnTo>
            </a:path>
          </a:pathLst>
        </a:custGeom>
        <a:noFill/>
        <a:ln w="9525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1201288" y="3065980"/>
        <a:ext cx="8362" cy="8362"/>
      </dsp:txXfrm>
    </dsp:sp>
    <dsp:sp modelId="{8A25CC0D-27A1-4D7B-8025-43336AE47BAF}">
      <dsp:nvSpPr>
        <dsp:cNvPr id="0" name=""/>
        <dsp:cNvSpPr/>
      </dsp:nvSpPr>
      <dsp:spPr>
        <a:xfrm>
          <a:off x="7948402" y="1193202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2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>
        <a:off x="8012975" y="1235524"/>
        <a:ext cx="6797" cy="6797"/>
      </dsp:txXfrm>
    </dsp:sp>
    <dsp:sp modelId="{07A9E2F9-37D8-4E5A-864D-442B81524107}">
      <dsp:nvSpPr>
        <dsp:cNvPr id="0" name=""/>
        <dsp:cNvSpPr/>
      </dsp:nvSpPr>
      <dsp:spPr>
        <a:xfrm>
          <a:off x="7102722" y="1193202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2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7167294" y="1235524"/>
        <a:ext cx="6797" cy="6797"/>
      </dsp:txXfrm>
    </dsp:sp>
    <dsp:sp modelId="{88F2275A-737D-4DE2-BD64-588D0B7651C5}">
      <dsp:nvSpPr>
        <dsp:cNvPr id="0" name=""/>
        <dsp:cNvSpPr/>
      </dsp:nvSpPr>
      <dsp:spPr>
        <a:xfrm>
          <a:off x="6474793" y="1193202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2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6539365" y="1235524"/>
        <a:ext cx="6797" cy="6797"/>
      </dsp:txXfrm>
    </dsp:sp>
    <dsp:sp modelId="{7CD8C67F-FCBD-41BF-A047-B8083C75ADFA}">
      <dsp:nvSpPr>
        <dsp:cNvPr id="0" name=""/>
        <dsp:cNvSpPr/>
      </dsp:nvSpPr>
      <dsp:spPr>
        <a:xfrm>
          <a:off x="5885927" y="1193202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2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5950499" y="1235524"/>
        <a:ext cx="6797" cy="6797"/>
      </dsp:txXfrm>
    </dsp:sp>
    <dsp:sp modelId="{D8A6EB78-CE90-4FC2-8269-545473469D65}">
      <dsp:nvSpPr>
        <dsp:cNvPr id="0" name=""/>
        <dsp:cNvSpPr/>
      </dsp:nvSpPr>
      <dsp:spPr>
        <a:xfrm>
          <a:off x="4984721" y="1193202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2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5049293" y="1235524"/>
        <a:ext cx="6797" cy="6797"/>
      </dsp:txXfrm>
    </dsp:sp>
    <dsp:sp modelId="{9DBA90C4-E8B4-4674-9330-0D2E09B36B16}">
      <dsp:nvSpPr>
        <dsp:cNvPr id="0" name=""/>
        <dsp:cNvSpPr/>
      </dsp:nvSpPr>
      <dsp:spPr>
        <a:xfrm>
          <a:off x="4292940" y="1193202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2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357512" y="1235524"/>
        <a:ext cx="6797" cy="6797"/>
      </dsp:txXfrm>
    </dsp:sp>
    <dsp:sp modelId="{812A80B8-7618-40DF-9604-71524B150BB6}">
      <dsp:nvSpPr>
        <dsp:cNvPr id="0" name=""/>
        <dsp:cNvSpPr/>
      </dsp:nvSpPr>
      <dsp:spPr>
        <a:xfrm>
          <a:off x="3563258" y="720851"/>
          <a:ext cx="135941" cy="5180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70" y="0"/>
              </a:lnTo>
              <a:lnTo>
                <a:pt x="67970" y="518071"/>
              </a:lnTo>
              <a:lnTo>
                <a:pt x="135941" y="518071"/>
              </a:lnTo>
            </a:path>
          </a:pathLst>
        </a:custGeom>
        <a:noFill/>
        <a:ln w="9525" cap="flat" cmpd="sng" algn="ctr">
          <a:solidFill>
            <a:schemeClr val="accent2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solidFill>
              <a:srgbClr val="FF0000"/>
            </a:solidFill>
            <a:latin typeface="+mn-lt"/>
          </a:endParaRPr>
        </a:p>
      </dsp:txBody>
      <dsp:txXfrm>
        <a:off x="3617839" y="966497"/>
        <a:ext cx="26780" cy="26780"/>
      </dsp:txXfrm>
    </dsp:sp>
    <dsp:sp modelId="{42EFCADB-C107-4BAD-8AFE-A9D976BC018C}">
      <dsp:nvSpPr>
        <dsp:cNvPr id="0" name=""/>
        <dsp:cNvSpPr/>
      </dsp:nvSpPr>
      <dsp:spPr>
        <a:xfrm>
          <a:off x="3563258" y="720851"/>
          <a:ext cx="135941" cy="1658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70" y="0"/>
              </a:lnTo>
              <a:lnTo>
                <a:pt x="67970" y="165808"/>
              </a:lnTo>
              <a:lnTo>
                <a:pt x="135941" y="165808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25869" y="798395"/>
        <a:ext cx="10720" cy="10720"/>
      </dsp:txXfrm>
    </dsp:sp>
    <dsp:sp modelId="{43BCBC93-ED6E-476C-A9C3-285C2597A395}">
      <dsp:nvSpPr>
        <dsp:cNvPr id="0" name=""/>
        <dsp:cNvSpPr/>
      </dsp:nvSpPr>
      <dsp:spPr>
        <a:xfrm>
          <a:off x="3563258" y="627625"/>
          <a:ext cx="135941" cy="93226"/>
        </a:xfrm>
        <a:custGeom>
          <a:avLst/>
          <a:gdLst/>
          <a:ahLst/>
          <a:cxnLst/>
          <a:rect l="0" t="0" r="0" b="0"/>
          <a:pathLst>
            <a:path>
              <a:moveTo>
                <a:pt x="0" y="93226"/>
              </a:moveTo>
              <a:lnTo>
                <a:pt x="67970" y="93226"/>
              </a:lnTo>
              <a:lnTo>
                <a:pt x="67970" y="0"/>
              </a:lnTo>
              <a:lnTo>
                <a:pt x="135941" y="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" kern="1200">
            <a:latin typeface="+mn-lt"/>
          </a:endParaRPr>
        </a:p>
      </dsp:txBody>
      <dsp:txXfrm>
        <a:off x="3627108" y="670117"/>
        <a:ext cx="8241" cy="8241"/>
      </dsp:txXfrm>
    </dsp:sp>
    <dsp:sp modelId="{6AD60326-F16C-4C96-8B7E-8173CACB9683}">
      <dsp:nvSpPr>
        <dsp:cNvPr id="0" name=""/>
        <dsp:cNvSpPr/>
      </dsp:nvSpPr>
      <dsp:spPr>
        <a:xfrm>
          <a:off x="8554479" y="322869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8619051" y="365190"/>
        <a:ext cx="6797" cy="6797"/>
      </dsp:txXfrm>
    </dsp:sp>
    <dsp:sp modelId="{CB15CCDE-FAF4-495D-AA55-D5B64BB83D9E}">
      <dsp:nvSpPr>
        <dsp:cNvPr id="0" name=""/>
        <dsp:cNvSpPr/>
      </dsp:nvSpPr>
      <dsp:spPr>
        <a:xfrm>
          <a:off x="7659240" y="322869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7723813" y="365190"/>
        <a:ext cx="6797" cy="6797"/>
      </dsp:txXfrm>
    </dsp:sp>
    <dsp:sp modelId="{1E43E23A-99BF-463F-874C-A4D06AF387A4}">
      <dsp:nvSpPr>
        <dsp:cNvPr id="0" name=""/>
        <dsp:cNvSpPr/>
      </dsp:nvSpPr>
      <dsp:spPr>
        <a:xfrm>
          <a:off x="6845989" y="322869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6910561" y="365190"/>
        <a:ext cx="6797" cy="6797"/>
      </dsp:txXfrm>
    </dsp:sp>
    <dsp:sp modelId="{EC3EF911-9AD2-4BBF-86B9-BDB7D3D63E2C}">
      <dsp:nvSpPr>
        <dsp:cNvPr id="0" name=""/>
        <dsp:cNvSpPr/>
      </dsp:nvSpPr>
      <dsp:spPr>
        <a:xfrm>
          <a:off x="6075905" y="322869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6140478" y="365190"/>
        <a:ext cx="6797" cy="6797"/>
      </dsp:txXfrm>
    </dsp:sp>
    <dsp:sp modelId="{1F2D3E2F-D1AD-494F-95D3-E3BF4DA6D6E5}">
      <dsp:nvSpPr>
        <dsp:cNvPr id="0" name=""/>
        <dsp:cNvSpPr/>
      </dsp:nvSpPr>
      <dsp:spPr>
        <a:xfrm>
          <a:off x="5193466" y="322869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5258038" y="365190"/>
        <a:ext cx="6797" cy="6797"/>
      </dsp:txXfrm>
    </dsp:sp>
    <dsp:sp modelId="{D4FF23FF-CCA5-4443-BDF5-A627CFDBE3F3}">
      <dsp:nvSpPr>
        <dsp:cNvPr id="0" name=""/>
        <dsp:cNvSpPr/>
      </dsp:nvSpPr>
      <dsp:spPr>
        <a:xfrm>
          <a:off x="4286020" y="322869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4350593" y="365190"/>
        <a:ext cx="6797" cy="6797"/>
      </dsp:txXfrm>
    </dsp:sp>
    <dsp:sp modelId="{CAF7739D-9CD1-452D-9490-D88DFB82EE04}">
      <dsp:nvSpPr>
        <dsp:cNvPr id="0" name=""/>
        <dsp:cNvSpPr/>
      </dsp:nvSpPr>
      <dsp:spPr>
        <a:xfrm>
          <a:off x="3563258" y="368589"/>
          <a:ext cx="135941" cy="352262"/>
        </a:xfrm>
        <a:custGeom>
          <a:avLst/>
          <a:gdLst/>
          <a:ahLst/>
          <a:cxnLst/>
          <a:rect l="0" t="0" r="0" b="0"/>
          <a:pathLst>
            <a:path>
              <a:moveTo>
                <a:pt x="0" y="352262"/>
              </a:moveTo>
              <a:lnTo>
                <a:pt x="67970" y="352262"/>
              </a:lnTo>
              <a:lnTo>
                <a:pt x="67970" y="0"/>
              </a:lnTo>
              <a:lnTo>
                <a:pt x="135941" y="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3621790" y="535281"/>
        <a:ext cx="18879" cy="18879"/>
      </dsp:txXfrm>
    </dsp:sp>
    <dsp:sp modelId="{19334400-0791-43A4-990E-969F2C20C47C}">
      <dsp:nvSpPr>
        <dsp:cNvPr id="0" name=""/>
        <dsp:cNvSpPr/>
      </dsp:nvSpPr>
      <dsp:spPr>
        <a:xfrm>
          <a:off x="7039291" y="63833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7103864" y="106155"/>
        <a:ext cx="6797" cy="6797"/>
      </dsp:txXfrm>
    </dsp:sp>
    <dsp:sp modelId="{E65D201B-665A-4301-BD5A-DC09F4551AAA}">
      <dsp:nvSpPr>
        <dsp:cNvPr id="0" name=""/>
        <dsp:cNvSpPr/>
      </dsp:nvSpPr>
      <dsp:spPr>
        <a:xfrm>
          <a:off x="5665633" y="63833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5730205" y="106155"/>
        <a:ext cx="6797" cy="6797"/>
      </dsp:txXfrm>
    </dsp:sp>
    <dsp:sp modelId="{23B7683F-3509-4944-B89A-6C10339643BA}">
      <dsp:nvSpPr>
        <dsp:cNvPr id="0" name=""/>
        <dsp:cNvSpPr/>
      </dsp:nvSpPr>
      <dsp:spPr>
        <a:xfrm>
          <a:off x="4293198" y="63833"/>
          <a:ext cx="1359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5941" y="45720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" kern="1200">
            <a:latin typeface="+mn-lt"/>
          </a:endParaRPr>
        </a:p>
      </dsp:txBody>
      <dsp:txXfrm>
        <a:off x="4357770" y="106155"/>
        <a:ext cx="6797" cy="6797"/>
      </dsp:txXfrm>
    </dsp:sp>
    <dsp:sp modelId="{A53A6741-5BF8-475C-94C9-26F27B4DC318}">
      <dsp:nvSpPr>
        <dsp:cNvPr id="0" name=""/>
        <dsp:cNvSpPr/>
      </dsp:nvSpPr>
      <dsp:spPr>
        <a:xfrm>
          <a:off x="3563258" y="109553"/>
          <a:ext cx="135941" cy="611297"/>
        </a:xfrm>
        <a:custGeom>
          <a:avLst/>
          <a:gdLst/>
          <a:ahLst/>
          <a:cxnLst/>
          <a:rect l="0" t="0" r="0" b="0"/>
          <a:pathLst>
            <a:path>
              <a:moveTo>
                <a:pt x="0" y="611297"/>
              </a:moveTo>
              <a:lnTo>
                <a:pt x="67970" y="611297"/>
              </a:lnTo>
              <a:lnTo>
                <a:pt x="67970" y="0"/>
              </a:lnTo>
              <a:lnTo>
                <a:pt x="135941" y="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" kern="1200">
            <a:latin typeface="+mn-lt"/>
          </a:endParaRPr>
        </a:p>
      </dsp:txBody>
      <dsp:txXfrm>
        <a:off x="3615573" y="399547"/>
        <a:ext cx="31311" cy="31311"/>
      </dsp:txXfrm>
    </dsp:sp>
    <dsp:sp modelId="{D46CDA28-E390-4F6D-8B19-7F7646634DA0}">
      <dsp:nvSpPr>
        <dsp:cNvPr id="0" name=""/>
        <dsp:cNvSpPr/>
      </dsp:nvSpPr>
      <dsp:spPr>
        <a:xfrm>
          <a:off x="1137498" y="720851"/>
          <a:ext cx="135941" cy="2398027"/>
        </a:xfrm>
        <a:custGeom>
          <a:avLst/>
          <a:gdLst/>
          <a:ahLst/>
          <a:cxnLst/>
          <a:rect l="0" t="0" r="0" b="0"/>
          <a:pathLst>
            <a:path>
              <a:moveTo>
                <a:pt x="0" y="2398027"/>
              </a:moveTo>
              <a:lnTo>
                <a:pt x="67970" y="2398027"/>
              </a:lnTo>
              <a:lnTo>
                <a:pt x="67970" y="0"/>
              </a:lnTo>
              <a:lnTo>
                <a:pt x="135941" y="0"/>
              </a:lnTo>
            </a:path>
          </a:pathLst>
        </a:custGeom>
        <a:noFill/>
        <a:ln w="9525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" kern="1200">
            <a:latin typeface="+mn-lt"/>
          </a:endParaRPr>
        </a:p>
      </dsp:txBody>
      <dsp:txXfrm>
        <a:off x="1145422" y="1859818"/>
        <a:ext cx="120093" cy="120093"/>
      </dsp:txXfrm>
    </dsp:sp>
    <dsp:sp modelId="{88BFBA96-B92C-4A7B-886D-E92FA8E2B31E}">
      <dsp:nvSpPr>
        <dsp:cNvPr id="0" name=""/>
        <dsp:cNvSpPr/>
      </dsp:nvSpPr>
      <dsp:spPr>
        <a:xfrm rot="16200000">
          <a:off x="-868896" y="2920366"/>
          <a:ext cx="3615765" cy="39702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+mn-lt"/>
            </a:rPr>
            <a:t>ГЛАВНАЯ СТРАНИЦА </a:t>
          </a:r>
          <a:endParaRPr lang="ru-RU" sz="500" kern="1200">
            <a:latin typeface="+mn-lt"/>
          </a:endParaRPr>
        </a:p>
      </dsp:txBody>
      <dsp:txXfrm>
        <a:off x="-868896" y="2920366"/>
        <a:ext cx="3615765" cy="397024"/>
      </dsp:txXfrm>
    </dsp:sp>
    <dsp:sp modelId="{D1BE2693-155E-4267-90AC-FB759B21DB2F}">
      <dsp:nvSpPr>
        <dsp:cNvPr id="0" name=""/>
        <dsp:cNvSpPr/>
      </dsp:nvSpPr>
      <dsp:spPr>
        <a:xfrm>
          <a:off x="1273440" y="536003"/>
          <a:ext cx="2289818" cy="3696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+mn-lt"/>
            </a:rPr>
            <a:t>1. О Технопарке</a:t>
          </a:r>
          <a:r>
            <a:rPr lang="ru-RU" sz="500" kern="1200">
              <a:latin typeface="+mn-lt"/>
            </a:rPr>
            <a:t> </a:t>
          </a:r>
        </a:p>
      </dsp:txBody>
      <dsp:txXfrm>
        <a:off x="1273440" y="536003"/>
        <a:ext cx="2289818" cy="369697"/>
      </dsp:txXfrm>
    </dsp:sp>
    <dsp:sp modelId="{6DC1E6D6-C624-4C1C-8A87-F7DFC071AE97}">
      <dsp:nvSpPr>
        <dsp:cNvPr id="0" name=""/>
        <dsp:cNvSpPr/>
      </dsp:nvSpPr>
      <dsp:spPr>
        <a:xfrm>
          <a:off x="3699200" y="5939"/>
          <a:ext cx="593997" cy="20722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Структура управления</a:t>
          </a:r>
        </a:p>
      </dsp:txBody>
      <dsp:txXfrm>
        <a:off x="3699200" y="5939"/>
        <a:ext cx="593997" cy="207228"/>
      </dsp:txXfrm>
    </dsp:sp>
    <dsp:sp modelId="{8E95253E-10D8-47BE-BB0D-0DC4F8780373}">
      <dsp:nvSpPr>
        <dsp:cNvPr id="0" name=""/>
        <dsp:cNvSpPr/>
      </dsp:nvSpPr>
      <dsp:spPr>
        <a:xfrm>
          <a:off x="4429140" y="5939"/>
          <a:ext cx="1236493" cy="207228"/>
        </a:xfrm>
        <a:prstGeom prst="rect">
          <a:avLst/>
        </a:prstGeom>
        <a:solidFill>
          <a:schemeClr val="accent3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Генеральный директор</a:t>
          </a:r>
        </a:p>
      </dsp:txBody>
      <dsp:txXfrm>
        <a:off x="4429140" y="5939"/>
        <a:ext cx="1236493" cy="207228"/>
      </dsp:txXfrm>
    </dsp:sp>
    <dsp:sp modelId="{24CEF47B-9ADA-4CFD-B3CB-D1D22F0E305A}">
      <dsp:nvSpPr>
        <dsp:cNvPr id="0" name=""/>
        <dsp:cNvSpPr/>
      </dsp:nvSpPr>
      <dsp:spPr>
        <a:xfrm>
          <a:off x="5801575" y="5939"/>
          <a:ext cx="1237716" cy="207228"/>
        </a:xfrm>
        <a:prstGeom prst="rect">
          <a:avLst/>
        </a:prstGeom>
        <a:solidFill>
          <a:schemeClr val="accent3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Научно-технический совет</a:t>
          </a:r>
        </a:p>
      </dsp:txBody>
      <dsp:txXfrm>
        <a:off x="5801575" y="5939"/>
        <a:ext cx="1237716" cy="207228"/>
      </dsp:txXfrm>
    </dsp:sp>
    <dsp:sp modelId="{1E1BE627-B477-497A-A527-EB422859E607}">
      <dsp:nvSpPr>
        <dsp:cNvPr id="0" name=""/>
        <dsp:cNvSpPr/>
      </dsp:nvSpPr>
      <dsp:spPr>
        <a:xfrm>
          <a:off x="7175233" y="5939"/>
          <a:ext cx="1258230" cy="207228"/>
        </a:xfrm>
        <a:prstGeom prst="rect">
          <a:avLst/>
        </a:prstGeom>
        <a:solidFill>
          <a:schemeClr val="accent3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Наблюдательный совет</a:t>
          </a:r>
        </a:p>
      </dsp:txBody>
      <dsp:txXfrm>
        <a:off x="7175233" y="5939"/>
        <a:ext cx="1258230" cy="207228"/>
      </dsp:txXfrm>
    </dsp:sp>
    <dsp:sp modelId="{031FBA61-05F2-40AA-951A-3DEC56B4F832}">
      <dsp:nvSpPr>
        <dsp:cNvPr id="0" name=""/>
        <dsp:cNvSpPr/>
      </dsp:nvSpPr>
      <dsp:spPr>
        <a:xfrm>
          <a:off x="3699200" y="264975"/>
          <a:ext cx="586820" cy="20722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Документация</a:t>
          </a:r>
          <a:endParaRPr lang="ru-RU" sz="1200" kern="1200">
            <a:latin typeface="+mn-lt"/>
          </a:endParaRPr>
        </a:p>
      </dsp:txBody>
      <dsp:txXfrm>
        <a:off x="3699200" y="264975"/>
        <a:ext cx="586820" cy="207228"/>
      </dsp:txXfrm>
    </dsp:sp>
    <dsp:sp modelId="{80D26E20-CDD1-4749-8E32-2870F37A89EA}">
      <dsp:nvSpPr>
        <dsp:cNvPr id="0" name=""/>
        <dsp:cNvSpPr/>
      </dsp:nvSpPr>
      <dsp:spPr>
        <a:xfrm>
          <a:off x="4421962" y="264975"/>
          <a:ext cx="771503" cy="207228"/>
        </a:xfrm>
        <a:prstGeom prst="rect">
          <a:avLst/>
        </a:prstGeom>
        <a:solidFill>
          <a:schemeClr val="accent3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Учредительные </a:t>
          </a:r>
          <a:br>
            <a:rPr lang="ru-RU" sz="500" kern="1200">
              <a:latin typeface="+mn-lt"/>
            </a:rPr>
          </a:br>
          <a:r>
            <a:rPr lang="ru-RU" sz="500" kern="1200">
              <a:latin typeface="+mn-lt"/>
            </a:rPr>
            <a:t>и иные документы</a:t>
          </a:r>
        </a:p>
      </dsp:txBody>
      <dsp:txXfrm>
        <a:off x="4421962" y="264975"/>
        <a:ext cx="771503" cy="207228"/>
      </dsp:txXfrm>
    </dsp:sp>
    <dsp:sp modelId="{573D68FD-BA15-8D4B-9838-23C808DBEA63}">
      <dsp:nvSpPr>
        <dsp:cNvPr id="0" name=""/>
        <dsp:cNvSpPr/>
      </dsp:nvSpPr>
      <dsp:spPr>
        <a:xfrm>
          <a:off x="5329408" y="264975"/>
          <a:ext cx="746497" cy="207228"/>
        </a:xfrm>
        <a:prstGeom prst="rect">
          <a:avLst/>
        </a:prstGeom>
        <a:solidFill>
          <a:schemeClr val="accent3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Закупки</a:t>
          </a:r>
        </a:p>
      </dsp:txBody>
      <dsp:txXfrm>
        <a:off x="5329408" y="264975"/>
        <a:ext cx="746497" cy="207228"/>
      </dsp:txXfrm>
    </dsp:sp>
    <dsp:sp modelId="{887F9867-5307-446C-9417-3F01CD9BD798}">
      <dsp:nvSpPr>
        <dsp:cNvPr id="0" name=""/>
        <dsp:cNvSpPr/>
      </dsp:nvSpPr>
      <dsp:spPr>
        <a:xfrm>
          <a:off x="6211847" y="264975"/>
          <a:ext cx="634141" cy="207228"/>
        </a:xfrm>
        <a:prstGeom prst="rect">
          <a:avLst/>
        </a:prstGeom>
        <a:solidFill>
          <a:schemeClr val="accent3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Положение о закупках</a:t>
          </a:r>
        </a:p>
      </dsp:txBody>
      <dsp:txXfrm>
        <a:off x="6211847" y="264975"/>
        <a:ext cx="634141" cy="207228"/>
      </dsp:txXfrm>
    </dsp:sp>
    <dsp:sp modelId="{5683CB34-4EF3-4474-B4C7-F92D53A59C97}">
      <dsp:nvSpPr>
        <dsp:cNvPr id="0" name=""/>
        <dsp:cNvSpPr/>
      </dsp:nvSpPr>
      <dsp:spPr>
        <a:xfrm>
          <a:off x="6981931" y="264975"/>
          <a:ext cx="677309" cy="207228"/>
        </a:xfrm>
        <a:prstGeom prst="rect">
          <a:avLst/>
        </a:prstGeom>
        <a:solidFill>
          <a:schemeClr val="accent3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 План закупки</a:t>
          </a:r>
        </a:p>
      </dsp:txBody>
      <dsp:txXfrm>
        <a:off x="6981931" y="264975"/>
        <a:ext cx="677309" cy="207228"/>
      </dsp:txXfrm>
    </dsp:sp>
    <dsp:sp modelId="{1922B70E-E144-4B8B-A90E-4616ABCCB3EE}">
      <dsp:nvSpPr>
        <dsp:cNvPr id="0" name=""/>
        <dsp:cNvSpPr/>
      </dsp:nvSpPr>
      <dsp:spPr>
        <a:xfrm>
          <a:off x="7795182" y="264975"/>
          <a:ext cx="759296" cy="207228"/>
        </a:xfrm>
        <a:prstGeom prst="rect">
          <a:avLst/>
        </a:prstGeom>
        <a:solidFill>
          <a:schemeClr val="accent3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Объявления о закупках</a:t>
          </a:r>
        </a:p>
      </dsp:txBody>
      <dsp:txXfrm>
        <a:off x="7795182" y="264975"/>
        <a:ext cx="759296" cy="207228"/>
      </dsp:txXfrm>
    </dsp:sp>
    <dsp:sp modelId="{05814568-D162-48A6-B478-D831731B353E}">
      <dsp:nvSpPr>
        <dsp:cNvPr id="0" name=""/>
        <dsp:cNvSpPr/>
      </dsp:nvSpPr>
      <dsp:spPr>
        <a:xfrm>
          <a:off x="8690421" y="264975"/>
          <a:ext cx="530349" cy="207228"/>
        </a:xfrm>
        <a:prstGeom prst="rect">
          <a:avLst/>
        </a:prstGeom>
        <a:solidFill>
          <a:schemeClr val="accent3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Отчеты</a:t>
          </a:r>
        </a:p>
      </dsp:txBody>
      <dsp:txXfrm>
        <a:off x="8690421" y="264975"/>
        <a:ext cx="530349" cy="207228"/>
      </dsp:txXfrm>
    </dsp:sp>
    <dsp:sp modelId="{E15CF242-A2D9-4EC9-9497-EA4A4CDF9957}">
      <dsp:nvSpPr>
        <dsp:cNvPr id="0" name=""/>
        <dsp:cNvSpPr/>
      </dsp:nvSpPr>
      <dsp:spPr>
        <a:xfrm>
          <a:off x="3699200" y="524010"/>
          <a:ext cx="595833" cy="20722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Команда (Фото, ФИО, контакты)</a:t>
          </a:r>
        </a:p>
      </dsp:txBody>
      <dsp:txXfrm>
        <a:off x="3699200" y="524010"/>
        <a:ext cx="595833" cy="207228"/>
      </dsp:txXfrm>
    </dsp:sp>
    <dsp:sp modelId="{0F50FE83-9CB3-42DD-8D50-4A2031D91F03}">
      <dsp:nvSpPr>
        <dsp:cNvPr id="0" name=""/>
        <dsp:cNvSpPr/>
      </dsp:nvSpPr>
      <dsp:spPr>
        <a:xfrm>
          <a:off x="3699200" y="783046"/>
          <a:ext cx="619643" cy="20722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Партнеры  (Логотип Название компании)</a:t>
          </a:r>
          <a:endParaRPr lang="ru-RU" sz="1200" kern="1200">
            <a:latin typeface="+mn-lt"/>
          </a:endParaRPr>
        </a:p>
      </dsp:txBody>
      <dsp:txXfrm>
        <a:off x="3699200" y="783046"/>
        <a:ext cx="619643" cy="207228"/>
      </dsp:txXfrm>
    </dsp:sp>
    <dsp:sp modelId="{575D2EA8-534C-4C5E-BA42-6580CC6F8220}">
      <dsp:nvSpPr>
        <dsp:cNvPr id="0" name=""/>
        <dsp:cNvSpPr/>
      </dsp:nvSpPr>
      <dsp:spPr>
        <a:xfrm>
          <a:off x="3699200" y="1042081"/>
          <a:ext cx="593739" cy="39368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Описание Технопарка</a:t>
          </a:r>
        </a:p>
      </dsp:txBody>
      <dsp:txXfrm>
        <a:off x="3699200" y="1042081"/>
        <a:ext cx="593739" cy="393682"/>
      </dsp:txXfrm>
    </dsp:sp>
    <dsp:sp modelId="{E806AFCD-193D-4AC9-BFEA-39AFC18A8AEE}">
      <dsp:nvSpPr>
        <dsp:cNvPr id="0" name=""/>
        <dsp:cNvSpPr/>
      </dsp:nvSpPr>
      <dsp:spPr>
        <a:xfrm>
          <a:off x="4428882" y="1036518"/>
          <a:ext cx="555839" cy="4048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 Специализации - листаются карточками с описанием</a:t>
          </a:r>
        </a:p>
      </dsp:txBody>
      <dsp:txXfrm>
        <a:off x="4428882" y="1036518"/>
        <a:ext cx="555839" cy="404808"/>
      </dsp:txXfrm>
    </dsp:sp>
    <dsp:sp modelId="{62D66C04-D434-44A7-A1CE-8E73BD6B975E}">
      <dsp:nvSpPr>
        <dsp:cNvPr id="0" name=""/>
        <dsp:cNvSpPr/>
      </dsp:nvSpPr>
      <dsp:spPr>
        <a:xfrm>
          <a:off x="5120662" y="1050806"/>
          <a:ext cx="765264" cy="37623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Инфраструктура- картинка кликабельная выплавает облако с описанием центра </a:t>
          </a:r>
        </a:p>
      </dsp:txBody>
      <dsp:txXfrm>
        <a:off x="5120662" y="1050806"/>
        <a:ext cx="765264" cy="376233"/>
      </dsp:txXfrm>
    </dsp:sp>
    <dsp:sp modelId="{2FE68E25-59FA-4A57-AEA0-688C2EE2B9FB}">
      <dsp:nvSpPr>
        <dsp:cNvPr id="0" name=""/>
        <dsp:cNvSpPr/>
      </dsp:nvSpPr>
      <dsp:spPr>
        <a:xfrm>
          <a:off x="6021869" y="1055638"/>
          <a:ext cx="452924" cy="3665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Технопарк в цифрах- счетчик</a:t>
          </a:r>
        </a:p>
      </dsp:txBody>
      <dsp:txXfrm>
        <a:off x="6021869" y="1055638"/>
        <a:ext cx="452924" cy="366568"/>
      </dsp:txXfrm>
    </dsp:sp>
    <dsp:sp modelId="{D7147E65-6258-47EC-9AD7-6A95795FDFCA}">
      <dsp:nvSpPr>
        <dsp:cNvPr id="0" name=""/>
        <dsp:cNvSpPr/>
      </dsp:nvSpPr>
      <dsp:spPr>
        <a:xfrm>
          <a:off x="6610735" y="1062947"/>
          <a:ext cx="491987" cy="351950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bg1"/>
          </a:solidFill>
          <a:prstDash val="dash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 РОФ "Сколково" - описнаие кликабельно с переходом в услуги и на сайт</a:t>
          </a:r>
        </a:p>
      </dsp:txBody>
      <dsp:txXfrm>
        <a:off x="6610735" y="1062947"/>
        <a:ext cx="491987" cy="351950"/>
      </dsp:txXfrm>
    </dsp:sp>
    <dsp:sp modelId="{9087EEB5-C294-4D29-A770-66C6A3E714CD}">
      <dsp:nvSpPr>
        <dsp:cNvPr id="0" name=""/>
        <dsp:cNvSpPr/>
      </dsp:nvSpPr>
      <dsp:spPr>
        <a:xfrm>
          <a:off x="7238664" y="1075095"/>
          <a:ext cx="709738" cy="327655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bg1"/>
          </a:solidFill>
          <a:prstDash val="dash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РЦИ - кликабельно переходит в другую вкладку с подробным описанием</a:t>
          </a:r>
        </a:p>
      </dsp:txBody>
      <dsp:txXfrm>
        <a:off x="7238664" y="1075095"/>
        <a:ext cx="709738" cy="327655"/>
      </dsp:txXfrm>
    </dsp:sp>
    <dsp:sp modelId="{634A96E2-E081-40E1-AD1B-725C57A479DA}">
      <dsp:nvSpPr>
        <dsp:cNvPr id="0" name=""/>
        <dsp:cNvSpPr/>
      </dsp:nvSpPr>
      <dsp:spPr>
        <a:xfrm>
          <a:off x="8084344" y="1067180"/>
          <a:ext cx="659922" cy="343485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bg1"/>
          </a:solidFill>
          <a:prstDash val="dash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ЦПТИ - кликабельно переходит в другую вкладку с подробным описанием</a:t>
          </a:r>
        </a:p>
      </dsp:txBody>
      <dsp:txXfrm>
        <a:off x="8084344" y="1067180"/>
        <a:ext cx="659922" cy="343485"/>
      </dsp:txXfrm>
    </dsp:sp>
    <dsp:sp modelId="{23A85BCC-7BCC-481E-81CE-478FABF7814B}">
      <dsp:nvSpPr>
        <dsp:cNvPr id="0" name=""/>
        <dsp:cNvSpPr/>
      </dsp:nvSpPr>
      <dsp:spPr>
        <a:xfrm>
          <a:off x="1273440" y="2859726"/>
          <a:ext cx="2319487" cy="32343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+mn-lt"/>
            </a:rPr>
            <a:t>2. Услуги и возможности</a:t>
          </a:r>
        </a:p>
      </dsp:txBody>
      <dsp:txXfrm>
        <a:off x="1273440" y="2859726"/>
        <a:ext cx="2319487" cy="323433"/>
      </dsp:txXfrm>
    </dsp:sp>
    <dsp:sp modelId="{33201A7B-6ED2-4DBC-AC9B-711CB26C0F91}">
      <dsp:nvSpPr>
        <dsp:cNvPr id="0" name=""/>
        <dsp:cNvSpPr/>
      </dsp:nvSpPr>
      <dsp:spPr>
        <a:xfrm>
          <a:off x="3728869" y="1485097"/>
          <a:ext cx="2013856" cy="207228"/>
        </a:xfrm>
        <a:prstGeom prst="rect">
          <a:avLst/>
        </a:prstGeom>
        <a:solidFill>
          <a:schemeClr val="accent3"/>
        </a:solidFill>
        <a:ln w="25400" cap="flat" cmpd="sng" algn="ctr">
          <a:noFill/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chemeClr val="bg1"/>
              </a:solidFill>
              <a:latin typeface="+mn-lt"/>
            </a:rPr>
            <a:t>Консалтинговые услуги</a:t>
          </a:r>
          <a:endParaRPr lang="ru-RU" sz="900" kern="1200">
            <a:solidFill>
              <a:schemeClr val="bg1"/>
            </a:solidFill>
            <a:latin typeface="+mn-lt"/>
          </a:endParaRPr>
        </a:p>
      </dsp:txBody>
      <dsp:txXfrm>
        <a:off x="3728869" y="1485097"/>
        <a:ext cx="2013856" cy="207228"/>
      </dsp:txXfrm>
    </dsp:sp>
    <dsp:sp modelId="{FA37DDEF-76E2-43D8-B1CF-E3022EFD11F2}">
      <dsp:nvSpPr>
        <dsp:cNvPr id="0" name=""/>
        <dsp:cNvSpPr/>
      </dsp:nvSpPr>
      <dsp:spPr>
        <a:xfrm>
          <a:off x="3728869" y="1752169"/>
          <a:ext cx="1998753" cy="20722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Аренда помещений</a:t>
          </a:r>
        </a:p>
      </dsp:txBody>
      <dsp:txXfrm>
        <a:off x="3728869" y="1752169"/>
        <a:ext cx="1998753" cy="207228"/>
      </dsp:txXfrm>
    </dsp:sp>
    <dsp:sp modelId="{C8C4268F-F8A4-4E6E-B1F0-70339235B93A}">
      <dsp:nvSpPr>
        <dsp:cNvPr id="0" name=""/>
        <dsp:cNvSpPr/>
      </dsp:nvSpPr>
      <dsp:spPr>
        <a:xfrm>
          <a:off x="3728869" y="2011205"/>
          <a:ext cx="1993383" cy="20722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Услуги по организации мероприятий</a:t>
          </a:r>
        </a:p>
      </dsp:txBody>
      <dsp:txXfrm>
        <a:off x="3728869" y="2011205"/>
        <a:ext cx="1993383" cy="207228"/>
      </dsp:txXfrm>
    </dsp:sp>
    <dsp:sp modelId="{E6C1F782-39C7-4777-87D1-B12D4DD22C0D}">
      <dsp:nvSpPr>
        <dsp:cNvPr id="0" name=""/>
        <dsp:cNvSpPr/>
      </dsp:nvSpPr>
      <dsp:spPr>
        <a:xfrm>
          <a:off x="3728869" y="2270240"/>
          <a:ext cx="1988203" cy="20722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Меры государственной поддержки</a:t>
          </a:r>
        </a:p>
      </dsp:txBody>
      <dsp:txXfrm>
        <a:off x="3728869" y="2270240"/>
        <a:ext cx="1988203" cy="207228"/>
      </dsp:txXfrm>
    </dsp:sp>
    <dsp:sp modelId="{64E8814B-5ACE-4D4A-A9F9-B255879E16D1}">
      <dsp:nvSpPr>
        <dsp:cNvPr id="0" name=""/>
        <dsp:cNvSpPr/>
      </dsp:nvSpPr>
      <dsp:spPr>
        <a:xfrm>
          <a:off x="3728869" y="2529276"/>
          <a:ext cx="1977219" cy="207228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bg1"/>
          </a:solidFill>
          <a:prstDash val="dash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РОФ "Сколково"</a:t>
          </a:r>
        </a:p>
      </dsp:txBody>
      <dsp:txXfrm>
        <a:off x="3728869" y="2529276"/>
        <a:ext cx="1977219" cy="207228"/>
      </dsp:txXfrm>
    </dsp:sp>
    <dsp:sp modelId="{39969BAB-5362-48E6-B123-E937EEE9B16C}">
      <dsp:nvSpPr>
        <dsp:cNvPr id="0" name=""/>
        <dsp:cNvSpPr/>
      </dsp:nvSpPr>
      <dsp:spPr>
        <a:xfrm>
          <a:off x="3728869" y="2788311"/>
          <a:ext cx="1990650" cy="20722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Услуги в сфере интеллектуальной собственности</a:t>
          </a:r>
        </a:p>
      </dsp:txBody>
      <dsp:txXfrm>
        <a:off x="3728869" y="2788311"/>
        <a:ext cx="1990650" cy="207228"/>
      </dsp:txXfrm>
    </dsp:sp>
    <dsp:sp modelId="{0BA7D7A3-E65C-4BB5-8DA1-76639852D025}">
      <dsp:nvSpPr>
        <dsp:cNvPr id="0" name=""/>
        <dsp:cNvSpPr/>
      </dsp:nvSpPr>
      <dsp:spPr>
        <a:xfrm>
          <a:off x="3728869" y="3047347"/>
          <a:ext cx="1994300" cy="20722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Услуги по обучению</a:t>
          </a:r>
        </a:p>
      </dsp:txBody>
      <dsp:txXfrm>
        <a:off x="3728869" y="3047347"/>
        <a:ext cx="1994300" cy="207228"/>
      </dsp:txXfrm>
    </dsp:sp>
    <dsp:sp modelId="{2F9CE118-B645-45A4-9213-82ACAC31FC3F}">
      <dsp:nvSpPr>
        <dsp:cNvPr id="0" name=""/>
        <dsp:cNvSpPr/>
      </dsp:nvSpPr>
      <dsp:spPr>
        <a:xfrm>
          <a:off x="3728869" y="3306382"/>
          <a:ext cx="1976574" cy="20722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Услуги научно-испытательного центра</a:t>
          </a:r>
        </a:p>
      </dsp:txBody>
      <dsp:txXfrm>
        <a:off x="3728869" y="3306382"/>
        <a:ext cx="1976574" cy="207228"/>
      </dsp:txXfrm>
    </dsp:sp>
    <dsp:sp modelId="{B1C86EBD-97F2-491E-B3E0-0112CEA8C4B4}">
      <dsp:nvSpPr>
        <dsp:cNvPr id="0" name=""/>
        <dsp:cNvSpPr/>
      </dsp:nvSpPr>
      <dsp:spPr>
        <a:xfrm>
          <a:off x="3728869" y="3565418"/>
          <a:ext cx="2002654" cy="207228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bg1"/>
          </a:solidFill>
          <a:prstDash val="dash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Услуги центра проектирования и прототепирования</a:t>
          </a:r>
        </a:p>
      </dsp:txBody>
      <dsp:txXfrm>
        <a:off x="3728869" y="3565418"/>
        <a:ext cx="2002654" cy="207228"/>
      </dsp:txXfrm>
    </dsp:sp>
    <dsp:sp modelId="{71050E36-C9F5-4422-A947-1572854D2C24}">
      <dsp:nvSpPr>
        <dsp:cNvPr id="0" name=""/>
        <dsp:cNvSpPr/>
      </dsp:nvSpPr>
      <dsp:spPr>
        <a:xfrm>
          <a:off x="3728869" y="3824454"/>
          <a:ext cx="1994069" cy="20722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kern="1200">
              <a:latin typeface="+mn-lt"/>
            </a:rPr>
            <a:t>Услуги центра волоконных световодов </a:t>
          </a:r>
          <a:br>
            <a:rPr lang="ru-RU" sz="500" b="0" i="0" kern="1200">
              <a:latin typeface="+mn-lt"/>
            </a:rPr>
          </a:br>
          <a:r>
            <a:rPr lang="ru-RU" sz="500" b="0" i="0" kern="1200">
              <a:latin typeface="+mn-lt"/>
            </a:rPr>
            <a:t>и лазерных компонентов</a:t>
          </a:r>
          <a:endParaRPr lang="ru-RU" sz="500" kern="1200">
            <a:latin typeface="+mn-lt"/>
          </a:endParaRPr>
        </a:p>
      </dsp:txBody>
      <dsp:txXfrm>
        <a:off x="3728869" y="3824454"/>
        <a:ext cx="1994069" cy="207228"/>
      </dsp:txXfrm>
    </dsp:sp>
    <dsp:sp modelId="{74F0288A-E9D2-4D72-AE42-35247B56FB09}">
      <dsp:nvSpPr>
        <dsp:cNvPr id="0" name=""/>
        <dsp:cNvSpPr/>
      </dsp:nvSpPr>
      <dsp:spPr>
        <a:xfrm>
          <a:off x="3728869" y="4083489"/>
          <a:ext cx="1991493" cy="207228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bg1"/>
          </a:solidFill>
          <a:prstDash val="dash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Услуги Регионального центра инжиниринга </a:t>
          </a:r>
          <a:br>
            <a:rPr lang="ru-RU" sz="500" kern="1200">
              <a:latin typeface="+mn-lt"/>
            </a:rPr>
          </a:br>
          <a:r>
            <a:rPr lang="ru-RU" sz="500" kern="1200">
              <a:latin typeface="+mn-lt"/>
            </a:rPr>
            <a:t>(переход на их страничку)</a:t>
          </a:r>
        </a:p>
      </dsp:txBody>
      <dsp:txXfrm>
        <a:off x="3728869" y="4083489"/>
        <a:ext cx="1991493" cy="207228"/>
      </dsp:txXfrm>
    </dsp:sp>
    <dsp:sp modelId="{7B18FD4E-AA6C-4F92-A6F9-68BD74958CAD}">
      <dsp:nvSpPr>
        <dsp:cNvPr id="0" name=""/>
        <dsp:cNvSpPr/>
      </dsp:nvSpPr>
      <dsp:spPr>
        <a:xfrm>
          <a:off x="3728869" y="4342525"/>
          <a:ext cx="1987966" cy="207228"/>
        </a:xfrm>
        <a:prstGeom prst="rect">
          <a:avLst/>
        </a:prstGeom>
        <a:solidFill>
          <a:schemeClr val="accent3"/>
        </a:solidFill>
        <a:ln>
          <a:noFill/>
          <a:prstDash val="dash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Услуги по аренде оборудования</a:t>
          </a:r>
        </a:p>
      </dsp:txBody>
      <dsp:txXfrm>
        <a:off x="3728869" y="4342525"/>
        <a:ext cx="1987966" cy="207228"/>
      </dsp:txXfrm>
    </dsp:sp>
    <dsp:sp modelId="{5AF162C7-7EA0-44D6-BD5E-D24E56E27C56}">
      <dsp:nvSpPr>
        <dsp:cNvPr id="0" name=""/>
        <dsp:cNvSpPr/>
      </dsp:nvSpPr>
      <dsp:spPr>
        <a:xfrm>
          <a:off x="1273440" y="3234967"/>
          <a:ext cx="2330824" cy="33237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+mn-lt"/>
            </a:rPr>
            <a:t>3. Резиденты </a:t>
          </a:r>
        </a:p>
      </dsp:txBody>
      <dsp:txXfrm>
        <a:off x="1273440" y="3234967"/>
        <a:ext cx="2330824" cy="332375"/>
      </dsp:txXfrm>
    </dsp:sp>
    <dsp:sp modelId="{F0535662-01E7-4DCE-9A53-1C890B033350}">
      <dsp:nvSpPr>
        <dsp:cNvPr id="0" name=""/>
        <dsp:cNvSpPr/>
      </dsp:nvSpPr>
      <dsp:spPr>
        <a:xfrm>
          <a:off x="1273440" y="4578784"/>
          <a:ext cx="2308931" cy="25278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+mn-lt"/>
            </a:rPr>
            <a:t>4. Кластеры </a:t>
          </a:r>
        </a:p>
      </dsp:txBody>
      <dsp:txXfrm>
        <a:off x="1273440" y="4578784"/>
        <a:ext cx="2308931" cy="252781"/>
      </dsp:txXfrm>
    </dsp:sp>
    <dsp:sp modelId="{1550C639-6674-4D7D-BE08-A29C58AE51F7}">
      <dsp:nvSpPr>
        <dsp:cNvPr id="0" name=""/>
        <dsp:cNvSpPr/>
      </dsp:nvSpPr>
      <dsp:spPr>
        <a:xfrm>
          <a:off x="3718313" y="4601560"/>
          <a:ext cx="1548411" cy="207228"/>
        </a:xfrm>
        <a:prstGeom prst="rect">
          <a:avLst/>
        </a:prstGeom>
        <a:solidFill>
          <a:schemeClr val="accent3"/>
        </a:solidFill>
        <a:ln w="38100" cap="flat" cmpd="sng" algn="ctr">
          <a:solidFill>
            <a:schemeClr val="bg2">
              <a:lumMod val="10000"/>
            </a:schemeClr>
          </a:solidFill>
          <a:prstDash val="sysDash"/>
          <a:headEnd type="none" w="med" len="med"/>
          <a:tailEnd type="none" w="med" len="me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 Транспортное и специальное  машино- и приборостроение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(переход на сайт: </a:t>
          </a:r>
          <a:r>
            <a:rPr lang="en-US" sz="500" kern="1200">
              <a:latin typeface="+mn-lt"/>
            </a:rPr>
            <a:t>http://tmi-cluster.rmgo.ru/</a:t>
          </a:r>
          <a:r>
            <a:rPr lang="ru-RU" sz="500" kern="1200">
              <a:latin typeface="+mn-lt"/>
            </a:rPr>
            <a:t>)</a:t>
          </a:r>
        </a:p>
      </dsp:txBody>
      <dsp:txXfrm>
        <a:off x="3718313" y="4601560"/>
        <a:ext cx="1548411" cy="207228"/>
      </dsp:txXfrm>
    </dsp:sp>
    <dsp:sp modelId="{A00D2266-7075-4C0C-9932-69CD216E1481}">
      <dsp:nvSpPr>
        <dsp:cNvPr id="0" name=""/>
        <dsp:cNvSpPr/>
      </dsp:nvSpPr>
      <dsp:spPr>
        <a:xfrm>
          <a:off x="5402667" y="4601560"/>
          <a:ext cx="1239959" cy="207228"/>
        </a:xfrm>
        <a:prstGeom prst="rect">
          <a:avLst/>
        </a:prstGeom>
        <a:solidFill>
          <a:schemeClr val="accent3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 Волоконная оптика и оптоэлектроника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 (переход на внутреннюю вкладку сайта)</a:t>
          </a:r>
        </a:p>
      </dsp:txBody>
      <dsp:txXfrm>
        <a:off x="5402667" y="4601560"/>
        <a:ext cx="1239959" cy="207228"/>
      </dsp:txXfrm>
    </dsp:sp>
    <dsp:sp modelId="{C0AF59B0-0A05-435B-9344-38C7144DAA7E}">
      <dsp:nvSpPr>
        <dsp:cNvPr id="0" name=""/>
        <dsp:cNvSpPr/>
      </dsp:nvSpPr>
      <dsp:spPr>
        <a:xfrm>
          <a:off x="6778568" y="4601560"/>
          <a:ext cx="1356448" cy="207228"/>
        </a:xfrm>
        <a:prstGeom prst="rect">
          <a:avLst/>
        </a:prstGeom>
        <a:solidFill>
          <a:schemeClr val="accent3"/>
        </a:solidFill>
        <a:ln w="38100" cap="flat" cmpd="sng" algn="ctr">
          <a:solidFill>
            <a:schemeClr val="bg2">
              <a:lumMod val="10000"/>
            </a:schemeClr>
          </a:solidFill>
          <a:prstDash val="sysDash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 Светотехника и оптоэлектронное приборостроение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(переход на страницу: </a:t>
          </a:r>
          <a:r>
            <a:rPr lang="en-US" sz="500" kern="1200">
              <a:latin typeface="+mn-lt"/>
            </a:rPr>
            <a:t>https://www.iclaster.ru/</a:t>
          </a:r>
          <a:r>
            <a:rPr lang="ru-RU" sz="500" kern="1200">
              <a:latin typeface="+mn-lt"/>
            </a:rPr>
            <a:t>)</a:t>
          </a:r>
        </a:p>
      </dsp:txBody>
      <dsp:txXfrm>
        <a:off x="6778568" y="4601560"/>
        <a:ext cx="1356448" cy="207228"/>
      </dsp:txXfrm>
    </dsp:sp>
    <dsp:sp modelId="{51D3C756-6716-482B-AB43-DA30393621F8}">
      <dsp:nvSpPr>
        <dsp:cNvPr id="0" name=""/>
        <dsp:cNvSpPr/>
      </dsp:nvSpPr>
      <dsp:spPr>
        <a:xfrm>
          <a:off x="1273440" y="4883372"/>
          <a:ext cx="2314321" cy="29624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+mn-lt"/>
            </a:rPr>
            <a:t>5. Учебный центр </a:t>
          </a:r>
        </a:p>
      </dsp:txBody>
      <dsp:txXfrm>
        <a:off x="1273440" y="4883372"/>
        <a:ext cx="2314321" cy="296241"/>
      </dsp:txXfrm>
    </dsp:sp>
    <dsp:sp modelId="{558024FB-BCF5-4FB9-83DF-CDE1FAED4E21}">
      <dsp:nvSpPr>
        <dsp:cNvPr id="0" name=""/>
        <dsp:cNvSpPr/>
      </dsp:nvSpPr>
      <dsp:spPr>
        <a:xfrm>
          <a:off x="1273440" y="5231421"/>
          <a:ext cx="2317312" cy="24731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+mn-lt"/>
            </a:rPr>
            <a:t>6. Пресс-центр </a:t>
          </a:r>
        </a:p>
      </dsp:txBody>
      <dsp:txXfrm>
        <a:off x="1273440" y="5231421"/>
        <a:ext cx="2317312" cy="247318"/>
      </dsp:txXfrm>
    </dsp:sp>
    <dsp:sp modelId="{F9F62BC1-5484-46CC-B72C-368667C54F05}">
      <dsp:nvSpPr>
        <dsp:cNvPr id="0" name=""/>
        <dsp:cNvSpPr/>
      </dsp:nvSpPr>
      <dsp:spPr>
        <a:xfrm>
          <a:off x="3726694" y="5251466"/>
          <a:ext cx="1968594" cy="20722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Новости и события</a:t>
          </a:r>
        </a:p>
      </dsp:txBody>
      <dsp:txXfrm>
        <a:off x="3726694" y="5251466"/>
        <a:ext cx="1968594" cy="207228"/>
      </dsp:txXfrm>
    </dsp:sp>
    <dsp:sp modelId="{5F6843B1-A93D-4832-9E7E-CDC02530790A}">
      <dsp:nvSpPr>
        <dsp:cNvPr id="0" name=""/>
        <dsp:cNvSpPr/>
      </dsp:nvSpPr>
      <dsp:spPr>
        <a:xfrm>
          <a:off x="5831230" y="5251466"/>
          <a:ext cx="1985138" cy="207228"/>
        </a:xfrm>
        <a:prstGeom prst="rect">
          <a:avLst/>
        </a:prstGeom>
        <a:solidFill>
          <a:schemeClr val="accent3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Фирменный стиль</a:t>
          </a:r>
        </a:p>
      </dsp:txBody>
      <dsp:txXfrm>
        <a:off x="5831230" y="5251466"/>
        <a:ext cx="1985138" cy="207228"/>
      </dsp:txXfrm>
    </dsp:sp>
    <dsp:sp modelId="{CF5EDBAC-2372-44FB-B78D-050DDF048EC0}">
      <dsp:nvSpPr>
        <dsp:cNvPr id="0" name=""/>
        <dsp:cNvSpPr/>
      </dsp:nvSpPr>
      <dsp:spPr>
        <a:xfrm>
          <a:off x="1273440" y="5530547"/>
          <a:ext cx="2313206" cy="17120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+mn-lt"/>
            </a:rPr>
            <a:t>7. Контакты</a:t>
          </a:r>
        </a:p>
      </dsp:txBody>
      <dsp:txXfrm>
        <a:off x="1273440" y="5530547"/>
        <a:ext cx="2313206" cy="171207"/>
      </dsp:txXfrm>
    </dsp:sp>
    <dsp:sp modelId="{56ED441C-56BA-489D-8D99-9E1D90753C2D}">
      <dsp:nvSpPr>
        <dsp:cNvPr id="0" name=""/>
        <dsp:cNvSpPr/>
      </dsp:nvSpPr>
      <dsp:spPr>
        <a:xfrm>
          <a:off x="3722589" y="5512536"/>
          <a:ext cx="1151801" cy="207228"/>
        </a:xfrm>
        <a:prstGeom prst="rect">
          <a:avLst/>
        </a:prstGeom>
        <a:solidFill>
          <a:schemeClr val="accent3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Контактная информация (Реквизиты, адрес, номера телефонов, карта с меткой)</a:t>
          </a:r>
        </a:p>
      </dsp:txBody>
      <dsp:txXfrm>
        <a:off x="3722589" y="5512536"/>
        <a:ext cx="1151801" cy="207228"/>
      </dsp:txXfrm>
    </dsp:sp>
    <dsp:sp modelId="{9953E796-6F20-4257-A524-48DE93D32343}">
      <dsp:nvSpPr>
        <dsp:cNvPr id="0" name=""/>
        <dsp:cNvSpPr/>
      </dsp:nvSpPr>
      <dsp:spPr>
        <a:xfrm>
          <a:off x="5010332" y="5512536"/>
          <a:ext cx="679709" cy="207228"/>
        </a:xfrm>
        <a:prstGeom prst="rect">
          <a:avLst/>
        </a:prstGeom>
        <a:solidFill>
          <a:schemeClr val="accent3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+mn-lt"/>
            </a:rPr>
            <a:t>Форма для обратной связи</a:t>
          </a:r>
        </a:p>
      </dsp:txBody>
      <dsp:txXfrm>
        <a:off x="5010332" y="5512536"/>
        <a:ext cx="679709" cy="2072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28</Pages>
  <Words>7682</Words>
  <Characters>43788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14</cp:revision>
  <cp:lastPrinted>2023-05-02T09:18:00Z</cp:lastPrinted>
  <dcterms:created xsi:type="dcterms:W3CDTF">2023-04-26T13:20:00Z</dcterms:created>
  <dcterms:modified xsi:type="dcterms:W3CDTF">2023-05-02T13:34:00Z</dcterms:modified>
</cp:coreProperties>
</file>