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29" w:rsidRPr="00600B0C" w:rsidRDefault="00A37C29" w:rsidP="00600B0C">
      <w:pPr>
        <w:pStyle w:val="a5"/>
        <w:spacing w:line="240" w:lineRule="auto"/>
        <w:ind w:left="-567" w:firstLine="709"/>
        <w:jc w:val="right"/>
        <w:rPr>
          <w:szCs w:val="22"/>
        </w:rPr>
      </w:pPr>
      <w:r w:rsidRPr="00600B0C">
        <w:rPr>
          <w:szCs w:val="22"/>
        </w:rPr>
        <w:t>Приложение №</w:t>
      </w:r>
      <w:r w:rsidR="00B22CEA" w:rsidRPr="00600B0C">
        <w:rPr>
          <w:szCs w:val="22"/>
        </w:rPr>
        <w:t>7</w:t>
      </w:r>
    </w:p>
    <w:p w:rsidR="00A37C29" w:rsidRPr="00600B0C" w:rsidRDefault="00A37C29" w:rsidP="00600B0C">
      <w:pPr>
        <w:pStyle w:val="a5"/>
        <w:spacing w:line="240" w:lineRule="auto"/>
        <w:ind w:firstLine="709"/>
        <w:rPr>
          <w:szCs w:val="22"/>
        </w:rPr>
      </w:pPr>
      <w:r w:rsidRPr="00600B0C">
        <w:rPr>
          <w:szCs w:val="22"/>
        </w:rPr>
        <w:t>ПРОЕКТ ДОГОВОРА</w:t>
      </w:r>
    </w:p>
    <w:p w:rsidR="00A37C29" w:rsidRPr="00600B0C" w:rsidRDefault="00A37C29" w:rsidP="00600B0C">
      <w:pPr>
        <w:pStyle w:val="a5"/>
        <w:spacing w:line="240" w:lineRule="auto"/>
        <w:ind w:firstLine="709"/>
        <w:rPr>
          <w:szCs w:val="22"/>
        </w:rPr>
      </w:pPr>
      <w:r w:rsidRPr="00600B0C">
        <w:rPr>
          <w:szCs w:val="22"/>
        </w:rPr>
        <w:t xml:space="preserve"> ДОГОВОР №________ </w:t>
      </w:r>
    </w:p>
    <w:p w:rsidR="00A37C29" w:rsidRPr="00600B0C" w:rsidRDefault="00A37C29" w:rsidP="00600B0C">
      <w:pPr>
        <w:pStyle w:val="a6"/>
        <w:spacing w:after="0"/>
        <w:ind w:firstLine="709"/>
        <w:rPr>
          <w:sz w:val="22"/>
          <w:szCs w:val="22"/>
          <w:lang w:eastAsia="ru-RU"/>
        </w:rPr>
      </w:pPr>
    </w:p>
    <w:p w:rsidR="00A37C29" w:rsidRPr="00600B0C" w:rsidRDefault="00A37C29" w:rsidP="00600B0C">
      <w:pPr>
        <w:spacing w:after="0" w:line="240" w:lineRule="auto"/>
        <w:ind w:firstLine="709"/>
        <w:jc w:val="center"/>
        <w:rPr>
          <w:rFonts w:ascii="Times New Roman" w:hAnsi="Times New Roman" w:cs="Times New Roman"/>
          <w:lang w:eastAsia="ru-RU"/>
        </w:rPr>
      </w:pPr>
      <w:r w:rsidRPr="00600B0C">
        <w:rPr>
          <w:rFonts w:ascii="Times New Roman" w:hAnsi="Times New Roman" w:cs="Times New Roman"/>
          <w:lang w:eastAsia="ru-RU"/>
        </w:rPr>
        <w:t>г. Саранск</w:t>
      </w:r>
      <w:r w:rsidRPr="00600B0C">
        <w:rPr>
          <w:rFonts w:ascii="Times New Roman" w:hAnsi="Times New Roman" w:cs="Times New Roman"/>
          <w:lang w:eastAsia="ru-RU"/>
        </w:rPr>
        <w:tab/>
      </w:r>
      <w:r w:rsidRPr="00600B0C">
        <w:rPr>
          <w:rFonts w:ascii="Times New Roman" w:hAnsi="Times New Roman" w:cs="Times New Roman"/>
          <w:lang w:eastAsia="ru-RU"/>
        </w:rPr>
        <w:tab/>
      </w:r>
      <w:r w:rsidRPr="00600B0C">
        <w:rPr>
          <w:rFonts w:ascii="Times New Roman" w:hAnsi="Times New Roman" w:cs="Times New Roman"/>
          <w:lang w:eastAsia="ru-RU"/>
        </w:rPr>
        <w:tab/>
      </w:r>
      <w:r w:rsidRPr="00600B0C">
        <w:rPr>
          <w:rFonts w:ascii="Times New Roman" w:hAnsi="Times New Roman" w:cs="Times New Roman"/>
          <w:lang w:eastAsia="ru-RU"/>
        </w:rPr>
        <w:tab/>
        <w:t xml:space="preserve">                                    </w:t>
      </w:r>
      <w:proofErr w:type="gramStart"/>
      <w:r w:rsidRPr="00600B0C">
        <w:rPr>
          <w:rFonts w:ascii="Times New Roman" w:hAnsi="Times New Roman" w:cs="Times New Roman"/>
          <w:lang w:eastAsia="ru-RU"/>
        </w:rPr>
        <w:t xml:space="preserve">   «</w:t>
      </w:r>
      <w:proofErr w:type="gramEnd"/>
      <w:r w:rsidRPr="00600B0C">
        <w:rPr>
          <w:rFonts w:ascii="Times New Roman" w:hAnsi="Times New Roman" w:cs="Times New Roman"/>
          <w:lang w:eastAsia="ru-RU"/>
        </w:rPr>
        <w:t>___»  ____________ 201_ г.</w:t>
      </w:r>
    </w:p>
    <w:p w:rsidR="00A37C29" w:rsidRPr="00600B0C" w:rsidRDefault="00A37C29" w:rsidP="00600B0C">
      <w:pPr>
        <w:spacing w:after="0" w:line="240" w:lineRule="auto"/>
        <w:ind w:firstLine="709"/>
        <w:jc w:val="center"/>
        <w:rPr>
          <w:rFonts w:ascii="Times New Roman" w:hAnsi="Times New Roman" w:cs="Times New Roman"/>
          <w:lang w:eastAsia="ru-RU"/>
        </w:rPr>
      </w:pPr>
    </w:p>
    <w:p w:rsidR="00A37C29" w:rsidRPr="00600B0C" w:rsidRDefault="00A37C29" w:rsidP="00600B0C">
      <w:pPr>
        <w:spacing w:after="0" w:line="240" w:lineRule="auto"/>
        <w:ind w:firstLine="709"/>
        <w:jc w:val="both"/>
        <w:rPr>
          <w:rFonts w:ascii="Times New Roman" w:hAnsi="Times New Roman" w:cs="Times New Roman"/>
        </w:rPr>
      </w:pPr>
      <w:r w:rsidRPr="00600B0C">
        <w:rPr>
          <w:rFonts w:ascii="Times New Roman" w:hAnsi="Times New Roman" w:cs="Times New Roman"/>
          <w:b/>
        </w:rPr>
        <w:t>Автономное учреждение «Технопарк - Мордовия»</w:t>
      </w:r>
      <w:r w:rsidRPr="00600B0C">
        <w:rPr>
          <w:rFonts w:ascii="Times New Roman" w:hAnsi="Times New Roman" w:cs="Times New Roman"/>
        </w:rPr>
        <w:t>, именуемое в дальнейшем «</w:t>
      </w:r>
      <w:r w:rsidRPr="00600B0C">
        <w:rPr>
          <w:rFonts w:ascii="Times New Roman" w:hAnsi="Times New Roman" w:cs="Times New Roman"/>
          <w:b/>
        </w:rPr>
        <w:t>Заказчик</w:t>
      </w:r>
      <w:r w:rsidRPr="00600B0C">
        <w:rPr>
          <w:rFonts w:ascii="Times New Roman" w:hAnsi="Times New Roman" w:cs="Times New Roman"/>
        </w:rPr>
        <w:t>», в лице Генерального директора Якубы Виктора Васильевича, действующего на основании Устава, с одной стороны, и ________________</w:t>
      </w:r>
      <w:r w:rsidRPr="00600B0C">
        <w:rPr>
          <w:rFonts w:ascii="Times New Roman" w:hAnsi="Times New Roman" w:cs="Times New Roman"/>
          <w:i/>
          <w:iCs/>
        </w:rPr>
        <w:t>,</w:t>
      </w:r>
      <w:r w:rsidRPr="00600B0C">
        <w:rPr>
          <w:rFonts w:ascii="Times New Roman" w:hAnsi="Times New Roman" w:cs="Times New Roman"/>
        </w:rPr>
        <w:t xml:space="preserve"> именуемое в дальнейшем «</w:t>
      </w:r>
      <w:r w:rsidRPr="00600B0C">
        <w:rPr>
          <w:rFonts w:ascii="Times New Roman" w:eastAsia="Calibri" w:hAnsi="Times New Roman" w:cs="Times New Roman"/>
          <w:b/>
        </w:rPr>
        <w:t>Подрядчик</w:t>
      </w:r>
      <w:r w:rsidRPr="00600B0C">
        <w:rPr>
          <w:rFonts w:ascii="Times New Roman" w:eastAsia="Calibri" w:hAnsi="Times New Roman" w:cs="Times New Roman"/>
        </w:rPr>
        <w:t>»,</w:t>
      </w:r>
      <w:r w:rsidRPr="00600B0C">
        <w:rPr>
          <w:rFonts w:ascii="Times New Roman" w:hAnsi="Times New Roman" w:cs="Times New Roman"/>
        </w:rPr>
        <w:t xml:space="preserve"> в лице ____________________</w:t>
      </w:r>
      <w:r w:rsidRPr="00600B0C">
        <w:rPr>
          <w:rFonts w:ascii="Times New Roman" w:eastAsia="Calibri" w:hAnsi="Times New Roman" w:cs="Times New Roman"/>
        </w:rPr>
        <w:t>,</w:t>
      </w:r>
      <w:r w:rsidRPr="00600B0C">
        <w:rPr>
          <w:rFonts w:ascii="Times New Roman" w:hAnsi="Times New Roman" w:cs="Times New Roman"/>
        </w:rPr>
        <w:t xml:space="preserve"> действующего на основании ______________</w:t>
      </w:r>
      <w:r w:rsidRPr="00600B0C">
        <w:rPr>
          <w:rFonts w:ascii="Times New Roman" w:eastAsia="Calibri" w:hAnsi="Times New Roman" w:cs="Times New Roman"/>
        </w:rPr>
        <w:t>,</w:t>
      </w:r>
      <w:r w:rsidRPr="00600B0C">
        <w:rPr>
          <w:rFonts w:ascii="Times New Roman" w:hAnsi="Times New Roman" w:cs="Times New Roman"/>
        </w:rPr>
        <w:t xml:space="preserve"> с другой стороны, совместно именуемые «Стороны», каждая в отдельности «Сторона», заключили настоящий договор (далее - Договор) о нижеследующем: </w:t>
      </w:r>
    </w:p>
    <w:p w:rsidR="00A37C29" w:rsidRPr="00600B0C" w:rsidRDefault="00A37C29" w:rsidP="00600B0C">
      <w:pPr>
        <w:spacing w:after="0" w:line="240" w:lineRule="auto"/>
        <w:ind w:firstLine="709"/>
        <w:jc w:val="both"/>
        <w:rPr>
          <w:rFonts w:ascii="Times New Roman" w:hAnsi="Times New Roman" w:cs="Times New Roman"/>
        </w:rPr>
      </w:pPr>
    </w:p>
    <w:p w:rsidR="00A37C29" w:rsidRPr="00600B0C" w:rsidRDefault="00A37C29" w:rsidP="00600B0C">
      <w:pPr>
        <w:pStyle w:val="a"/>
        <w:numPr>
          <w:ilvl w:val="0"/>
          <w:numId w:val="0"/>
        </w:numPr>
        <w:spacing w:line="240" w:lineRule="auto"/>
        <w:ind w:firstLine="709"/>
        <w:jc w:val="center"/>
        <w:rPr>
          <w:b/>
          <w:sz w:val="22"/>
          <w:szCs w:val="22"/>
        </w:rPr>
      </w:pPr>
      <w:r w:rsidRPr="00600B0C">
        <w:rPr>
          <w:b/>
          <w:sz w:val="22"/>
          <w:szCs w:val="22"/>
        </w:rPr>
        <w:t>1. ПРЕДМЕТ ДОГОВОРА</w:t>
      </w:r>
    </w:p>
    <w:p w:rsidR="00A37C29" w:rsidRPr="00600B0C" w:rsidRDefault="00A37C29" w:rsidP="00600B0C">
      <w:pPr>
        <w:spacing w:after="0" w:line="240" w:lineRule="auto"/>
        <w:ind w:firstLine="709"/>
        <w:jc w:val="both"/>
        <w:rPr>
          <w:rFonts w:ascii="Times New Roman" w:hAnsi="Times New Roman" w:cs="Times New Roman"/>
        </w:rPr>
      </w:pPr>
      <w:r w:rsidRPr="00600B0C">
        <w:rPr>
          <w:rFonts w:ascii="Times New Roman" w:hAnsi="Times New Roman" w:cs="Times New Roman"/>
        </w:rPr>
        <w:t xml:space="preserve">1.1. Заказчик поручает, а Подрядчик принимает на себя обязательства по выполнению комплекса работ по обеспечению </w:t>
      </w:r>
      <w:proofErr w:type="gramStart"/>
      <w:r w:rsidRPr="00600B0C">
        <w:rPr>
          <w:rFonts w:ascii="Times New Roman" w:hAnsi="Times New Roman" w:cs="Times New Roman"/>
        </w:rPr>
        <w:t>оборудованием  для</w:t>
      </w:r>
      <w:proofErr w:type="gramEnd"/>
      <w:r w:rsidRPr="00600B0C">
        <w:rPr>
          <w:rFonts w:ascii="Times New Roman" w:hAnsi="Times New Roman" w:cs="Times New Roman"/>
        </w:rPr>
        <w:t xml:space="preserve"> шлифовки, полировки, доводки, контроля формы оптических изделий, (далее Оборудование), в том числе по поставке Оборудования, его монтажу, пуско-наладке, вводу в эксплуатацию, гарантийному обслуживанию и подготовке специалистов </w:t>
      </w:r>
      <w:r w:rsidR="006C0545" w:rsidRPr="00600B0C">
        <w:rPr>
          <w:rFonts w:ascii="Times New Roman" w:hAnsi="Times New Roman" w:cs="Times New Roman"/>
        </w:rPr>
        <w:t>для создания и развития Центра прототипирования</w:t>
      </w:r>
      <w:r w:rsidRPr="00600B0C">
        <w:rPr>
          <w:rFonts w:ascii="Times New Roman" w:hAnsi="Times New Roman" w:cs="Times New Roman"/>
        </w:rPr>
        <w:t xml:space="preserve">(далее - Работы), а Заказчик обязуется принять и оплатить выполненные работы </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1.2. Работы выполняются в соответствии с Техническим заданием (Приложение №1 к Договору) иждивением Подрядчика.</w:t>
      </w:r>
    </w:p>
    <w:p w:rsidR="00A37C29" w:rsidRPr="00600B0C" w:rsidRDefault="00A37C29" w:rsidP="00600B0C">
      <w:pPr>
        <w:pStyle w:val="a"/>
        <w:numPr>
          <w:ilvl w:val="0"/>
          <w:numId w:val="0"/>
        </w:numPr>
        <w:spacing w:line="240" w:lineRule="auto"/>
        <w:ind w:firstLine="709"/>
        <w:rPr>
          <w:sz w:val="22"/>
          <w:szCs w:val="22"/>
        </w:rPr>
      </w:pPr>
    </w:p>
    <w:p w:rsidR="00A37C29" w:rsidRPr="00600B0C" w:rsidRDefault="00A37C29" w:rsidP="00600B0C">
      <w:pPr>
        <w:pStyle w:val="a"/>
        <w:numPr>
          <w:ilvl w:val="0"/>
          <w:numId w:val="0"/>
        </w:numPr>
        <w:spacing w:line="240" w:lineRule="auto"/>
        <w:ind w:firstLine="709"/>
        <w:jc w:val="center"/>
        <w:rPr>
          <w:b/>
          <w:sz w:val="22"/>
          <w:szCs w:val="22"/>
        </w:rPr>
      </w:pPr>
      <w:r w:rsidRPr="00600B0C">
        <w:rPr>
          <w:b/>
          <w:sz w:val="22"/>
          <w:szCs w:val="22"/>
        </w:rPr>
        <w:t>2. УСЛОВИЯ ВЫПОЛНЕНИЯ РАБОТ</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 xml:space="preserve">2.1. Срок выполнения работ: </w:t>
      </w:r>
      <w:r w:rsidR="000D1C9B">
        <w:rPr>
          <w:sz w:val="22"/>
          <w:szCs w:val="22"/>
        </w:rPr>
        <w:t>сентябрь</w:t>
      </w:r>
      <w:r w:rsidRPr="00600B0C">
        <w:rPr>
          <w:sz w:val="22"/>
          <w:szCs w:val="22"/>
        </w:rPr>
        <w:t xml:space="preserve"> 2018 г.</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2.2. Подрядчик вправе досрочно выполнить работы с предварительного письменного согласия Заказчика.</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2.3. Место выполнения Работ по адресу Заказчика: Республика Мордовия, г. Саранск, ул. Лодыгина, д.3.</w:t>
      </w:r>
    </w:p>
    <w:p w:rsidR="00A37C29" w:rsidRPr="00600B0C" w:rsidRDefault="00A37C29" w:rsidP="00600B0C">
      <w:pPr>
        <w:pStyle w:val="a"/>
        <w:numPr>
          <w:ilvl w:val="0"/>
          <w:numId w:val="0"/>
        </w:numPr>
        <w:spacing w:line="240" w:lineRule="auto"/>
        <w:ind w:firstLine="709"/>
        <w:jc w:val="center"/>
        <w:rPr>
          <w:b/>
          <w:sz w:val="22"/>
          <w:szCs w:val="22"/>
        </w:rPr>
      </w:pPr>
      <w:r w:rsidRPr="00600B0C">
        <w:rPr>
          <w:b/>
          <w:sz w:val="22"/>
          <w:szCs w:val="22"/>
        </w:rPr>
        <w:t>3. ПРАВА И ОБЯЗАННОСТИ СТОРОН</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3.1. Подрядчик обязуется</w:t>
      </w:r>
      <w:r w:rsidRPr="00600B0C">
        <w:rPr>
          <w:rFonts w:ascii="Times New Roman" w:hAnsi="Times New Roman" w:cs="Times New Roman"/>
          <w:noProof/>
          <w:lang w:eastAsia="ru-RU"/>
        </w:rPr>
        <w:t>:</w:t>
      </w:r>
      <w:r w:rsidRPr="00600B0C">
        <w:rPr>
          <w:rFonts w:ascii="Times New Roman" w:hAnsi="Times New Roman" w:cs="Times New Roman"/>
          <w:lang w:eastAsia="ru-RU"/>
        </w:rPr>
        <w:t xml:space="preserve"> </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 xml:space="preserve">3.1.1. Предоставить Оборудование и используемые при выполнении Работ </w:t>
      </w:r>
      <w:proofErr w:type="gramStart"/>
      <w:r w:rsidRPr="00600B0C">
        <w:rPr>
          <w:rFonts w:ascii="Times New Roman" w:hAnsi="Times New Roman" w:cs="Times New Roman"/>
          <w:lang w:eastAsia="ru-RU"/>
        </w:rPr>
        <w:t>материалы  свободными</w:t>
      </w:r>
      <w:proofErr w:type="gramEnd"/>
      <w:r w:rsidRPr="00600B0C">
        <w:rPr>
          <w:rFonts w:ascii="Times New Roman" w:hAnsi="Times New Roman" w:cs="Times New Roman"/>
          <w:lang w:eastAsia="ru-RU"/>
        </w:rPr>
        <w:t xml:space="preserve"> от любых прав и притязаний третьих лиц, не находящимися в залоге или под арестом, прошедшими надлежащее таможенное оформление.</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 xml:space="preserve">3.1.2. </w:t>
      </w:r>
      <w:r w:rsidRPr="00600B0C">
        <w:rPr>
          <w:rFonts w:ascii="Times New Roman" w:hAnsi="Times New Roman" w:cs="Times New Roman"/>
          <w:color w:val="000000"/>
          <w:lang w:eastAsia="ru-RU"/>
        </w:rPr>
        <w:t>Выполнить Работы с надлежащим качеством в объеме и соответствии с Техническим заданием (Приложение №1 к настоящему Договору</w:t>
      </w:r>
      <w:r w:rsidRPr="00600B0C">
        <w:rPr>
          <w:rFonts w:ascii="Times New Roman" w:hAnsi="Times New Roman" w:cs="Times New Roman"/>
          <w:lang w:eastAsia="ru-RU"/>
        </w:rPr>
        <w:t>), включая, но не ограничиваясь: осуществить поставку Оборудования, в том числе его доставку (с учетом погрузочно-разгрузочных работ) в подготовленное Заказчиком в соответствии с п.3.2.3 Договора помещение, произвести монтаж, пуско-наладку, ввод в эксплуатацию с привлечением специалистов производителя Оборудования или иной организации по согласованию с производителем Оборудования, гарантийное обслуживание, подготовку специалистов Заказчика, в сроки установленные настоящим Договором.</w:t>
      </w:r>
    </w:p>
    <w:p w:rsidR="00A37C29" w:rsidRPr="00600B0C" w:rsidRDefault="00A37C29" w:rsidP="00600B0C">
      <w:pPr>
        <w:tabs>
          <w:tab w:val="left" w:pos="825"/>
        </w:tabs>
        <w:autoSpaceDE w:val="0"/>
        <w:autoSpaceDN w:val="0"/>
        <w:adjustRightInd w:val="0"/>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3.1.3. Обеспечить бесперебойное функционирование Оборудования при нормальной эксплуатации результата выполненных Работ в течение гарантийного срока.</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noProof/>
          <w:lang w:eastAsia="ru-RU"/>
        </w:rPr>
        <w:t xml:space="preserve">3.1.4. </w:t>
      </w:r>
      <w:r w:rsidRPr="00600B0C">
        <w:rPr>
          <w:rFonts w:ascii="Times New Roman" w:hAnsi="Times New Roman" w:cs="Times New Roman"/>
          <w:lang w:eastAsia="ru-RU"/>
        </w:rPr>
        <w:t>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noProof/>
          <w:lang w:eastAsia="ru-RU"/>
        </w:rPr>
        <w:t>3.1.5. Провести подготовку сотрудников Заказчика в количестве не менее 3 (трех) человек в объеме, необходимом для работы на Оборудовании и оперативного устранения недостатков и дефектов Оборудования.</w:t>
      </w:r>
    </w:p>
    <w:p w:rsidR="00A37C29" w:rsidRPr="00600B0C" w:rsidRDefault="00A37C29" w:rsidP="00600B0C">
      <w:pPr>
        <w:tabs>
          <w:tab w:val="left" w:pos="645"/>
        </w:tabs>
        <w:autoSpaceDE w:val="0"/>
        <w:autoSpaceDN w:val="0"/>
        <w:adjustRightInd w:val="0"/>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 xml:space="preserve">3.1.6. Выполнить работы в полном соответствии с нормами действующего законодательства, в том числе ГОСТами, </w:t>
      </w:r>
      <w:proofErr w:type="spellStart"/>
      <w:r w:rsidRPr="00600B0C">
        <w:rPr>
          <w:rFonts w:ascii="Times New Roman" w:hAnsi="Times New Roman" w:cs="Times New Roman"/>
          <w:lang w:eastAsia="ru-RU"/>
        </w:rPr>
        <w:t>СНИПами</w:t>
      </w:r>
      <w:proofErr w:type="spellEnd"/>
      <w:r w:rsidRPr="00600B0C">
        <w:rPr>
          <w:rFonts w:ascii="Times New Roman" w:hAnsi="Times New Roman" w:cs="Times New Roman"/>
          <w:lang w:eastAsia="ru-RU"/>
        </w:rPr>
        <w:t xml:space="preserve"> и иными нормативными правовыми актами.</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3.2. Заказчик обязуется:</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3.2.1. Своевременно оплатить Работы по настоящему Договору в соответствии с порядком, изложенным в пункте 4.2 настоящего Договора.</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3.2.2. Принять результат выполненных Работ (этапа Работ) в соответствии с условиями настоящего Договора.</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lastRenderedPageBreak/>
        <w:t xml:space="preserve">3.2.3. Обеспечить Подрядчику доступ в помещение, в котором будет установлено Оборудование, и подключение энергоресурсов, необходимых и достаточных для выполнения Работ, предусмотренных настоящим Договором. </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3.3. Заказчик вправе во всякое время проверять ход и качество выполняемых Подрядчиком Работ.</w:t>
      </w:r>
    </w:p>
    <w:p w:rsidR="00A37C29" w:rsidRPr="00600B0C" w:rsidRDefault="00A37C29" w:rsidP="00600B0C">
      <w:pPr>
        <w:pStyle w:val="a"/>
        <w:numPr>
          <w:ilvl w:val="0"/>
          <w:numId w:val="0"/>
        </w:numPr>
        <w:spacing w:line="240" w:lineRule="auto"/>
        <w:ind w:firstLine="709"/>
        <w:rPr>
          <w:sz w:val="22"/>
          <w:szCs w:val="22"/>
          <w:lang w:eastAsia="ru-RU"/>
        </w:rPr>
      </w:pPr>
      <w:r w:rsidRPr="00600B0C">
        <w:rPr>
          <w:sz w:val="22"/>
          <w:szCs w:val="22"/>
          <w:lang w:eastAsia="ru-RU"/>
        </w:rPr>
        <w:t>3.4.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A37C29" w:rsidRPr="00600B0C" w:rsidRDefault="00A37C29" w:rsidP="00600B0C">
      <w:pPr>
        <w:pStyle w:val="a"/>
        <w:numPr>
          <w:ilvl w:val="0"/>
          <w:numId w:val="0"/>
        </w:numPr>
        <w:spacing w:line="240" w:lineRule="auto"/>
        <w:ind w:firstLine="709"/>
        <w:jc w:val="center"/>
        <w:rPr>
          <w:b/>
          <w:sz w:val="22"/>
          <w:szCs w:val="22"/>
        </w:rPr>
      </w:pPr>
    </w:p>
    <w:p w:rsidR="00A37C29" w:rsidRPr="00600B0C" w:rsidRDefault="00A37C29" w:rsidP="00600B0C">
      <w:pPr>
        <w:pStyle w:val="a"/>
        <w:numPr>
          <w:ilvl w:val="0"/>
          <w:numId w:val="0"/>
        </w:numPr>
        <w:spacing w:line="240" w:lineRule="auto"/>
        <w:ind w:firstLine="709"/>
        <w:jc w:val="center"/>
        <w:rPr>
          <w:b/>
          <w:sz w:val="22"/>
          <w:szCs w:val="22"/>
        </w:rPr>
      </w:pPr>
      <w:r w:rsidRPr="00600B0C">
        <w:rPr>
          <w:b/>
          <w:sz w:val="22"/>
          <w:szCs w:val="22"/>
        </w:rPr>
        <w:t>4. ЦЕНА ДОГОВОРА И ПОРЯДОК ОПЛАТЫ</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 xml:space="preserve">4.1. Общая стоимость настоящего Договора составляет ______ рублей, в т. ч. НДС_____%, в размере </w:t>
      </w:r>
      <w:r w:rsidRPr="00600B0C">
        <w:rPr>
          <w:i/>
          <w:sz w:val="22"/>
          <w:szCs w:val="22"/>
        </w:rPr>
        <w:t xml:space="preserve">(в случае, если Подрядчик является плательщиком </w:t>
      </w:r>
      <w:proofErr w:type="gramStart"/>
      <w:r w:rsidRPr="00600B0C">
        <w:rPr>
          <w:i/>
          <w:sz w:val="22"/>
          <w:szCs w:val="22"/>
        </w:rPr>
        <w:t>НДС)</w:t>
      </w:r>
      <w:r w:rsidRPr="00600B0C">
        <w:rPr>
          <w:sz w:val="22"/>
          <w:szCs w:val="22"/>
        </w:rPr>
        <w:t xml:space="preserve">  </w:t>
      </w:r>
      <w:r w:rsidRPr="00600B0C">
        <w:rPr>
          <w:i/>
          <w:sz w:val="22"/>
          <w:szCs w:val="22"/>
        </w:rPr>
        <w:t>(</w:t>
      </w:r>
      <w:proofErr w:type="gramEnd"/>
      <w:r w:rsidRPr="00600B0C">
        <w:rPr>
          <w:i/>
          <w:sz w:val="22"/>
          <w:szCs w:val="22"/>
        </w:rPr>
        <w:t>согласно предложению Победителя запроса предложений)</w:t>
      </w:r>
      <w:r w:rsidRPr="00600B0C">
        <w:rPr>
          <w:sz w:val="22"/>
          <w:szCs w:val="22"/>
        </w:rPr>
        <w:t>, в соответствии с Техническим заданием, являющимся неотъемлемой частью настоящего Договора.</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4.2. Оплата стоимости настоящего Договора производится в следующем порядке:</w:t>
      </w:r>
    </w:p>
    <w:p w:rsidR="00A37C29" w:rsidRPr="00600B0C" w:rsidRDefault="00A37C29" w:rsidP="00600B0C">
      <w:pPr>
        <w:pStyle w:val="a"/>
        <w:numPr>
          <w:ilvl w:val="0"/>
          <w:numId w:val="0"/>
        </w:numPr>
        <w:spacing w:line="240" w:lineRule="auto"/>
        <w:ind w:firstLine="709"/>
        <w:rPr>
          <w:sz w:val="22"/>
          <w:szCs w:val="22"/>
        </w:rPr>
      </w:pPr>
      <w:bookmarkStart w:id="0" w:name="_GoBack"/>
      <w:r w:rsidRPr="00600B0C">
        <w:rPr>
          <w:sz w:val="22"/>
          <w:szCs w:val="22"/>
        </w:rPr>
        <w:t xml:space="preserve">Оплата Товара производится </w:t>
      </w:r>
      <w:r w:rsidRPr="00600B0C">
        <w:rPr>
          <w:bCs/>
          <w:sz w:val="22"/>
          <w:szCs w:val="22"/>
        </w:rPr>
        <w:t>Покупателем</w:t>
      </w:r>
      <w:r w:rsidRPr="00600B0C">
        <w:rPr>
          <w:sz w:val="22"/>
          <w:szCs w:val="22"/>
        </w:rPr>
        <w:t xml:space="preserve"> на основании выставленного </w:t>
      </w:r>
      <w:r w:rsidRPr="00600B0C">
        <w:rPr>
          <w:bCs/>
          <w:sz w:val="22"/>
          <w:szCs w:val="22"/>
        </w:rPr>
        <w:t>Поставщиком</w:t>
      </w:r>
      <w:r w:rsidRPr="00600B0C">
        <w:rPr>
          <w:sz w:val="22"/>
          <w:szCs w:val="22"/>
        </w:rPr>
        <w:t xml:space="preserve"> счета на оплату в размере 100% от общей цены, указанной в п. 4.1</w:t>
      </w:r>
      <w:proofErr w:type="gramStart"/>
      <w:r w:rsidRPr="00600B0C">
        <w:rPr>
          <w:sz w:val="22"/>
          <w:szCs w:val="22"/>
        </w:rPr>
        <w:t>. настоящего</w:t>
      </w:r>
      <w:proofErr w:type="gramEnd"/>
      <w:r w:rsidRPr="00600B0C">
        <w:rPr>
          <w:sz w:val="22"/>
          <w:szCs w:val="22"/>
        </w:rPr>
        <w:t xml:space="preserve"> Договора, в течение 20 (двадцати) банковских дней с даты приемки всего объема выполненных Работ.</w:t>
      </w:r>
    </w:p>
    <w:bookmarkEnd w:id="0"/>
    <w:p w:rsidR="00A37C29" w:rsidRPr="00600B0C" w:rsidRDefault="00A37C29" w:rsidP="00600B0C">
      <w:pPr>
        <w:pStyle w:val="a"/>
        <w:numPr>
          <w:ilvl w:val="0"/>
          <w:numId w:val="0"/>
        </w:numPr>
        <w:spacing w:line="240" w:lineRule="auto"/>
        <w:ind w:firstLine="709"/>
        <w:rPr>
          <w:sz w:val="22"/>
          <w:szCs w:val="22"/>
        </w:rPr>
      </w:pPr>
      <w:r w:rsidRPr="00600B0C">
        <w:rPr>
          <w:sz w:val="22"/>
          <w:szCs w:val="22"/>
        </w:rPr>
        <w:t xml:space="preserve">4.3. В стоимость Договора включены все расходы Подрядчика, в том числе по поставке Оборудования и материалов, используемых при выполнении работ,  доставке его на объект Заказчика, погрузочно-разгрузочным работам, монтажу,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 связанные с выполнением настоящего Договора. Все затраты, связанные с заключением и оформлением Договора и иных документов по обеспечению исполнения Договора, несет Подрядчик. </w:t>
      </w:r>
    </w:p>
    <w:p w:rsidR="005D7E52" w:rsidRPr="00600B0C" w:rsidRDefault="005D7E52" w:rsidP="00600B0C">
      <w:pPr>
        <w:pStyle w:val="a"/>
        <w:numPr>
          <w:ilvl w:val="0"/>
          <w:numId w:val="0"/>
        </w:numPr>
        <w:spacing w:line="240" w:lineRule="auto"/>
        <w:ind w:firstLine="709"/>
        <w:rPr>
          <w:sz w:val="22"/>
          <w:szCs w:val="22"/>
        </w:rPr>
      </w:pPr>
      <w:r w:rsidRPr="00600B0C">
        <w:rPr>
          <w:sz w:val="22"/>
          <w:szCs w:val="22"/>
        </w:rPr>
        <w:t>Цена договора является твердой и определяется на весь срок его исполнения.</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4.4. Моментом осуществления платежа считается момент списания денежных средств с расчетного счета Заказчика.</w:t>
      </w:r>
    </w:p>
    <w:p w:rsidR="00A37C29" w:rsidRPr="00600B0C" w:rsidRDefault="00A37C29" w:rsidP="00600B0C">
      <w:pPr>
        <w:pStyle w:val="a"/>
        <w:numPr>
          <w:ilvl w:val="0"/>
          <w:numId w:val="0"/>
        </w:numPr>
        <w:spacing w:line="240" w:lineRule="auto"/>
        <w:ind w:firstLine="709"/>
        <w:rPr>
          <w:b/>
          <w:sz w:val="22"/>
          <w:szCs w:val="22"/>
        </w:rPr>
      </w:pPr>
    </w:p>
    <w:p w:rsidR="00A37C29" w:rsidRPr="00600B0C" w:rsidRDefault="00A37C29" w:rsidP="00600B0C">
      <w:pPr>
        <w:pStyle w:val="a"/>
        <w:numPr>
          <w:ilvl w:val="0"/>
          <w:numId w:val="0"/>
        </w:numPr>
        <w:spacing w:line="240" w:lineRule="auto"/>
        <w:ind w:firstLine="709"/>
        <w:jc w:val="center"/>
        <w:rPr>
          <w:b/>
          <w:sz w:val="22"/>
          <w:szCs w:val="22"/>
        </w:rPr>
      </w:pPr>
      <w:r w:rsidRPr="00600B0C">
        <w:rPr>
          <w:b/>
          <w:sz w:val="22"/>
          <w:szCs w:val="22"/>
        </w:rPr>
        <w:t>5. ПОРЯДОК СДАЧИ-ПРИЕМКИ РАБОТ</w:t>
      </w:r>
    </w:p>
    <w:p w:rsidR="00A37C29" w:rsidRPr="00600B0C" w:rsidRDefault="00A37C29" w:rsidP="00600B0C">
      <w:pPr>
        <w:pStyle w:val="a"/>
        <w:numPr>
          <w:ilvl w:val="0"/>
          <w:numId w:val="0"/>
        </w:numPr>
        <w:spacing w:line="240" w:lineRule="auto"/>
        <w:ind w:firstLine="709"/>
        <w:rPr>
          <w:noProof/>
          <w:sz w:val="22"/>
          <w:szCs w:val="22"/>
          <w:lang w:eastAsia="ru-RU"/>
        </w:rPr>
      </w:pPr>
      <w:r w:rsidRPr="00600B0C">
        <w:rPr>
          <w:noProof/>
          <w:sz w:val="22"/>
          <w:szCs w:val="22"/>
          <w:lang w:eastAsia="ru-RU"/>
        </w:rPr>
        <w:t xml:space="preserve">           </w:t>
      </w:r>
    </w:p>
    <w:p w:rsidR="00A37C29" w:rsidRPr="00600B0C" w:rsidRDefault="00A37C29" w:rsidP="00600B0C">
      <w:pPr>
        <w:pStyle w:val="a"/>
        <w:numPr>
          <w:ilvl w:val="0"/>
          <w:numId w:val="0"/>
        </w:numPr>
        <w:spacing w:line="240" w:lineRule="auto"/>
        <w:ind w:firstLine="709"/>
        <w:rPr>
          <w:sz w:val="22"/>
          <w:szCs w:val="22"/>
        </w:rPr>
      </w:pPr>
      <w:r w:rsidRPr="00600B0C">
        <w:rPr>
          <w:noProof/>
          <w:sz w:val="22"/>
          <w:szCs w:val="22"/>
          <w:lang w:eastAsia="ru-RU"/>
        </w:rPr>
        <w:t xml:space="preserve">          5.1. </w:t>
      </w:r>
      <w:r w:rsidRPr="00600B0C">
        <w:rPr>
          <w:sz w:val="22"/>
          <w:szCs w:val="22"/>
        </w:rPr>
        <w:t>Приемка выполненных работ производится по УПД</w:t>
      </w:r>
      <w:r w:rsidR="00B16E21">
        <w:rPr>
          <w:sz w:val="22"/>
          <w:szCs w:val="22"/>
        </w:rPr>
        <w:t xml:space="preserve">, </w:t>
      </w:r>
      <w:r w:rsidRPr="00600B0C">
        <w:rPr>
          <w:sz w:val="22"/>
          <w:szCs w:val="22"/>
        </w:rPr>
        <w:t>акту ввода оборудования в эксплуатацию, акта проведения инструктажа. Работы считаются полностью выполнены после подписания Сторонами все</w:t>
      </w:r>
      <w:r w:rsidR="00D9229C" w:rsidRPr="00600B0C">
        <w:rPr>
          <w:sz w:val="22"/>
          <w:szCs w:val="22"/>
        </w:rPr>
        <w:t>х</w:t>
      </w:r>
      <w:r w:rsidRPr="00600B0C">
        <w:rPr>
          <w:sz w:val="22"/>
          <w:szCs w:val="22"/>
        </w:rPr>
        <w:t xml:space="preserve"> необходимых документов (УПД, акта ввода оборудования в эксплуатацию, акта проведения инструктажа). Датой приемки всего объема выполненных Работ считается дата подписания последнего из документов, указанных в настоящем пункте.   </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 xml:space="preserve">          5.2. На все Оборудование, его комплектующие и расходные материалы Подрядчик одновременно с их поставкой передает Заказчику сертификаты соответствия, декларации качества, инструкции, паспорта, протоколы, акты (при их наличии), счет-фактуру, с указанием номеров грузовых таможенных деклараций на импортный товар, и прочие необходимые документы.</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 xml:space="preserve">           5.3. В случае обнаружения Заказчиком при приемке выполненных работ недостатков, в том числе нарушения целостности упаковки, поставки не в полном объеме Оборудования, комплектующих и расходных материалов, предоставления не полного комплекта документов, оформления документов с ошибками, Подрядчик обязан устранить выявленные недостатки в течение 7 (семи) календарных дней с момента их обнаружения.</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 xml:space="preserve">            5.4. Заказчик не позднее 10 (десяти) рабочих дней с даты получения </w:t>
      </w:r>
      <w:r w:rsidR="00B16E21">
        <w:rPr>
          <w:sz w:val="22"/>
          <w:szCs w:val="22"/>
        </w:rPr>
        <w:t>УПД</w:t>
      </w:r>
      <w:r w:rsidRPr="00600B0C">
        <w:rPr>
          <w:sz w:val="22"/>
          <w:szCs w:val="22"/>
        </w:rPr>
        <w:t>, акта ввода Оборудования в эксплуатацию и акта проведения инструктажа, подписывает и возвращает их Подрядчику, либо направляет Подрядчику мотивированный отказ от подписания данных документов с перечнем необходимых доработок и сроков их выполнения.</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 xml:space="preserve">            5.5. В случае предоставления Заказчиком мотивированного отказа от приемки результата выполненных Подрядчиком Работ, Подрядчик должен устранить все замечания Заказчика в согласованные сроки, при этом сроки, установленные настоящим Договором, не увеличиваются.</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 xml:space="preserve">         5.6.Заказчик уполномочивает __________(должность)_______________Ф.И.О. на приемку выполненных Работ, указанных в настоящем Договоре и Техническом задании (Приложение №1 к Договору)</w:t>
      </w:r>
    </w:p>
    <w:p w:rsidR="00A37C29" w:rsidRPr="00600B0C" w:rsidRDefault="00A37C29" w:rsidP="00600B0C">
      <w:pPr>
        <w:pStyle w:val="a"/>
        <w:numPr>
          <w:ilvl w:val="0"/>
          <w:numId w:val="0"/>
        </w:numPr>
        <w:spacing w:line="240" w:lineRule="auto"/>
        <w:ind w:firstLine="709"/>
        <w:jc w:val="center"/>
        <w:rPr>
          <w:b/>
          <w:sz w:val="22"/>
          <w:szCs w:val="22"/>
        </w:rPr>
      </w:pPr>
    </w:p>
    <w:p w:rsidR="00A37C29" w:rsidRPr="00600B0C" w:rsidRDefault="00A37C29" w:rsidP="00600B0C">
      <w:pPr>
        <w:pStyle w:val="a"/>
        <w:numPr>
          <w:ilvl w:val="0"/>
          <w:numId w:val="0"/>
        </w:numPr>
        <w:spacing w:line="240" w:lineRule="auto"/>
        <w:ind w:firstLine="709"/>
        <w:jc w:val="center"/>
        <w:rPr>
          <w:b/>
          <w:sz w:val="22"/>
          <w:szCs w:val="22"/>
        </w:rPr>
      </w:pPr>
      <w:r w:rsidRPr="00600B0C">
        <w:rPr>
          <w:b/>
          <w:sz w:val="22"/>
          <w:szCs w:val="22"/>
        </w:rPr>
        <w:t>6. ГАРАНТИЙНЫЕ ОБЯЗАТЕЛЬСТВА</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spacing w:val="-2"/>
          <w:lang w:eastAsia="ru-RU"/>
        </w:rPr>
        <w:t>6.1. Подрядчик гарантирует:</w:t>
      </w:r>
    </w:p>
    <w:p w:rsidR="00A37C29" w:rsidRPr="00600B0C" w:rsidRDefault="00A37C29" w:rsidP="00600B0C">
      <w:pPr>
        <w:spacing w:after="0" w:line="240" w:lineRule="auto"/>
        <w:ind w:firstLine="709"/>
        <w:jc w:val="both"/>
        <w:rPr>
          <w:rFonts w:ascii="Times New Roman" w:hAnsi="Times New Roman" w:cs="Times New Roman"/>
          <w:noProof/>
          <w:lang w:eastAsia="ru-RU"/>
        </w:rPr>
      </w:pPr>
      <w:r w:rsidRPr="00600B0C">
        <w:rPr>
          <w:rFonts w:ascii="Times New Roman" w:hAnsi="Times New Roman" w:cs="Times New Roman"/>
          <w:noProof/>
          <w:lang w:eastAsia="ru-RU"/>
        </w:rPr>
        <w:t>6.1.1. Выполнение всех Работ в полном объеме и в сроки, определенные условиями настоящего Договора.</w:t>
      </w:r>
    </w:p>
    <w:p w:rsidR="00A37C29" w:rsidRPr="00600B0C" w:rsidRDefault="00A37C29" w:rsidP="00600B0C">
      <w:pPr>
        <w:spacing w:after="0" w:line="240" w:lineRule="auto"/>
        <w:ind w:firstLine="709"/>
        <w:jc w:val="both"/>
        <w:rPr>
          <w:rFonts w:ascii="Times New Roman" w:hAnsi="Times New Roman" w:cs="Times New Roman"/>
          <w:noProof/>
          <w:lang w:eastAsia="ru-RU"/>
        </w:rPr>
      </w:pPr>
      <w:r w:rsidRPr="00600B0C">
        <w:rPr>
          <w:rFonts w:ascii="Times New Roman" w:hAnsi="Times New Roman" w:cs="Times New Roman"/>
          <w:noProof/>
          <w:lang w:eastAsia="ru-RU"/>
        </w:rPr>
        <w:t>6.1.2. Соответствие качества выполненных работ, используемых материалов, оборудования, комплектующих, расходных материалов при их выполнении,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A37C29" w:rsidRPr="00600B0C" w:rsidRDefault="00A37C29" w:rsidP="00600B0C">
      <w:pPr>
        <w:spacing w:after="0" w:line="240" w:lineRule="auto"/>
        <w:ind w:firstLine="709"/>
        <w:jc w:val="both"/>
        <w:rPr>
          <w:rFonts w:ascii="Times New Roman" w:hAnsi="Times New Roman" w:cs="Times New Roman"/>
          <w:noProof/>
          <w:lang w:eastAsia="ru-RU"/>
        </w:rPr>
      </w:pPr>
      <w:r w:rsidRPr="00600B0C">
        <w:rPr>
          <w:rFonts w:ascii="Times New Roman" w:hAnsi="Times New Roman" w:cs="Times New Roman"/>
          <w:noProof/>
          <w:lang w:eastAsia="ru-RU"/>
        </w:rPr>
        <w:t>6.1.3. Соответствие качества выполненных Работ техническим требованиям, определенным настоящим Договором и действующим законодательством Российской Федерации.</w:t>
      </w:r>
    </w:p>
    <w:p w:rsidR="00A37C29" w:rsidRPr="00600B0C" w:rsidRDefault="00A37C29" w:rsidP="00600B0C">
      <w:pPr>
        <w:spacing w:after="0" w:line="240" w:lineRule="auto"/>
        <w:ind w:firstLine="709"/>
        <w:jc w:val="both"/>
        <w:rPr>
          <w:rFonts w:ascii="Times New Roman" w:hAnsi="Times New Roman" w:cs="Times New Roman"/>
          <w:noProof/>
          <w:lang w:eastAsia="ru-RU"/>
        </w:rPr>
      </w:pPr>
      <w:r w:rsidRPr="00600B0C">
        <w:rPr>
          <w:rFonts w:ascii="Times New Roman" w:hAnsi="Times New Roman" w:cs="Times New Roman"/>
          <w:noProof/>
          <w:lang w:eastAsia="ru-RU"/>
        </w:rPr>
        <w:t>6.1.4. Отсутствие недостатков в выполненных Работах, в том числе в приобретаемых и используемых им в рамках выполнения Работ Оборудовании и материалах.</w:t>
      </w:r>
    </w:p>
    <w:p w:rsidR="00A37C29" w:rsidRPr="00600B0C" w:rsidRDefault="00A37C29" w:rsidP="00600B0C">
      <w:pPr>
        <w:spacing w:after="0" w:line="240" w:lineRule="auto"/>
        <w:ind w:firstLine="709"/>
        <w:jc w:val="both"/>
        <w:rPr>
          <w:rFonts w:ascii="Times New Roman" w:hAnsi="Times New Roman" w:cs="Times New Roman"/>
          <w:noProof/>
          <w:lang w:eastAsia="ru-RU"/>
        </w:rPr>
      </w:pPr>
      <w:r w:rsidRPr="00600B0C">
        <w:rPr>
          <w:rFonts w:ascii="Times New Roman" w:hAnsi="Times New Roman" w:cs="Times New Roman"/>
          <w:noProof/>
          <w:lang w:eastAsia="ru-RU"/>
        </w:rPr>
        <w:t xml:space="preserve">6.2.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не позднее 3 (трех)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w:t>
      </w:r>
    </w:p>
    <w:p w:rsidR="00A37C29" w:rsidRPr="00600B0C" w:rsidRDefault="00A37C29" w:rsidP="00600B0C">
      <w:pPr>
        <w:pStyle w:val="a"/>
        <w:numPr>
          <w:ilvl w:val="0"/>
          <w:numId w:val="0"/>
        </w:numPr>
        <w:spacing w:line="240" w:lineRule="auto"/>
        <w:ind w:firstLine="709"/>
        <w:rPr>
          <w:sz w:val="22"/>
          <w:szCs w:val="22"/>
          <w:lang w:eastAsia="ru-RU"/>
        </w:rPr>
      </w:pPr>
      <w:r w:rsidRPr="00600B0C">
        <w:rPr>
          <w:noProof/>
          <w:sz w:val="22"/>
          <w:szCs w:val="22"/>
          <w:lang w:eastAsia="ru-RU"/>
        </w:rPr>
        <w:t>6.3. Если Сторонами не согласовано иное, то максимальный срок устранения недостатков выполненных Работ, Оборудования, его комплектующих и расходных материалов не может быть более 10 (десяти) рабочих дней со дня получения письменного извещения от Заказчика об обнаружении недостатков.</w:t>
      </w:r>
      <w:r w:rsidRPr="00600B0C">
        <w:rPr>
          <w:sz w:val="22"/>
          <w:szCs w:val="22"/>
          <w:lang w:eastAsia="ru-RU"/>
        </w:rPr>
        <w:t xml:space="preserve">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Подрядчик за свой счет.</w:t>
      </w:r>
    </w:p>
    <w:p w:rsidR="00A37C29" w:rsidRPr="00600B0C" w:rsidRDefault="00A37C29" w:rsidP="00600B0C">
      <w:pPr>
        <w:pStyle w:val="a"/>
        <w:numPr>
          <w:ilvl w:val="0"/>
          <w:numId w:val="0"/>
        </w:numPr>
        <w:spacing w:line="240" w:lineRule="auto"/>
        <w:ind w:firstLine="709"/>
        <w:rPr>
          <w:sz w:val="22"/>
          <w:szCs w:val="22"/>
          <w:lang w:eastAsia="ru-RU"/>
        </w:rPr>
      </w:pPr>
      <w:r w:rsidRPr="00600B0C">
        <w:rPr>
          <w:sz w:val="22"/>
          <w:szCs w:val="22"/>
          <w:lang w:eastAsia="ru-RU"/>
        </w:rPr>
        <w:t>6.4. Гарантийный срок увеличивается на тот период времени, в течение которого Заказчик не мог эксплуатировать Оборудование вследствие его недостатков, либо начинает течь заново в случае замены Оборудования на новое.</w:t>
      </w:r>
    </w:p>
    <w:p w:rsidR="00A37C29" w:rsidRPr="00600B0C" w:rsidRDefault="00A37C29" w:rsidP="00600B0C">
      <w:pPr>
        <w:pStyle w:val="a"/>
        <w:numPr>
          <w:ilvl w:val="0"/>
          <w:numId w:val="0"/>
        </w:numPr>
        <w:spacing w:line="240" w:lineRule="auto"/>
        <w:ind w:firstLine="709"/>
        <w:rPr>
          <w:i/>
          <w:sz w:val="22"/>
          <w:szCs w:val="22"/>
        </w:rPr>
      </w:pPr>
      <w:r w:rsidRPr="00600B0C">
        <w:rPr>
          <w:sz w:val="22"/>
          <w:szCs w:val="22"/>
          <w:lang w:eastAsia="ru-RU"/>
        </w:rPr>
        <w:t xml:space="preserve">             6.7.</w:t>
      </w:r>
      <w:r w:rsidRPr="00600B0C">
        <w:rPr>
          <w:sz w:val="22"/>
          <w:szCs w:val="22"/>
        </w:rPr>
        <w:t xml:space="preserve"> Гарантийный срок выполненных работ: не менее 12 месяцев с даты ввода оборудования в эксплуатацию, </w:t>
      </w:r>
      <w:r w:rsidRPr="00600B0C">
        <w:rPr>
          <w:i/>
          <w:sz w:val="22"/>
          <w:szCs w:val="22"/>
        </w:rPr>
        <w:t>либо более длительный срок в соответствии с коммерческим предложением Победителя запроса предложений</w:t>
      </w:r>
    </w:p>
    <w:p w:rsidR="00A37C29" w:rsidRPr="00600B0C" w:rsidRDefault="00A37C29" w:rsidP="00600B0C">
      <w:pPr>
        <w:spacing w:after="0" w:line="240" w:lineRule="auto"/>
        <w:ind w:firstLine="709"/>
        <w:jc w:val="both"/>
        <w:rPr>
          <w:rFonts w:ascii="Times New Roman" w:hAnsi="Times New Roman" w:cs="Times New Roman"/>
        </w:rPr>
      </w:pPr>
      <w:r w:rsidRPr="00600B0C">
        <w:rPr>
          <w:rFonts w:ascii="Times New Roman" w:hAnsi="Times New Roman" w:cs="Times New Roman"/>
        </w:rPr>
        <w:t>Гарантия качества распространяется на выполненные Работы, Оборудование в целом, на все комплектующие его части и расходные материалы.</w:t>
      </w:r>
    </w:p>
    <w:p w:rsidR="00A37C29" w:rsidRPr="00600B0C" w:rsidRDefault="00A37C29" w:rsidP="00600B0C">
      <w:pPr>
        <w:pStyle w:val="a"/>
        <w:numPr>
          <w:ilvl w:val="0"/>
          <w:numId w:val="0"/>
        </w:numPr>
        <w:spacing w:line="240" w:lineRule="auto"/>
        <w:ind w:firstLine="709"/>
        <w:rPr>
          <w:sz w:val="22"/>
          <w:szCs w:val="22"/>
          <w:lang w:eastAsia="ru-RU"/>
        </w:rPr>
      </w:pPr>
    </w:p>
    <w:p w:rsidR="00A37C29" w:rsidRPr="00600B0C" w:rsidRDefault="00A37C29" w:rsidP="00600B0C">
      <w:pPr>
        <w:pStyle w:val="a"/>
        <w:numPr>
          <w:ilvl w:val="0"/>
          <w:numId w:val="0"/>
        </w:numPr>
        <w:spacing w:line="240" w:lineRule="auto"/>
        <w:ind w:firstLine="709"/>
        <w:jc w:val="center"/>
        <w:rPr>
          <w:b/>
          <w:sz w:val="22"/>
          <w:szCs w:val="22"/>
        </w:rPr>
      </w:pPr>
      <w:r w:rsidRPr="00600B0C">
        <w:rPr>
          <w:b/>
          <w:sz w:val="22"/>
          <w:szCs w:val="22"/>
        </w:rPr>
        <w:t xml:space="preserve">7. </w:t>
      </w:r>
      <w:r w:rsidRPr="00600B0C">
        <w:rPr>
          <w:b/>
          <w:sz w:val="22"/>
          <w:szCs w:val="22"/>
          <w:lang w:val="en-US"/>
        </w:rPr>
        <w:t>OTBETCTBEHHOCT</w:t>
      </w:r>
      <w:r w:rsidRPr="00600B0C">
        <w:rPr>
          <w:b/>
          <w:sz w:val="22"/>
          <w:szCs w:val="22"/>
        </w:rPr>
        <w:t>Ь СТОРОН</w:t>
      </w:r>
    </w:p>
    <w:p w:rsidR="00A37C29" w:rsidRPr="00600B0C" w:rsidRDefault="00A37C29" w:rsidP="00600B0C">
      <w:pPr>
        <w:pStyle w:val="a"/>
        <w:numPr>
          <w:ilvl w:val="0"/>
          <w:numId w:val="0"/>
        </w:numPr>
        <w:spacing w:line="240" w:lineRule="auto"/>
        <w:ind w:firstLine="709"/>
        <w:rPr>
          <w:spacing w:val="-1"/>
          <w:sz w:val="22"/>
          <w:szCs w:val="22"/>
        </w:rPr>
      </w:pPr>
      <w:r w:rsidRPr="00600B0C">
        <w:rPr>
          <w:spacing w:val="7"/>
          <w:sz w:val="22"/>
          <w:szCs w:val="22"/>
        </w:rPr>
        <w:t xml:space="preserve">7.1. За неисполнение или ненадлежащее исполнение обязанностей по настоящему Договору </w:t>
      </w:r>
      <w:r w:rsidRPr="00600B0C">
        <w:rPr>
          <w:spacing w:val="-1"/>
          <w:sz w:val="22"/>
          <w:szCs w:val="22"/>
        </w:rPr>
        <w:t xml:space="preserve">Стороны несут ответственность в соответствии с действующим законодательством РФ. </w:t>
      </w:r>
    </w:p>
    <w:p w:rsidR="00A37C29" w:rsidRPr="00600B0C" w:rsidRDefault="00A37C29" w:rsidP="00600B0C">
      <w:pPr>
        <w:pStyle w:val="a"/>
        <w:numPr>
          <w:ilvl w:val="0"/>
          <w:numId w:val="0"/>
        </w:numPr>
        <w:spacing w:line="240" w:lineRule="auto"/>
        <w:ind w:firstLine="709"/>
        <w:rPr>
          <w:spacing w:val="5"/>
          <w:sz w:val="22"/>
          <w:szCs w:val="22"/>
        </w:rPr>
      </w:pPr>
      <w:r w:rsidRPr="00600B0C">
        <w:rPr>
          <w:spacing w:val="5"/>
          <w:sz w:val="22"/>
          <w:szCs w:val="22"/>
        </w:rPr>
        <w:t xml:space="preserve">7.2. В случае нарушения Подрядчиком сроков, установленных настоящим Договором, в том числе сроков поставки, монтажа, пуско-наладки, ввода в эксплуатацию, подготовки сотрудников, указанных в п.2.1 настоящего Договора Заказчик вправе требовать с Подрядчика уплаты пени в размере </w:t>
      </w:r>
      <w:r w:rsidRPr="00600B0C">
        <w:rPr>
          <w:spacing w:val="2"/>
          <w:sz w:val="22"/>
          <w:szCs w:val="22"/>
        </w:rPr>
        <w:t xml:space="preserve">0,01% (ноль целых одна сотая процента) от общей цены настоящего Договора за каждый день просрочки. </w:t>
      </w:r>
    </w:p>
    <w:p w:rsidR="00A37C29" w:rsidRPr="00600B0C" w:rsidRDefault="00A37C29" w:rsidP="00600B0C">
      <w:pPr>
        <w:pStyle w:val="a"/>
        <w:numPr>
          <w:ilvl w:val="0"/>
          <w:numId w:val="0"/>
        </w:numPr>
        <w:spacing w:line="240" w:lineRule="auto"/>
        <w:ind w:firstLine="709"/>
        <w:rPr>
          <w:spacing w:val="-1"/>
          <w:sz w:val="22"/>
          <w:szCs w:val="22"/>
        </w:rPr>
      </w:pPr>
      <w:r w:rsidRPr="00600B0C">
        <w:rPr>
          <w:spacing w:val="3"/>
          <w:sz w:val="22"/>
          <w:szCs w:val="22"/>
        </w:rPr>
        <w:t xml:space="preserve">7.3. В случае нарушения Заказчиком срока оплаты, указанного в п.4.2 настоящего Договора </w:t>
      </w:r>
      <w:r w:rsidRPr="00600B0C">
        <w:rPr>
          <w:sz w:val="22"/>
          <w:szCs w:val="22"/>
        </w:rPr>
        <w:t>Подрядчик вправе взыскать с Заказчика пени в размере 0,01% (ноль целых</w:t>
      </w:r>
      <w:r w:rsidRPr="00600B0C">
        <w:rPr>
          <w:sz w:val="22"/>
          <w:szCs w:val="22"/>
        </w:rPr>
        <w:br/>
      </w:r>
      <w:r w:rsidRPr="00600B0C">
        <w:rPr>
          <w:spacing w:val="3"/>
          <w:sz w:val="22"/>
          <w:szCs w:val="22"/>
        </w:rPr>
        <w:t>одна сотая процента) от суммы задолженности за каждый день просрочки.</w:t>
      </w:r>
      <w:r w:rsidRPr="00600B0C">
        <w:rPr>
          <w:spacing w:val="-1"/>
          <w:sz w:val="22"/>
          <w:szCs w:val="22"/>
        </w:rPr>
        <w:t xml:space="preserve"> Заказчик не несет ответственность в случае нарушения сроков оплаты, связанных с несвоевременным поступлением средств из бюджета.</w:t>
      </w:r>
    </w:p>
    <w:p w:rsidR="00A37C29" w:rsidRPr="00600B0C" w:rsidRDefault="00A37C29" w:rsidP="00600B0C">
      <w:pPr>
        <w:pStyle w:val="a"/>
        <w:numPr>
          <w:ilvl w:val="0"/>
          <w:numId w:val="0"/>
        </w:numPr>
        <w:spacing w:line="240" w:lineRule="auto"/>
        <w:ind w:firstLine="709"/>
        <w:rPr>
          <w:spacing w:val="-1"/>
          <w:sz w:val="22"/>
          <w:szCs w:val="22"/>
        </w:rPr>
      </w:pPr>
      <w:r w:rsidRPr="00600B0C">
        <w:rPr>
          <w:spacing w:val="1"/>
          <w:sz w:val="22"/>
          <w:szCs w:val="22"/>
        </w:rPr>
        <w:t>7.4. За выполнение Работ ненадлежащего качества либо невыполнение Работ, в том числе за поставку Оборудования ненадлежащего качества, Заказчик вправе требовать с Подрядчика уплаты штрафа в размере 5% от общей цены настоящего Договора.</w:t>
      </w:r>
    </w:p>
    <w:p w:rsidR="00A37C29" w:rsidRPr="00600B0C" w:rsidRDefault="00A37C29" w:rsidP="00600B0C">
      <w:pPr>
        <w:pStyle w:val="a"/>
        <w:numPr>
          <w:ilvl w:val="0"/>
          <w:numId w:val="0"/>
        </w:numPr>
        <w:spacing w:line="240" w:lineRule="auto"/>
        <w:ind w:firstLine="709"/>
        <w:rPr>
          <w:spacing w:val="2"/>
          <w:sz w:val="22"/>
          <w:szCs w:val="22"/>
        </w:rPr>
      </w:pPr>
      <w:r w:rsidRPr="00600B0C">
        <w:rPr>
          <w:spacing w:val="-1"/>
          <w:sz w:val="22"/>
          <w:szCs w:val="22"/>
        </w:rPr>
        <w:t xml:space="preserve">7.5. </w:t>
      </w:r>
      <w:r w:rsidRPr="00600B0C">
        <w:rPr>
          <w:spacing w:val="2"/>
          <w:sz w:val="22"/>
          <w:szCs w:val="22"/>
        </w:rPr>
        <w:t>В случае нарушения Подрядчиком обязательств по Договору Заказчик вправе удержать начисленные за данные нарушения штрафы, пени из суммы, подлежащей уплате по настоящему Договору.</w:t>
      </w:r>
    </w:p>
    <w:p w:rsidR="00A37C29" w:rsidRPr="00600B0C" w:rsidRDefault="00A37C29" w:rsidP="00600B0C">
      <w:pPr>
        <w:pStyle w:val="a"/>
        <w:numPr>
          <w:ilvl w:val="0"/>
          <w:numId w:val="0"/>
        </w:numPr>
        <w:spacing w:line="240" w:lineRule="auto"/>
        <w:ind w:firstLine="709"/>
        <w:rPr>
          <w:spacing w:val="-1"/>
          <w:sz w:val="22"/>
          <w:szCs w:val="22"/>
        </w:rPr>
      </w:pPr>
      <w:r w:rsidRPr="00600B0C">
        <w:rPr>
          <w:spacing w:val="-1"/>
          <w:sz w:val="22"/>
          <w:szCs w:val="22"/>
        </w:rPr>
        <w:t>7.6. Уплата штрафов, пени не освобождает Стороны от выполнения своих обязательств.</w:t>
      </w:r>
    </w:p>
    <w:p w:rsidR="00A37C29" w:rsidRPr="00600B0C" w:rsidRDefault="00A37C29" w:rsidP="00600B0C">
      <w:pPr>
        <w:pStyle w:val="a"/>
        <w:numPr>
          <w:ilvl w:val="0"/>
          <w:numId w:val="0"/>
        </w:numPr>
        <w:spacing w:line="240" w:lineRule="auto"/>
        <w:ind w:firstLine="709"/>
        <w:rPr>
          <w:spacing w:val="-1"/>
          <w:sz w:val="22"/>
          <w:szCs w:val="22"/>
        </w:rPr>
      </w:pPr>
    </w:p>
    <w:p w:rsidR="00A37C29" w:rsidRPr="00600B0C" w:rsidRDefault="00A37C29" w:rsidP="00600B0C">
      <w:pPr>
        <w:pStyle w:val="a"/>
        <w:numPr>
          <w:ilvl w:val="0"/>
          <w:numId w:val="0"/>
        </w:numPr>
        <w:spacing w:line="240" w:lineRule="auto"/>
        <w:ind w:firstLine="709"/>
        <w:jc w:val="center"/>
        <w:rPr>
          <w:b/>
          <w:bCs/>
          <w:sz w:val="22"/>
          <w:szCs w:val="22"/>
        </w:rPr>
      </w:pPr>
      <w:r w:rsidRPr="00600B0C">
        <w:rPr>
          <w:b/>
          <w:bCs/>
          <w:sz w:val="22"/>
          <w:szCs w:val="22"/>
        </w:rPr>
        <w:lastRenderedPageBreak/>
        <w:t>8. ПОРЯДОК РАССМОТРЕНИЯ СПОРОВ</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8.1.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 xml:space="preserve">8.2. В случае невозможности разрешения споров по Договору путем переговоров, они подлежат рассмотрению в Арбитражном суде Республики Мордовия. </w:t>
      </w:r>
    </w:p>
    <w:p w:rsidR="00A37C29" w:rsidRPr="00600B0C" w:rsidRDefault="00A37C29" w:rsidP="00600B0C">
      <w:pPr>
        <w:pStyle w:val="a"/>
        <w:numPr>
          <w:ilvl w:val="0"/>
          <w:numId w:val="0"/>
        </w:numPr>
        <w:spacing w:line="240" w:lineRule="auto"/>
        <w:ind w:firstLine="709"/>
        <w:jc w:val="center"/>
        <w:rPr>
          <w:b/>
          <w:bCs/>
          <w:sz w:val="22"/>
          <w:szCs w:val="22"/>
        </w:rPr>
      </w:pPr>
    </w:p>
    <w:p w:rsidR="00A37C29" w:rsidRPr="00600B0C" w:rsidRDefault="00A37C29" w:rsidP="00600B0C">
      <w:pPr>
        <w:pStyle w:val="a"/>
        <w:numPr>
          <w:ilvl w:val="0"/>
          <w:numId w:val="0"/>
        </w:numPr>
        <w:spacing w:line="240" w:lineRule="auto"/>
        <w:ind w:firstLine="709"/>
        <w:jc w:val="center"/>
        <w:rPr>
          <w:b/>
          <w:bCs/>
          <w:sz w:val="22"/>
          <w:szCs w:val="22"/>
        </w:rPr>
      </w:pPr>
      <w:r w:rsidRPr="00600B0C">
        <w:rPr>
          <w:b/>
          <w:bCs/>
          <w:sz w:val="22"/>
          <w:szCs w:val="22"/>
        </w:rPr>
        <w:t>9. ОБСТОЯТЕЛЬСТВА НЕПРЕОДОЛИМОЙ СИЛЫ</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9.1.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9.2.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9.3.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 xml:space="preserve">9.4. </w:t>
      </w:r>
      <w:proofErr w:type="spellStart"/>
      <w:r w:rsidRPr="00600B0C">
        <w:rPr>
          <w:sz w:val="22"/>
          <w:szCs w:val="22"/>
        </w:rPr>
        <w:t>Неуведомление</w:t>
      </w:r>
      <w:proofErr w:type="spellEnd"/>
      <w:r w:rsidRPr="00600B0C">
        <w:rPr>
          <w:sz w:val="22"/>
          <w:szCs w:val="22"/>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9.5.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п.9.1 настоящего Договора.</w:t>
      </w:r>
    </w:p>
    <w:p w:rsidR="00A37C29" w:rsidRPr="00600B0C" w:rsidRDefault="00A37C29" w:rsidP="00600B0C">
      <w:pPr>
        <w:pStyle w:val="a"/>
        <w:numPr>
          <w:ilvl w:val="0"/>
          <w:numId w:val="0"/>
        </w:numPr>
        <w:spacing w:line="240" w:lineRule="auto"/>
        <w:ind w:firstLine="709"/>
        <w:jc w:val="center"/>
        <w:rPr>
          <w:b/>
          <w:bCs/>
          <w:sz w:val="22"/>
          <w:szCs w:val="22"/>
        </w:rPr>
      </w:pPr>
    </w:p>
    <w:p w:rsidR="00A37C29" w:rsidRPr="00600B0C" w:rsidRDefault="00A37C29" w:rsidP="00600B0C">
      <w:pPr>
        <w:pStyle w:val="a"/>
        <w:numPr>
          <w:ilvl w:val="0"/>
          <w:numId w:val="0"/>
        </w:numPr>
        <w:spacing w:line="240" w:lineRule="auto"/>
        <w:ind w:firstLine="709"/>
        <w:jc w:val="center"/>
        <w:rPr>
          <w:b/>
          <w:bCs/>
          <w:sz w:val="22"/>
          <w:szCs w:val="22"/>
        </w:rPr>
      </w:pPr>
      <w:r w:rsidRPr="00600B0C">
        <w:rPr>
          <w:b/>
          <w:bCs/>
          <w:sz w:val="22"/>
          <w:szCs w:val="22"/>
        </w:rPr>
        <w:t>10. УСЛОВИЯ КОНФИДЕНЦИАЛЬНОСТИ</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 xml:space="preserve">10.1.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10.2.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10.3.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10.4.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10.4.1.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10.4.2. Подрядчик гарантирует соблюдение третьими лицами условий конфиденциальности настоящего Договора.</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10.5. Вышеперечисленные обязательства действуют между Заказчиком и Подрядчиком в течение всего времени действия настоящего Договора и в течение 5 (пяти) лет после истечения срока действия настоящего договора.</w:t>
      </w:r>
    </w:p>
    <w:p w:rsidR="00A37C29" w:rsidRPr="00600B0C" w:rsidRDefault="00A37C29" w:rsidP="00600B0C">
      <w:pPr>
        <w:pStyle w:val="a"/>
        <w:numPr>
          <w:ilvl w:val="0"/>
          <w:numId w:val="0"/>
        </w:numPr>
        <w:spacing w:line="240" w:lineRule="auto"/>
        <w:ind w:firstLine="709"/>
        <w:rPr>
          <w:sz w:val="22"/>
          <w:szCs w:val="22"/>
        </w:rPr>
      </w:pPr>
      <w:r w:rsidRPr="00600B0C">
        <w:rPr>
          <w:sz w:val="22"/>
          <w:szCs w:val="22"/>
        </w:rPr>
        <w:t>10.6.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органы управления соответствующей стороны и иным лицам в случаях, предусмотренных действующим законодательством.</w:t>
      </w:r>
    </w:p>
    <w:p w:rsidR="00A37C29" w:rsidRPr="00600B0C" w:rsidRDefault="00A37C29" w:rsidP="00600B0C">
      <w:pPr>
        <w:spacing w:after="0" w:line="240" w:lineRule="auto"/>
        <w:ind w:firstLine="709"/>
        <w:jc w:val="center"/>
        <w:rPr>
          <w:rFonts w:ascii="Times New Roman" w:hAnsi="Times New Roman" w:cs="Times New Roman"/>
          <w:b/>
          <w:lang w:eastAsia="ru-RU"/>
        </w:rPr>
      </w:pPr>
    </w:p>
    <w:p w:rsidR="00A37C29" w:rsidRPr="00600B0C" w:rsidRDefault="00A37C29" w:rsidP="00600B0C">
      <w:pPr>
        <w:spacing w:after="0" w:line="240" w:lineRule="auto"/>
        <w:ind w:firstLine="709"/>
        <w:jc w:val="center"/>
        <w:rPr>
          <w:rFonts w:ascii="Times New Roman" w:hAnsi="Times New Roman" w:cs="Times New Roman"/>
          <w:b/>
          <w:bCs/>
          <w:snapToGrid w:val="0"/>
          <w:lang w:eastAsia="ru-RU"/>
        </w:rPr>
      </w:pPr>
      <w:r w:rsidRPr="00600B0C">
        <w:rPr>
          <w:rFonts w:ascii="Times New Roman" w:hAnsi="Times New Roman" w:cs="Times New Roman"/>
          <w:b/>
          <w:bCs/>
          <w:snapToGrid w:val="0"/>
          <w:lang w:eastAsia="ru-RU"/>
        </w:rPr>
        <w:t>11. ПРОЧИЕ УСЛОВИЯ</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11.1. По всем вопросам, не предусмотренным настоящим Договором, Стороны руководствуются действующим законодательством Российской Федерации.</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11.2.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lastRenderedPageBreak/>
        <w:t xml:space="preserve">11.3.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11.4. Подрядчик не имеет права передавать третьим лицам свои права и обязанности по настоящему Договору.</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11.5. Для выполнения Работ, предусмотренных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11.6. Подрядчик гарантирует, что он обладает в необходимом объеме правами на выполнение Работ, предусмотренных настоящим Договором.</w:t>
      </w:r>
    </w:p>
    <w:p w:rsidR="00A37C29" w:rsidRPr="00600B0C" w:rsidRDefault="00A37C29" w:rsidP="00600B0C">
      <w:pPr>
        <w:spacing w:after="0" w:line="240" w:lineRule="auto"/>
        <w:ind w:firstLine="709"/>
        <w:jc w:val="both"/>
        <w:rPr>
          <w:rFonts w:ascii="Times New Roman" w:hAnsi="Times New Roman" w:cs="Times New Roman"/>
          <w:snapToGrid w:val="0"/>
          <w:lang w:eastAsia="ru-RU"/>
        </w:rPr>
      </w:pPr>
      <w:r w:rsidRPr="00600B0C">
        <w:rPr>
          <w:rFonts w:ascii="Times New Roman" w:hAnsi="Times New Roman" w:cs="Times New Roman"/>
          <w:lang w:eastAsia="ru-RU"/>
        </w:rPr>
        <w:t>11.7. Подрядчик гарантирует Заказчику отсутствие у третьих лиц права воспрепятствовать выполнению Работ или ограничить их выполнение</w:t>
      </w:r>
      <w:r w:rsidRPr="00600B0C">
        <w:rPr>
          <w:rFonts w:ascii="Times New Roman" w:hAnsi="Times New Roman" w:cs="Times New Roman"/>
          <w:snapToGrid w:val="0"/>
          <w:lang w:eastAsia="ru-RU"/>
        </w:rPr>
        <w:t xml:space="preserve">. </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11.8. Стороны обязуются незамедлительно информировать друг друга обо всех изменениях своих реквизитов и адресов.</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11.9. Договор составлен в 2 (двух) подлинных экземплярах, имеющих одинаковую юридическую силу, по одному для каждой из Сторон Договора.</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11.10. Неотъемлемой частью Договора являются:</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11.10.1. Техническое задание (Приложение №1);</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11.10.2. Календарный план выполнения работ (Приложение №2).</w:t>
      </w:r>
    </w:p>
    <w:p w:rsidR="00A37C29" w:rsidRPr="00600B0C" w:rsidRDefault="00A37C29" w:rsidP="00600B0C">
      <w:pPr>
        <w:spacing w:after="0" w:line="240" w:lineRule="auto"/>
        <w:ind w:firstLine="709"/>
        <w:jc w:val="center"/>
        <w:rPr>
          <w:rFonts w:ascii="Times New Roman" w:hAnsi="Times New Roman" w:cs="Times New Roman"/>
          <w:b/>
          <w:lang w:eastAsia="ru-RU"/>
        </w:rPr>
      </w:pPr>
    </w:p>
    <w:p w:rsidR="00A37C29" w:rsidRPr="00600B0C" w:rsidRDefault="00A37C29" w:rsidP="00600B0C">
      <w:pPr>
        <w:spacing w:after="0" w:line="240" w:lineRule="auto"/>
        <w:ind w:firstLine="709"/>
        <w:jc w:val="center"/>
        <w:rPr>
          <w:rFonts w:ascii="Times New Roman" w:hAnsi="Times New Roman" w:cs="Times New Roman"/>
          <w:b/>
          <w:lang w:eastAsia="ru-RU"/>
        </w:rPr>
      </w:pPr>
      <w:r w:rsidRPr="00600B0C">
        <w:rPr>
          <w:rFonts w:ascii="Times New Roman" w:hAnsi="Times New Roman" w:cs="Times New Roman"/>
          <w:b/>
          <w:lang w:eastAsia="ru-RU"/>
        </w:rPr>
        <w:t>12. СРОК ДЕЙСТВИЯ ДОГОВОРА</w:t>
      </w:r>
    </w:p>
    <w:p w:rsidR="00A37C29" w:rsidRPr="00600B0C" w:rsidRDefault="00A37C29" w:rsidP="00600B0C">
      <w:pPr>
        <w:spacing w:after="0" w:line="240" w:lineRule="auto"/>
        <w:ind w:firstLine="709"/>
        <w:jc w:val="both"/>
        <w:rPr>
          <w:rFonts w:ascii="Times New Roman" w:hAnsi="Times New Roman" w:cs="Times New Roman"/>
          <w:lang w:eastAsia="ru-RU"/>
        </w:rPr>
      </w:pPr>
      <w:r w:rsidRPr="00600B0C">
        <w:rPr>
          <w:rFonts w:ascii="Times New Roman" w:hAnsi="Times New Roman" w:cs="Times New Roman"/>
          <w:lang w:eastAsia="ru-RU"/>
        </w:rPr>
        <w:t>12.1. Настоящий Договор вступает в силу с момента его подписания Сторонами и действует до полного исполнения ими взятых на себя обязательств.</w:t>
      </w:r>
    </w:p>
    <w:p w:rsidR="00A37C29" w:rsidRPr="00600B0C" w:rsidRDefault="00A37C29" w:rsidP="00A37C29">
      <w:pPr>
        <w:jc w:val="center"/>
        <w:rPr>
          <w:rFonts w:ascii="Times New Roman" w:hAnsi="Times New Roman" w:cs="Times New Roman"/>
          <w:b/>
          <w:lang w:eastAsia="ru-RU"/>
        </w:rPr>
      </w:pPr>
    </w:p>
    <w:p w:rsidR="00A37C29" w:rsidRPr="00600B0C" w:rsidRDefault="00A37C29" w:rsidP="00A37C29">
      <w:pPr>
        <w:pStyle w:val="a"/>
        <w:numPr>
          <w:ilvl w:val="0"/>
          <w:numId w:val="0"/>
        </w:numPr>
        <w:spacing w:line="240" w:lineRule="auto"/>
        <w:jc w:val="center"/>
        <w:rPr>
          <w:b/>
          <w:sz w:val="22"/>
          <w:szCs w:val="22"/>
        </w:rPr>
      </w:pPr>
      <w:r w:rsidRPr="00600B0C">
        <w:rPr>
          <w:b/>
          <w:sz w:val="22"/>
          <w:szCs w:val="22"/>
          <w:lang w:eastAsia="ru-RU"/>
        </w:rPr>
        <w:t>13. АДРЕСА И РЕКВИЗИТЫ СТОРОН</w:t>
      </w:r>
    </w:p>
    <w:tbl>
      <w:tblPr>
        <w:tblW w:w="9572" w:type="dxa"/>
        <w:tblInd w:w="2" w:type="dxa"/>
        <w:tblLook w:val="01E0" w:firstRow="1" w:lastRow="1" w:firstColumn="1" w:lastColumn="1" w:noHBand="0" w:noVBand="0"/>
      </w:tblPr>
      <w:tblGrid>
        <w:gridCol w:w="4676"/>
        <w:gridCol w:w="4896"/>
      </w:tblGrid>
      <w:tr w:rsidR="00A37C29" w:rsidRPr="00600B0C" w:rsidTr="00D9229C">
        <w:tc>
          <w:tcPr>
            <w:tcW w:w="4676" w:type="dxa"/>
          </w:tcPr>
          <w:p w:rsidR="00A37C29" w:rsidRPr="00600B0C" w:rsidRDefault="00A37C29" w:rsidP="00A37C29">
            <w:pPr>
              <w:widowControl w:val="0"/>
              <w:tabs>
                <w:tab w:val="left" w:pos="350"/>
              </w:tabs>
              <w:autoSpaceDE w:val="0"/>
              <w:autoSpaceDN w:val="0"/>
              <w:adjustRightInd w:val="0"/>
              <w:spacing w:after="0"/>
              <w:jc w:val="center"/>
              <w:rPr>
                <w:rFonts w:ascii="Times New Roman" w:eastAsia="Calibri" w:hAnsi="Times New Roman" w:cs="Times New Roman"/>
                <w:b/>
                <w:bCs/>
                <w:spacing w:val="-2"/>
              </w:rPr>
            </w:pPr>
            <w:r w:rsidRPr="00600B0C">
              <w:rPr>
                <w:rFonts w:ascii="Times New Roman" w:eastAsia="Calibri" w:hAnsi="Times New Roman" w:cs="Times New Roman"/>
                <w:b/>
                <w:bCs/>
                <w:spacing w:val="-3"/>
              </w:rPr>
              <w:t>Подрядчик:</w:t>
            </w:r>
          </w:p>
        </w:tc>
        <w:tc>
          <w:tcPr>
            <w:tcW w:w="4896" w:type="dxa"/>
          </w:tcPr>
          <w:p w:rsidR="00A37C29" w:rsidRPr="00600B0C" w:rsidRDefault="00A37C29" w:rsidP="00A37C29">
            <w:pPr>
              <w:widowControl w:val="0"/>
              <w:tabs>
                <w:tab w:val="left" w:pos="350"/>
              </w:tabs>
              <w:autoSpaceDE w:val="0"/>
              <w:autoSpaceDN w:val="0"/>
              <w:adjustRightInd w:val="0"/>
              <w:spacing w:after="0"/>
              <w:jc w:val="center"/>
              <w:rPr>
                <w:rFonts w:ascii="Times New Roman" w:eastAsia="Calibri" w:hAnsi="Times New Roman" w:cs="Times New Roman"/>
                <w:b/>
                <w:bCs/>
                <w:spacing w:val="-2"/>
              </w:rPr>
            </w:pPr>
            <w:r w:rsidRPr="00600B0C">
              <w:rPr>
                <w:rFonts w:ascii="Times New Roman" w:eastAsia="Calibri" w:hAnsi="Times New Roman" w:cs="Times New Roman"/>
                <w:b/>
                <w:bCs/>
                <w:spacing w:val="-5"/>
              </w:rPr>
              <w:t>Заказчик:</w:t>
            </w:r>
          </w:p>
        </w:tc>
      </w:tr>
      <w:tr w:rsidR="00A37C29" w:rsidRPr="00600B0C" w:rsidTr="00D9229C">
        <w:trPr>
          <w:trHeight w:val="568"/>
        </w:trPr>
        <w:tc>
          <w:tcPr>
            <w:tcW w:w="4676" w:type="dxa"/>
          </w:tcPr>
          <w:p w:rsidR="00A37C29" w:rsidRPr="00600B0C" w:rsidRDefault="00A37C29" w:rsidP="00A37C29">
            <w:pPr>
              <w:widowControl w:val="0"/>
              <w:shd w:val="clear" w:color="auto" w:fill="FFFFFF"/>
              <w:tabs>
                <w:tab w:val="left" w:pos="350"/>
              </w:tabs>
              <w:autoSpaceDE w:val="0"/>
              <w:autoSpaceDN w:val="0"/>
              <w:adjustRightInd w:val="0"/>
              <w:spacing w:after="0"/>
              <w:rPr>
                <w:rFonts w:ascii="Times New Roman" w:eastAsia="Calibri" w:hAnsi="Times New Roman" w:cs="Times New Roman"/>
                <w:b/>
                <w:bCs/>
                <w:spacing w:val="-2"/>
              </w:rPr>
            </w:pPr>
          </w:p>
        </w:tc>
        <w:tc>
          <w:tcPr>
            <w:tcW w:w="4896" w:type="dxa"/>
          </w:tcPr>
          <w:p w:rsidR="00A37C29" w:rsidRPr="00600B0C" w:rsidRDefault="00A37C29" w:rsidP="00A37C29">
            <w:pPr>
              <w:widowControl w:val="0"/>
              <w:autoSpaceDE w:val="0"/>
              <w:autoSpaceDN w:val="0"/>
              <w:adjustRightInd w:val="0"/>
              <w:spacing w:after="0"/>
              <w:jc w:val="center"/>
              <w:rPr>
                <w:rFonts w:ascii="Times New Roman" w:eastAsia="Calibri" w:hAnsi="Times New Roman" w:cs="Times New Roman"/>
                <w:b/>
                <w:bCs/>
              </w:rPr>
            </w:pPr>
            <w:r w:rsidRPr="00600B0C">
              <w:rPr>
                <w:rFonts w:ascii="Times New Roman" w:eastAsia="Calibri" w:hAnsi="Times New Roman" w:cs="Times New Roman"/>
                <w:b/>
                <w:bCs/>
              </w:rPr>
              <w:t>Автономное учреждение</w:t>
            </w:r>
          </w:p>
          <w:p w:rsidR="00A37C29" w:rsidRPr="00600B0C" w:rsidRDefault="00A37C29" w:rsidP="00A37C29">
            <w:pPr>
              <w:widowControl w:val="0"/>
              <w:autoSpaceDE w:val="0"/>
              <w:autoSpaceDN w:val="0"/>
              <w:adjustRightInd w:val="0"/>
              <w:spacing w:after="0"/>
              <w:jc w:val="center"/>
              <w:rPr>
                <w:rFonts w:ascii="Times New Roman" w:eastAsia="Calibri" w:hAnsi="Times New Roman" w:cs="Times New Roman"/>
                <w:b/>
                <w:bCs/>
              </w:rPr>
            </w:pPr>
            <w:r w:rsidRPr="00600B0C">
              <w:rPr>
                <w:rFonts w:ascii="Times New Roman" w:eastAsia="Calibri" w:hAnsi="Times New Roman" w:cs="Times New Roman"/>
                <w:b/>
                <w:bCs/>
              </w:rPr>
              <w:t>«Технопарк - Мордовия»</w:t>
            </w:r>
          </w:p>
          <w:p w:rsidR="00A37C29" w:rsidRPr="00600B0C" w:rsidRDefault="00A37C29" w:rsidP="00A37C29">
            <w:pPr>
              <w:widowControl w:val="0"/>
              <w:autoSpaceDE w:val="0"/>
              <w:autoSpaceDN w:val="0"/>
              <w:adjustRightInd w:val="0"/>
              <w:spacing w:after="0"/>
              <w:jc w:val="both"/>
              <w:rPr>
                <w:rFonts w:ascii="Times New Roman" w:eastAsia="Calibri" w:hAnsi="Times New Roman" w:cs="Times New Roman"/>
              </w:rPr>
            </w:pPr>
            <w:r w:rsidRPr="00600B0C">
              <w:rPr>
                <w:rFonts w:ascii="Times New Roman" w:eastAsia="Calibri" w:hAnsi="Times New Roman" w:cs="Times New Roman"/>
              </w:rPr>
              <w:t>Юридический адрес: 430034, Республика Мордовия, г.Саранск, ул.Лодыгина, д.3.</w:t>
            </w:r>
          </w:p>
          <w:p w:rsidR="00A37C29" w:rsidRPr="00600B0C" w:rsidRDefault="00A37C29" w:rsidP="00A37C29">
            <w:pPr>
              <w:widowControl w:val="0"/>
              <w:autoSpaceDE w:val="0"/>
              <w:autoSpaceDN w:val="0"/>
              <w:adjustRightInd w:val="0"/>
              <w:spacing w:after="0"/>
              <w:jc w:val="both"/>
              <w:rPr>
                <w:rFonts w:ascii="Times New Roman" w:eastAsia="Calibri" w:hAnsi="Times New Roman" w:cs="Times New Roman"/>
              </w:rPr>
            </w:pPr>
            <w:r w:rsidRPr="00600B0C">
              <w:rPr>
                <w:rFonts w:ascii="Times New Roman" w:eastAsia="Calibri" w:hAnsi="Times New Roman" w:cs="Times New Roman"/>
              </w:rPr>
              <w:t xml:space="preserve">Почтовый адрес: 430034, Республика Мордовия, г.Саранск, ул.Лодыгина, д.3. </w:t>
            </w:r>
          </w:p>
          <w:p w:rsidR="00A37C29" w:rsidRPr="00600B0C" w:rsidRDefault="00A37C29" w:rsidP="00A37C29">
            <w:pPr>
              <w:widowControl w:val="0"/>
              <w:autoSpaceDE w:val="0"/>
              <w:autoSpaceDN w:val="0"/>
              <w:adjustRightInd w:val="0"/>
              <w:spacing w:after="0"/>
              <w:jc w:val="both"/>
              <w:rPr>
                <w:rFonts w:ascii="Times New Roman" w:eastAsia="Calibri" w:hAnsi="Times New Roman" w:cs="Times New Roman"/>
              </w:rPr>
            </w:pPr>
            <w:r w:rsidRPr="00600B0C">
              <w:rPr>
                <w:rFonts w:ascii="Times New Roman" w:eastAsia="Calibri" w:hAnsi="Times New Roman" w:cs="Times New Roman"/>
              </w:rPr>
              <w:t xml:space="preserve">Тел./факс (8342) 33-35-33, </w:t>
            </w:r>
          </w:p>
          <w:p w:rsidR="00A37C29" w:rsidRPr="00600B0C" w:rsidRDefault="00A37C29" w:rsidP="00A37C29">
            <w:pPr>
              <w:widowControl w:val="0"/>
              <w:autoSpaceDE w:val="0"/>
              <w:autoSpaceDN w:val="0"/>
              <w:adjustRightInd w:val="0"/>
              <w:spacing w:after="0"/>
              <w:jc w:val="both"/>
              <w:rPr>
                <w:rFonts w:ascii="Times New Roman" w:eastAsia="Calibri" w:hAnsi="Times New Roman" w:cs="Times New Roman"/>
                <w:lang w:val="en-US"/>
              </w:rPr>
            </w:pPr>
            <w:proofErr w:type="gramStart"/>
            <w:r w:rsidRPr="00600B0C">
              <w:rPr>
                <w:rFonts w:ascii="Times New Roman" w:eastAsia="Calibri" w:hAnsi="Times New Roman" w:cs="Times New Roman"/>
                <w:lang w:val="en-US"/>
              </w:rPr>
              <w:t>e-mail</w:t>
            </w:r>
            <w:proofErr w:type="gramEnd"/>
            <w:r w:rsidRPr="00600B0C">
              <w:rPr>
                <w:rFonts w:ascii="Times New Roman" w:eastAsia="Calibri" w:hAnsi="Times New Roman" w:cs="Times New Roman"/>
                <w:lang w:val="en-US"/>
              </w:rPr>
              <w:t>: tpm-13@yandex.ru.</w:t>
            </w:r>
          </w:p>
          <w:p w:rsidR="00A37C29" w:rsidRPr="00600B0C" w:rsidRDefault="00A37C29" w:rsidP="00A37C29">
            <w:pPr>
              <w:widowControl w:val="0"/>
              <w:autoSpaceDE w:val="0"/>
              <w:autoSpaceDN w:val="0"/>
              <w:adjustRightInd w:val="0"/>
              <w:spacing w:after="0"/>
              <w:jc w:val="both"/>
              <w:rPr>
                <w:rFonts w:ascii="Times New Roman" w:eastAsia="Calibri" w:hAnsi="Times New Roman" w:cs="Times New Roman"/>
              </w:rPr>
            </w:pPr>
            <w:r w:rsidRPr="00600B0C">
              <w:rPr>
                <w:rFonts w:ascii="Times New Roman" w:eastAsia="Calibri" w:hAnsi="Times New Roman" w:cs="Times New Roman"/>
              </w:rPr>
              <w:t xml:space="preserve">ИНН 1326211834, КПП 132701001, </w:t>
            </w:r>
          </w:p>
          <w:p w:rsidR="00A37C29" w:rsidRPr="00600B0C" w:rsidRDefault="00A37C29" w:rsidP="00A37C29">
            <w:pPr>
              <w:widowControl w:val="0"/>
              <w:autoSpaceDE w:val="0"/>
              <w:autoSpaceDN w:val="0"/>
              <w:adjustRightInd w:val="0"/>
              <w:spacing w:after="0"/>
              <w:jc w:val="both"/>
              <w:rPr>
                <w:rFonts w:ascii="Times New Roman" w:eastAsia="Calibri" w:hAnsi="Times New Roman" w:cs="Times New Roman"/>
              </w:rPr>
            </w:pPr>
            <w:r w:rsidRPr="00600B0C">
              <w:rPr>
                <w:rFonts w:ascii="Times New Roman" w:eastAsia="Calibri" w:hAnsi="Times New Roman" w:cs="Times New Roman"/>
              </w:rPr>
              <w:t>ОГРН 1091326002020,</w:t>
            </w:r>
          </w:p>
          <w:p w:rsidR="00A37C29" w:rsidRPr="00600B0C" w:rsidRDefault="00A37C29" w:rsidP="00A37C29">
            <w:pPr>
              <w:widowControl w:val="0"/>
              <w:autoSpaceDE w:val="0"/>
              <w:autoSpaceDN w:val="0"/>
              <w:adjustRightInd w:val="0"/>
              <w:spacing w:after="0"/>
              <w:jc w:val="both"/>
              <w:rPr>
                <w:rFonts w:ascii="Times New Roman" w:eastAsia="Calibri" w:hAnsi="Times New Roman" w:cs="Times New Roman"/>
              </w:rPr>
            </w:pPr>
            <w:r w:rsidRPr="00600B0C">
              <w:rPr>
                <w:rFonts w:ascii="Times New Roman" w:eastAsia="Calibri" w:hAnsi="Times New Roman" w:cs="Times New Roman"/>
              </w:rPr>
              <w:t xml:space="preserve">УФК по Республике Мордовия (Автономное учреждение «Технопарк - Мордовия» л/с </w:t>
            </w:r>
            <w:r w:rsidR="00D9229C" w:rsidRPr="00600B0C">
              <w:rPr>
                <w:rFonts w:ascii="Times New Roman" w:eastAsia="Calibri" w:hAnsi="Times New Roman" w:cs="Times New Roman"/>
              </w:rPr>
              <w:t>31096Ч60080</w:t>
            </w:r>
            <w:r w:rsidRPr="00600B0C">
              <w:rPr>
                <w:rFonts w:ascii="Times New Roman" w:eastAsia="Calibri" w:hAnsi="Times New Roman" w:cs="Times New Roman"/>
              </w:rPr>
              <w:t>), р/с 40601810552891000001, Отделение – НБ Республика Мордовия г.Саранск, БИК 048952001.</w:t>
            </w:r>
          </w:p>
          <w:p w:rsidR="00A37C29" w:rsidRPr="00600B0C" w:rsidRDefault="00A37C29" w:rsidP="00A37C29">
            <w:pPr>
              <w:widowControl w:val="0"/>
              <w:autoSpaceDE w:val="0"/>
              <w:autoSpaceDN w:val="0"/>
              <w:adjustRightInd w:val="0"/>
              <w:spacing w:after="0"/>
              <w:jc w:val="both"/>
              <w:rPr>
                <w:rFonts w:ascii="Times New Roman" w:eastAsia="Calibri" w:hAnsi="Times New Roman" w:cs="Times New Roman"/>
              </w:rPr>
            </w:pPr>
          </w:p>
          <w:p w:rsidR="00A37C29" w:rsidRPr="00600B0C" w:rsidRDefault="00A37C29" w:rsidP="00A37C29">
            <w:pPr>
              <w:widowControl w:val="0"/>
              <w:autoSpaceDE w:val="0"/>
              <w:autoSpaceDN w:val="0"/>
              <w:adjustRightInd w:val="0"/>
              <w:spacing w:after="0"/>
              <w:jc w:val="both"/>
              <w:rPr>
                <w:rFonts w:ascii="Times New Roman" w:eastAsia="Calibri" w:hAnsi="Times New Roman" w:cs="Times New Roman"/>
                <w:b/>
              </w:rPr>
            </w:pPr>
            <w:r w:rsidRPr="00600B0C">
              <w:rPr>
                <w:rFonts w:ascii="Times New Roman" w:eastAsia="Calibri" w:hAnsi="Times New Roman" w:cs="Times New Roman"/>
                <w:b/>
              </w:rPr>
              <w:t>Генеральный директор</w:t>
            </w:r>
          </w:p>
          <w:p w:rsidR="00A37C29" w:rsidRPr="00600B0C" w:rsidRDefault="00A37C29" w:rsidP="00A37C29">
            <w:pPr>
              <w:widowControl w:val="0"/>
              <w:autoSpaceDE w:val="0"/>
              <w:autoSpaceDN w:val="0"/>
              <w:adjustRightInd w:val="0"/>
              <w:spacing w:after="0"/>
              <w:jc w:val="both"/>
              <w:rPr>
                <w:rFonts w:ascii="Times New Roman" w:eastAsia="Calibri" w:hAnsi="Times New Roman" w:cs="Times New Roman"/>
              </w:rPr>
            </w:pPr>
          </w:p>
        </w:tc>
      </w:tr>
      <w:tr w:rsidR="00A37C29" w:rsidRPr="00600B0C" w:rsidTr="00D9229C">
        <w:tc>
          <w:tcPr>
            <w:tcW w:w="4676" w:type="dxa"/>
          </w:tcPr>
          <w:p w:rsidR="00A37C29" w:rsidRPr="00600B0C" w:rsidRDefault="00A37C29" w:rsidP="00D13D1A">
            <w:pPr>
              <w:widowControl w:val="0"/>
              <w:tabs>
                <w:tab w:val="center" w:pos="4961"/>
              </w:tabs>
              <w:autoSpaceDE w:val="0"/>
              <w:autoSpaceDN w:val="0"/>
              <w:adjustRightInd w:val="0"/>
              <w:rPr>
                <w:rFonts w:ascii="Times New Roman" w:eastAsia="Calibri" w:hAnsi="Times New Roman" w:cs="Times New Roman"/>
              </w:rPr>
            </w:pPr>
            <w:r w:rsidRPr="00600B0C">
              <w:rPr>
                <w:rFonts w:ascii="Times New Roman" w:eastAsia="Calibri" w:hAnsi="Times New Roman" w:cs="Times New Roman"/>
                <w:b/>
                <w:bCs/>
              </w:rPr>
              <w:t>________________________ /____________/</w:t>
            </w:r>
          </w:p>
        </w:tc>
        <w:tc>
          <w:tcPr>
            <w:tcW w:w="4896" w:type="dxa"/>
          </w:tcPr>
          <w:p w:rsidR="00A37C29" w:rsidRPr="00600B0C" w:rsidRDefault="00A37C29" w:rsidP="00D13D1A">
            <w:pPr>
              <w:widowControl w:val="0"/>
              <w:tabs>
                <w:tab w:val="center" w:pos="4961"/>
              </w:tabs>
              <w:autoSpaceDE w:val="0"/>
              <w:autoSpaceDN w:val="0"/>
              <w:adjustRightInd w:val="0"/>
              <w:rPr>
                <w:rFonts w:ascii="Times New Roman" w:eastAsia="Calibri" w:hAnsi="Times New Roman" w:cs="Times New Roman"/>
                <w:b/>
                <w:bCs/>
              </w:rPr>
            </w:pPr>
            <w:r w:rsidRPr="00600B0C">
              <w:rPr>
                <w:rFonts w:ascii="Times New Roman" w:eastAsia="Calibri" w:hAnsi="Times New Roman" w:cs="Times New Roman"/>
                <w:b/>
                <w:bCs/>
              </w:rPr>
              <w:t xml:space="preserve"> _________________________ /В.В. Якуба/</w:t>
            </w:r>
          </w:p>
        </w:tc>
      </w:tr>
    </w:tbl>
    <w:p w:rsidR="00A37C29" w:rsidRPr="00600B0C" w:rsidRDefault="00A37C29" w:rsidP="00A37C29">
      <w:pPr>
        <w:spacing w:after="200" w:line="276" w:lineRule="auto"/>
        <w:rPr>
          <w:rFonts w:ascii="Times New Roman" w:hAnsi="Times New Roman" w:cs="Times New Roman"/>
          <w:bCs/>
        </w:rPr>
      </w:pPr>
    </w:p>
    <w:p w:rsidR="00D9229C" w:rsidRPr="00600B0C" w:rsidRDefault="00D9229C" w:rsidP="00A37C29">
      <w:pPr>
        <w:spacing w:after="200" w:line="276" w:lineRule="auto"/>
        <w:jc w:val="right"/>
        <w:rPr>
          <w:rFonts w:ascii="Times New Roman" w:hAnsi="Times New Roman" w:cs="Times New Roman"/>
          <w:bCs/>
        </w:rPr>
      </w:pPr>
    </w:p>
    <w:p w:rsidR="00D9229C" w:rsidRPr="00600B0C" w:rsidRDefault="00D9229C" w:rsidP="00A37C29">
      <w:pPr>
        <w:spacing w:after="200" w:line="276" w:lineRule="auto"/>
        <w:jc w:val="right"/>
        <w:rPr>
          <w:rFonts w:ascii="Times New Roman" w:hAnsi="Times New Roman" w:cs="Times New Roman"/>
          <w:bCs/>
        </w:rPr>
      </w:pPr>
    </w:p>
    <w:p w:rsidR="00600B0C" w:rsidRPr="00600B0C" w:rsidRDefault="00600B0C" w:rsidP="00A37C29">
      <w:pPr>
        <w:spacing w:after="200" w:line="276" w:lineRule="auto"/>
        <w:jc w:val="right"/>
        <w:rPr>
          <w:rFonts w:ascii="Times New Roman" w:hAnsi="Times New Roman" w:cs="Times New Roman"/>
          <w:bCs/>
        </w:rPr>
      </w:pPr>
    </w:p>
    <w:p w:rsidR="00600B0C" w:rsidRPr="00600B0C" w:rsidRDefault="00600B0C" w:rsidP="00A37C29">
      <w:pPr>
        <w:spacing w:after="200" w:line="276" w:lineRule="auto"/>
        <w:jc w:val="right"/>
        <w:rPr>
          <w:rFonts w:ascii="Times New Roman" w:hAnsi="Times New Roman" w:cs="Times New Roman"/>
          <w:bCs/>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B16E21" w:rsidRDefault="00B16E21" w:rsidP="00A37C29">
      <w:pPr>
        <w:spacing w:after="200" w:line="276" w:lineRule="auto"/>
        <w:jc w:val="right"/>
        <w:rPr>
          <w:rFonts w:ascii="Times New Roman" w:hAnsi="Times New Roman" w:cs="Times New Roman"/>
          <w:bCs/>
          <w:sz w:val="20"/>
          <w:szCs w:val="20"/>
        </w:rPr>
      </w:pPr>
    </w:p>
    <w:p w:rsidR="00B16E21" w:rsidRDefault="00B16E21"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600B0C" w:rsidRDefault="00600B0C" w:rsidP="00A37C29">
      <w:pPr>
        <w:spacing w:after="200" w:line="276" w:lineRule="auto"/>
        <w:jc w:val="right"/>
        <w:rPr>
          <w:rFonts w:ascii="Times New Roman" w:hAnsi="Times New Roman" w:cs="Times New Roman"/>
          <w:bCs/>
          <w:sz w:val="20"/>
          <w:szCs w:val="20"/>
        </w:rPr>
      </w:pPr>
    </w:p>
    <w:p w:rsidR="00A37C29" w:rsidRPr="00600B0C" w:rsidRDefault="00A37C29" w:rsidP="00600B0C">
      <w:pPr>
        <w:spacing w:after="0" w:line="276" w:lineRule="auto"/>
        <w:ind w:firstLine="709"/>
        <w:jc w:val="right"/>
        <w:rPr>
          <w:rFonts w:ascii="Times New Roman" w:hAnsi="Times New Roman" w:cs="Times New Roman"/>
          <w:bCs/>
        </w:rPr>
      </w:pPr>
      <w:r w:rsidRPr="00600B0C">
        <w:rPr>
          <w:rFonts w:ascii="Times New Roman" w:hAnsi="Times New Roman" w:cs="Times New Roman"/>
          <w:bCs/>
        </w:rPr>
        <w:lastRenderedPageBreak/>
        <w:t>Приложение №1</w:t>
      </w:r>
    </w:p>
    <w:p w:rsidR="00A37C29" w:rsidRPr="00600B0C" w:rsidRDefault="00A37C29" w:rsidP="00600B0C">
      <w:pPr>
        <w:spacing w:after="0"/>
        <w:ind w:firstLine="709"/>
        <w:jc w:val="right"/>
        <w:rPr>
          <w:rFonts w:ascii="Times New Roman" w:hAnsi="Times New Roman" w:cs="Times New Roman"/>
          <w:bCs/>
        </w:rPr>
      </w:pPr>
      <w:r w:rsidRPr="00600B0C">
        <w:rPr>
          <w:rFonts w:ascii="Times New Roman" w:hAnsi="Times New Roman" w:cs="Times New Roman"/>
          <w:bCs/>
        </w:rPr>
        <w:t xml:space="preserve">к договору №______ </w:t>
      </w:r>
    </w:p>
    <w:p w:rsidR="00A37C29" w:rsidRPr="00600B0C" w:rsidRDefault="00A37C29" w:rsidP="00600B0C">
      <w:pPr>
        <w:spacing w:after="0"/>
        <w:ind w:firstLine="709"/>
        <w:jc w:val="right"/>
        <w:rPr>
          <w:rFonts w:ascii="Times New Roman" w:hAnsi="Times New Roman" w:cs="Times New Roman"/>
          <w:bCs/>
        </w:rPr>
      </w:pPr>
      <w:proofErr w:type="gramStart"/>
      <w:r w:rsidRPr="00600B0C">
        <w:rPr>
          <w:rFonts w:ascii="Times New Roman" w:hAnsi="Times New Roman" w:cs="Times New Roman"/>
          <w:bCs/>
        </w:rPr>
        <w:t>от</w:t>
      </w:r>
      <w:proofErr w:type="gramEnd"/>
      <w:r w:rsidRPr="00600B0C">
        <w:rPr>
          <w:rFonts w:ascii="Times New Roman" w:hAnsi="Times New Roman" w:cs="Times New Roman"/>
          <w:bCs/>
        </w:rPr>
        <w:t xml:space="preserve"> «___»____________201__ г.</w:t>
      </w:r>
    </w:p>
    <w:p w:rsidR="00A37C29" w:rsidRPr="00600B0C" w:rsidRDefault="00A37C29" w:rsidP="00600B0C">
      <w:pPr>
        <w:spacing w:after="0"/>
        <w:ind w:firstLine="709"/>
        <w:jc w:val="center"/>
        <w:rPr>
          <w:rFonts w:ascii="Times New Roman" w:hAnsi="Times New Roman" w:cs="Times New Roman"/>
          <w:b/>
        </w:rPr>
      </w:pPr>
    </w:p>
    <w:p w:rsidR="00A37C29" w:rsidRPr="00600B0C" w:rsidRDefault="00A37C29" w:rsidP="00600B0C">
      <w:pPr>
        <w:spacing w:after="0"/>
        <w:ind w:firstLine="709"/>
        <w:jc w:val="center"/>
        <w:rPr>
          <w:rFonts w:ascii="Times New Roman" w:hAnsi="Times New Roman" w:cs="Times New Roman"/>
          <w:b/>
          <w:caps/>
        </w:rPr>
      </w:pPr>
      <w:r w:rsidRPr="00600B0C">
        <w:rPr>
          <w:rFonts w:ascii="Times New Roman" w:hAnsi="Times New Roman" w:cs="Times New Roman"/>
          <w:b/>
          <w:caps/>
        </w:rPr>
        <w:t>ТЕХНИЧЕСКОЕ ЗАДАНИЕ</w:t>
      </w:r>
    </w:p>
    <w:p w:rsidR="00A37C29" w:rsidRPr="00600B0C" w:rsidRDefault="00A37C29" w:rsidP="00600B0C">
      <w:pPr>
        <w:spacing w:after="0"/>
        <w:ind w:firstLine="709"/>
        <w:jc w:val="center"/>
        <w:rPr>
          <w:rFonts w:ascii="Times New Roman" w:hAnsi="Times New Roman" w:cs="Times New Roman"/>
          <w:b/>
        </w:rPr>
      </w:pPr>
    </w:p>
    <w:p w:rsidR="00A37C29" w:rsidRPr="00600B0C" w:rsidRDefault="00A37C29" w:rsidP="00600B0C">
      <w:pPr>
        <w:spacing w:after="0" w:line="276" w:lineRule="auto"/>
        <w:ind w:firstLine="709"/>
        <w:jc w:val="center"/>
        <w:rPr>
          <w:rFonts w:ascii="Times New Roman" w:hAnsi="Times New Roman" w:cs="Times New Roman"/>
          <w:b/>
          <w:caps/>
        </w:rPr>
      </w:pPr>
      <w:r w:rsidRPr="00600B0C">
        <w:rPr>
          <w:rFonts w:ascii="Times New Roman" w:hAnsi="Times New Roman" w:cs="Times New Roman"/>
          <w:b/>
          <w:caps/>
        </w:rPr>
        <w:t>НАЗНАЧЕНИЕ КОМПЛЕК</w:t>
      </w:r>
      <w:r w:rsidR="00D704C4">
        <w:rPr>
          <w:rFonts w:ascii="Times New Roman" w:hAnsi="Times New Roman" w:cs="Times New Roman"/>
          <w:b/>
          <w:caps/>
        </w:rPr>
        <w:t>Т</w:t>
      </w:r>
      <w:r w:rsidRPr="00600B0C">
        <w:rPr>
          <w:rFonts w:ascii="Times New Roman" w:hAnsi="Times New Roman" w:cs="Times New Roman"/>
          <w:b/>
          <w:caps/>
        </w:rPr>
        <w:t xml:space="preserve">А </w:t>
      </w:r>
      <w:r w:rsidR="00600B0C" w:rsidRPr="00600B0C">
        <w:rPr>
          <w:rFonts w:ascii="Times New Roman" w:hAnsi="Times New Roman" w:cs="Times New Roman"/>
          <w:b/>
          <w:caps/>
        </w:rPr>
        <w:t>оборудования</w:t>
      </w:r>
    </w:p>
    <w:p w:rsidR="00A37C29" w:rsidRPr="00600B0C" w:rsidRDefault="00A37C29" w:rsidP="00600B0C">
      <w:pPr>
        <w:spacing w:after="0"/>
        <w:ind w:firstLine="709"/>
        <w:jc w:val="both"/>
        <w:rPr>
          <w:rFonts w:ascii="Times New Roman" w:hAnsi="Times New Roman" w:cs="Times New Roman"/>
        </w:rPr>
      </w:pPr>
    </w:p>
    <w:p w:rsidR="006C0545" w:rsidRDefault="006C0545" w:rsidP="00600B0C">
      <w:pPr>
        <w:keepNext/>
        <w:keepLines/>
        <w:widowControl w:val="0"/>
        <w:spacing w:after="0"/>
        <w:ind w:firstLine="709"/>
        <w:mirrorIndents/>
        <w:jc w:val="both"/>
        <w:rPr>
          <w:rFonts w:ascii="Times New Roman" w:hAnsi="Times New Roman" w:cs="Times New Roman"/>
        </w:rPr>
      </w:pPr>
      <w:r w:rsidRPr="00600B0C">
        <w:rPr>
          <w:rFonts w:ascii="Times New Roman" w:hAnsi="Times New Roman" w:cs="Times New Roman"/>
        </w:rPr>
        <w:t>Комплек</w:t>
      </w:r>
      <w:r w:rsidR="00D704C4">
        <w:rPr>
          <w:rFonts w:ascii="Times New Roman" w:hAnsi="Times New Roman" w:cs="Times New Roman"/>
        </w:rPr>
        <w:t>т</w:t>
      </w:r>
      <w:r w:rsidRPr="00600B0C">
        <w:rPr>
          <w:rFonts w:ascii="Times New Roman" w:hAnsi="Times New Roman" w:cs="Times New Roman"/>
        </w:rPr>
        <w:t xml:space="preserve"> оборудования предназначен для шлифовки, полировки, доводки, контроля формы оптических изделий</w:t>
      </w:r>
      <w:r w:rsidR="00D704C4">
        <w:rPr>
          <w:rFonts w:ascii="Times New Roman" w:hAnsi="Times New Roman" w:cs="Times New Roman"/>
        </w:rPr>
        <w:t>, с его помощью</w:t>
      </w:r>
      <w:r w:rsidRPr="00600B0C">
        <w:rPr>
          <w:rFonts w:ascii="Times New Roman" w:hAnsi="Times New Roman" w:cs="Times New Roman"/>
        </w:rPr>
        <w:t xml:space="preserve"> обеспечива</w:t>
      </w:r>
      <w:r w:rsidR="00D704C4">
        <w:rPr>
          <w:rFonts w:ascii="Times New Roman" w:hAnsi="Times New Roman" w:cs="Times New Roman"/>
        </w:rPr>
        <w:t>е</w:t>
      </w:r>
      <w:r w:rsidRPr="00600B0C">
        <w:rPr>
          <w:rFonts w:ascii="Times New Roman" w:hAnsi="Times New Roman" w:cs="Times New Roman"/>
        </w:rPr>
        <w:t>т</w:t>
      </w:r>
      <w:r w:rsidR="00D704C4">
        <w:rPr>
          <w:rFonts w:ascii="Times New Roman" w:hAnsi="Times New Roman" w:cs="Times New Roman"/>
        </w:rPr>
        <w:t>ся</w:t>
      </w:r>
      <w:r w:rsidRPr="00600B0C">
        <w:rPr>
          <w:rFonts w:ascii="Times New Roman" w:hAnsi="Times New Roman" w:cs="Times New Roman"/>
        </w:rPr>
        <w:t xml:space="preserve"> полный технологический цикл по обработке поверхности и контролю формы оптических деталей. Обдирочный станок проводит грубые операции по обработки поверхности деталей, доводочный станок проводит операции тонкой обработки и шлифовки поверхности деталей, гониометр выполняет операции по контролю формы обработанных поверхностей, набор инструментов необходим для установки обрабатываемых деталей в станки. </w:t>
      </w:r>
      <w:r w:rsidR="00D704C4">
        <w:rPr>
          <w:rFonts w:ascii="Times New Roman" w:hAnsi="Times New Roman" w:cs="Times New Roman"/>
        </w:rPr>
        <w:t>Данный комплект</w:t>
      </w:r>
      <w:r w:rsidRPr="00600B0C">
        <w:rPr>
          <w:rFonts w:ascii="Times New Roman" w:hAnsi="Times New Roman" w:cs="Times New Roman"/>
        </w:rPr>
        <w:t xml:space="preserve"> оборудования обеспечивает последовательные технологические операции по изготовлению оптических деталей. </w:t>
      </w:r>
      <w:r w:rsidR="00EF3833">
        <w:rPr>
          <w:rFonts w:ascii="Times New Roman" w:hAnsi="Times New Roman" w:cs="Times New Roman"/>
        </w:rPr>
        <w:t>О</w:t>
      </w:r>
      <w:r w:rsidR="00946653">
        <w:rPr>
          <w:rFonts w:ascii="Times New Roman" w:hAnsi="Times New Roman" w:cs="Times New Roman"/>
        </w:rPr>
        <w:t>борудовани</w:t>
      </w:r>
      <w:r w:rsidR="00EF3833">
        <w:rPr>
          <w:rFonts w:ascii="Times New Roman" w:hAnsi="Times New Roman" w:cs="Times New Roman"/>
        </w:rPr>
        <w:t>е</w:t>
      </w:r>
      <w:r w:rsidR="00946653">
        <w:rPr>
          <w:rFonts w:ascii="Times New Roman" w:hAnsi="Times New Roman" w:cs="Times New Roman"/>
        </w:rPr>
        <w:t xml:space="preserve"> позволит оказывать услуги субъектам малого и среднего предпринимательства по изготовлению прототипов изделий и малых партий изделий в рамках </w:t>
      </w:r>
      <w:r w:rsidR="00946653" w:rsidRPr="00946653">
        <w:rPr>
          <w:rFonts w:ascii="Times New Roman" w:hAnsi="Times New Roman" w:cs="Times New Roman"/>
        </w:rPr>
        <w:t xml:space="preserve">подпрограммы </w:t>
      </w:r>
      <w:r w:rsidR="00946653">
        <w:rPr>
          <w:rFonts w:ascii="Times New Roman" w:hAnsi="Times New Roman" w:cs="Times New Roman"/>
        </w:rPr>
        <w:t>«</w:t>
      </w:r>
      <w:r w:rsidR="00946653" w:rsidRPr="00946653">
        <w:rPr>
          <w:rFonts w:ascii="Times New Roman" w:hAnsi="Times New Roman" w:cs="Times New Roman"/>
        </w:rPr>
        <w:t>Развитие малого и среднего предпринимательства</w:t>
      </w:r>
      <w:r w:rsidR="00946653">
        <w:rPr>
          <w:rFonts w:ascii="Times New Roman" w:hAnsi="Times New Roman" w:cs="Times New Roman"/>
        </w:rPr>
        <w:t>»</w:t>
      </w:r>
      <w:r w:rsidR="00946653" w:rsidRPr="00946653">
        <w:rPr>
          <w:rFonts w:ascii="Times New Roman" w:hAnsi="Times New Roman" w:cs="Times New Roman"/>
        </w:rPr>
        <w:t xml:space="preserve"> государственной </w:t>
      </w:r>
      <w:r w:rsidR="00946653">
        <w:rPr>
          <w:rFonts w:ascii="Times New Roman" w:hAnsi="Times New Roman" w:cs="Times New Roman"/>
        </w:rPr>
        <w:t>программы Российской Федерации «</w:t>
      </w:r>
      <w:r w:rsidR="00946653" w:rsidRPr="00946653">
        <w:rPr>
          <w:rFonts w:ascii="Times New Roman" w:hAnsi="Times New Roman" w:cs="Times New Roman"/>
        </w:rPr>
        <w:t>Экономическое раз</w:t>
      </w:r>
      <w:r w:rsidR="00946653">
        <w:rPr>
          <w:rFonts w:ascii="Times New Roman" w:hAnsi="Times New Roman" w:cs="Times New Roman"/>
        </w:rPr>
        <w:t>витие и инновационная экономика</w:t>
      </w:r>
      <w:r w:rsidR="00D153A1" w:rsidRPr="00B16E21">
        <w:rPr>
          <w:rFonts w:ascii="Times New Roman" w:hAnsi="Times New Roman" w:cs="Times New Roman"/>
        </w:rPr>
        <w:t>»</w:t>
      </w:r>
      <w:r w:rsidR="00946653" w:rsidRPr="00B16E21">
        <w:rPr>
          <w:rFonts w:ascii="Times New Roman" w:hAnsi="Times New Roman" w:cs="Times New Roman"/>
        </w:rPr>
        <w:t xml:space="preserve">. </w:t>
      </w:r>
      <w:r w:rsidR="00BF43FE" w:rsidRPr="00B16E21">
        <w:rPr>
          <w:rFonts w:ascii="Times New Roman" w:hAnsi="Times New Roman" w:cs="Times New Roman"/>
        </w:rPr>
        <w:t>Комплек</w:t>
      </w:r>
      <w:r w:rsidR="00D704C4" w:rsidRPr="00B16E21">
        <w:rPr>
          <w:rFonts w:ascii="Times New Roman" w:hAnsi="Times New Roman" w:cs="Times New Roman"/>
        </w:rPr>
        <w:t>т</w:t>
      </w:r>
      <w:r w:rsidR="00BF43FE" w:rsidRPr="00B16E21">
        <w:rPr>
          <w:rFonts w:ascii="Times New Roman" w:hAnsi="Times New Roman" w:cs="Times New Roman"/>
        </w:rPr>
        <w:t xml:space="preserve"> оборудования </w:t>
      </w:r>
      <w:r w:rsidR="00EF3833" w:rsidRPr="00B16E21">
        <w:rPr>
          <w:rFonts w:ascii="Times New Roman" w:hAnsi="Times New Roman" w:cs="Times New Roman"/>
        </w:rPr>
        <w:t>представляет собой законченную технологическую линию</w:t>
      </w:r>
      <w:r w:rsidR="00C15617" w:rsidRPr="00B16E21">
        <w:rPr>
          <w:rFonts w:ascii="Times New Roman" w:hAnsi="Times New Roman" w:cs="Times New Roman"/>
        </w:rPr>
        <w:t>.</w:t>
      </w:r>
    </w:p>
    <w:p w:rsidR="00946653" w:rsidRPr="00600B0C" w:rsidRDefault="00946653" w:rsidP="00600B0C">
      <w:pPr>
        <w:keepNext/>
        <w:keepLines/>
        <w:widowControl w:val="0"/>
        <w:spacing w:after="0"/>
        <w:ind w:firstLine="709"/>
        <w:mirrorIndents/>
        <w:jc w:val="both"/>
        <w:rPr>
          <w:rFonts w:ascii="Times New Roman" w:hAnsi="Times New Roman" w:cs="Times New Roman"/>
        </w:rPr>
      </w:pPr>
    </w:p>
    <w:p w:rsidR="00A37C29" w:rsidRPr="00600B0C" w:rsidRDefault="00A37C29" w:rsidP="00600B0C">
      <w:pPr>
        <w:keepNext/>
        <w:keepLines/>
        <w:widowControl w:val="0"/>
        <w:spacing w:after="0"/>
        <w:ind w:firstLine="709"/>
        <w:mirrorIndents/>
        <w:jc w:val="both"/>
        <w:rPr>
          <w:rFonts w:ascii="Times New Roman" w:hAnsi="Times New Roman" w:cs="Times New Roman"/>
          <w:b/>
          <w:caps/>
        </w:rPr>
      </w:pPr>
      <w:r w:rsidRPr="00600B0C">
        <w:rPr>
          <w:rFonts w:ascii="Times New Roman" w:hAnsi="Times New Roman" w:cs="Times New Roman"/>
          <w:b/>
          <w:caps/>
        </w:rPr>
        <w:t>1. Содержание работ и основные технические требования</w:t>
      </w:r>
    </w:p>
    <w:p w:rsidR="00A37C29" w:rsidRPr="00600B0C" w:rsidRDefault="00A37C29" w:rsidP="00600B0C">
      <w:pPr>
        <w:keepNext/>
        <w:keepLines/>
        <w:widowControl w:val="0"/>
        <w:spacing w:after="0"/>
        <w:ind w:firstLine="709"/>
        <w:mirrorIndents/>
        <w:jc w:val="both"/>
        <w:rPr>
          <w:rFonts w:ascii="Times New Roman" w:hAnsi="Times New Roman" w:cs="Times New Roman"/>
          <w:b/>
        </w:rPr>
      </w:pPr>
      <w:r w:rsidRPr="00600B0C">
        <w:rPr>
          <w:rFonts w:ascii="Times New Roman" w:hAnsi="Times New Roman" w:cs="Times New Roman"/>
          <w:b/>
        </w:rPr>
        <w:t xml:space="preserve">1.1. </w:t>
      </w:r>
      <w:r w:rsidRPr="00600B0C">
        <w:rPr>
          <w:rFonts w:ascii="Times New Roman" w:hAnsi="Times New Roman" w:cs="Times New Roman"/>
          <w:b/>
          <w:caps/>
        </w:rPr>
        <w:t>Требования, предъявляемые к комплексу РАБОТ</w:t>
      </w:r>
    </w:p>
    <w:p w:rsidR="00A37C29" w:rsidRPr="00600B0C" w:rsidRDefault="00A37C29" w:rsidP="00600B0C">
      <w:pPr>
        <w:keepNext/>
        <w:keepLines/>
        <w:widowControl w:val="0"/>
        <w:spacing w:after="0"/>
        <w:ind w:firstLine="709"/>
        <w:mirrorIndents/>
        <w:jc w:val="both"/>
        <w:rPr>
          <w:rFonts w:ascii="Times New Roman" w:hAnsi="Times New Roman" w:cs="Times New Roman"/>
        </w:rPr>
      </w:pPr>
      <w:r w:rsidRPr="00600B0C">
        <w:rPr>
          <w:rFonts w:ascii="Times New Roman" w:hAnsi="Times New Roman" w:cs="Times New Roman"/>
        </w:rPr>
        <w:t xml:space="preserve">1.1.1. </w:t>
      </w:r>
      <w:r w:rsidRPr="00600B0C">
        <w:rPr>
          <w:rFonts w:ascii="Times New Roman" w:hAnsi="Times New Roman" w:cs="Times New Roman"/>
          <w:i/>
        </w:rPr>
        <w:t>Общие требования</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 xml:space="preserve">1.1.1.1. . В стоимость Договора включены все расходы Подрядчика, в том числе по поставке Оборудования и материалов, используемых при выполнении работ,  доставке его на объект Заказчика, погрузочно-разгрузочным работам, монтажу,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 связанные с выполнением настоящего Договора. Все затраты, связанные с заключением и оформлением Договора и иных документов по обеспечению исполнения Договора, несет Подрядчик. </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1.1.1.2. Все оборудование должно быть новым и не бывшим в употреблении.</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Не допускается поставка оборудования, собранного из восстановленных узлов и агрегатов. Оборудование должно иметь торговую марку и выпускаться серийно.</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 xml:space="preserve">1.1.1.3. Все оборудование должно соответствовать техническим требованиям, установленным в п.3 Технического задания. </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 xml:space="preserve">1.1.1.4. При поставке импортного оборудования, такое оборудование должно быть официально предназначено для поставки в Российскую Федерацию, иметь сертификаты соответствия. </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 xml:space="preserve">1.1.2. </w:t>
      </w:r>
      <w:r w:rsidRPr="00600B0C">
        <w:rPr>
          <w:rFonts w:ascii="Times New Roman" w:hAnsi="Times New Roman" w:cs="Times New Roman"/>
          <w:i/>
        </w:rPr>
        <w:t xml:space="preserve">Требования к документации </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1.1.2.1. Должны быть представлены сертификаты соответствия, декларации качества на все поставляемое оборудование.</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1.1.2.2. Работы должны выполнятся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данного вида Работ, устанавливающих требования к качеству такого вида работ, что должно подтверждаться соответствующими документами, оформленными в соответствии с законодательством Российской Федерации.</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 xml:space="preserve">1.1.2.3. Подрядчик должен представить инструкцию по эксплуатации и техническому обслуживанию на русском языке в одном экземпляре на бумажном носителе и в электронном виде на электронном носителе. </w:t>
      </w:r>
    </w:p>
    <w:p w:rsidR="00A37C29" w:rsidRPr="00600B0C" w:rsidRDefault="00A37C29" w:rsidP="00600B0C">
      <w:pPr>
        <w:spacing w:after="0"/>
        <w:ind w:firstLine="709"/>
        <w:jc w:val="both"/>
        <w:rPr>
          <w:rFonts w:ascii="Times New Roman" w:hAnsi="Times New Roman" w:cs="Times New Roman"/>
          <w:b/>
        </w:rPr>
      </w:pPr>
    </w:p>
    <w:p w:rsidR="00A37C29" w:rsidRPr="00600B0C" w:rsidRDefault="00A37C29" w:rsidP="00600B0C">
      <w:pPr>
        <w:spacing w:after="0"/>
        <w:ind w:firstLine="709"/>
        <w:jc w:val="both"/>
        <w:rPr>
          <w:rFonts w:ascii="Times New Roman" w:hAnsi="Times New Roman" w:cs="Times New Roman"/>
          <w:b/>
        </w:rPr>
      </w:pPr>
      <w:r w:rsidRPr="00600B0C">
        <w:rPr>
          <w:rFonts w:ascii="Times New Roman" w:hAnsi="Times New Roman" w:cs="Times New Roman"/>
          <w:b/>
        </w:rPr>
        <w:lastRenderedPageBreak/>
        <w:t>1.2. ТРЕБОВАНИЯ К МОНТАЖУ ОБОРУДОВАНИЯ</w:t>
      </w:r>
    </w:p>
    <w:p w:rsidR="00A37C29" w:rsidRPr="00600B0C" w:rsidRDefault="00A37C29" w:rsidP="00600B0C">
      <w:pPr>
        <w:spacing w:after="0"/>
        <w:ind w:firstLine="709"/>
        <w:jc w:val="both"/>
        <w:rPr>
          <w:rFonts w:ascii="Times New Roman" w:hAnsi="Times New Roman" w:cs="Times New Roman"/>
        </w:rPr>
      </w:pP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1.2.1. Монтаж Оборудования осуществляется представителями производителя Оборудования или специалистами Подрядчика, имеющими соответствующие сертификаты.</w:t>
      </w:r>
    </w:p>
    <w:p w:rsidR="00A37C29" w:rsidRPr="00600B0C" w:rsidRDefault="00A37C29" w:rsidP="00600B0C">
      <w:pPr>
        <w:spacing w:after="0"/>
        <w:ind w:firstLine="709"/>
        <w:jc w:val="both"/>
        <w:rPr>
          <w:rFonts w:ascii="Times New Roman" w:hAnsi="Times New Roman" w:cs="Times New Roman"/>
          <w:b/>
        </w:rPr>
      </w:pPr>
    </w:p>
    <w:p w:rsidR="00A37C29" w:rsidRPr="00600B0C" w:rsidRDefault="00A37C29" w:rsidP="00600B0C">
      <w:pPr>
        <w:spacing w:after="0"/>
        <w:ind w:firstLine="709"/>
        <w:jc w:val="both"/>
        <w:rPr>
          <w:rFonts w:ascii="Times New Roman" w:hAnsi="Times New Roman" w:cs="Times New Roman"/>
          <w:b/>
          <w:caps/>
        </w:rPr>
      </w:pPr>
      <w:r w:rsidRPr="00600B0C">
        <w:rPr>
          <w:rFonts w:ascii="Times New Roman" w:hAnsi="Times New Roman" w:cs="Times New Roman"/>
          <w:b/>
        </w:rPr>
        <w:t xml:space="preserve">1.3. </w:t>
      </w:r>
      <w:r w:rsidRPr="00600B0C">
        <w:rPr>
          <w:rFonts w:ascii="Times New Roman" w:hAnsi="Times New Roman" w:cs="Times New Roman"/>
          <w:b/>
          <w:caps/>
        </w:rPr>
        <w:t>ТРЕБОВАНИЯ К выполнению работ по пуско-наладке оборудования и вводу в эксплуатацию</w:t>
      </w:r>
    </w:p>
    <w:p w:rsidR="00A37C29" w:rsidRPr="00600B0C" w:rsidRDefault="00A37C29" w:rsidP="00600B0C">
      <w:pPr>
        <w:spacing w:after="0"/>
        <w:ind w:firstLine="709"/>
        <w:jc w:val="both"/>
        <w:rPr>
          <w:rFonts w:ascii="Times New Roman" w:hAnsi="Times New Roman" w:cs="Times New Roman"/>
          <w:b/>
          <w:caps/>
        </w:rPr>
      </w:pP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1.3.1. 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договора, проверку количества, качества, ассортимента.</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 xml:space="preserve">1.3.2. Оборудование считается сданным </w:t>
      </w:r>
      <w:r w:rsidR="00B16E21">
        <w:rPr>
          <w:rFonts w:ascii="Times New Roman" w:hAnsi="Times New Roman" w:cs="Times New Roman"/>
        </w:rPr>
        <w:t xml:space="preserve">в эксплуатацию после подписания, </w:t>
      </w:r>
      <w:proofErr w:type="spellStart"/>
      <w:r w:rsidR="00B16E21">
        <w:rPr>
          <w:rFonts w:ascii="Times New Roman" w:hAnsi="Times New Roman" w:cs="Times New Roman"/>
        </w:rPr>
        <w:t>УПД</w:t>
      </w:r>
      <w:r w:rsidRPr="00600B0C">
        <w:rPr>
          <w:rFonts w:ascii="Times New Roman" w:hAnsi="Times New Roman" w:cs="Times New Roman"/>
        </w:rPr>
        <w:t>акта</w:t>
      </w:r>
      <w:proofErr w:type="spellEnd"/>
      <w:r w:rsidRPr="00600B0C">
        <w:rPr>
          <w:rFonts w:ascii="Times New Roman" w:hAnsi="Times New Roman" w:cs="Times New Roman"/>
        </w:rPr>
        <w:t xml:space="preserve"> ввода Оборудования в эксплуатацию</w:t>
      </w:r>
      <w:r w:rsidR="00B16E21">
        <w:rPr>
          <w:rFonts w:ascii="Times New Roman" w:hAnsi="Times New Roman" w:cs="Times New Roman"/>
        </w:rPr>
        <w:t>.</w:t>
      </w:r>
    </w:p>
    <w:p w:rsidR="00A37C29" w:rsidRPr="00600B0C" w:rsidRDefault="00A37C29" w:rsidP="00600B0C">
      <w:pPr>
        <w:spacing w:after="0"/>
        <w:ind w:firstLine="709"/>
        <w:jc w:val="both"/>
        <w:rPr>
          <w:rFonts w:ascii="Times New Roman" w:hAnsi="Times New Roman" w:cs="Times New Roman"/>
        </w:rPr>
      </w:pPr>
    </w:p>
    <w:p w:rsidR="00A37C29" w:rsidRPr="00600B0C" w:rsidRDefault="00A37C29" w:rsidP="00600B0C">
      <w:pPr>
        <w:spacing w:after="0"/>
        <w:ind w:firstLine="709"/>
        <w:jc w:val="both"/>
        <w:rPr>
          <w:rFonts w:ascii="Times New Roman" w:hAnsi="Times New Roman" w:cs="Times New Roman"/>
          <w:b/>
          <w:caps/>
        </w:rPr>
      </w:pPr>
      <w:r w:rsidRPr="00600B0C">
        <w:rPr>
          <w:rFonts w:ascii="Times New Roman" w:hAnsi="Times New Roman" w:cs="Times New Roman"/>
          <w:b/>
          <w:caps/>
        </w:rPr>
        <w:t>1.4. ТРЕБОВАНИЯ К ПОДГОТОВКЕ сотрудников ЗАКАЗЧИКА</w:t>
      </w:r>
    </w:p>
    <w:p w:rsidR="00A37C29" w:rsidRPr="00600B0C" w:rsidRDefault="00A37C29" w:rsidP="00600B0C">
      <w:pPr>
        <w:spacing w:after="0"/>
        <w:ind w:firstLine="709"/>
        <w:jc w:val="both"/>
        <w:rPr>
          <w:rFonts w:ascii="Times New Roman" w:hAnsi="Times New Roman" w:cs="Times New Roman"/>
          <w:b/>
          <w:caps/>
        </w:rPr>
      </w:pP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1.4.1. Подрядчик обязан провести подготовку сотрудников Заказчика в количестве не менее 3 (трех) человек в объеме, необходимом для работы на Оборудовании и оперативного устранения недостатков и дефектов Оборудования. Детализированный список сотрудников Заказчика с закреплением по конкретным единицам оборудования будет предоставлен Подрядчику к моменту пуско-наладочных работ.</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1.4.2. Инструктаж сотрудников Заказчика производится Подрядчиком на поставляемом Оборудовании после проведения Подрядчиком пуско-наладочных работ до момента подписания акта ввода Оборудования в эксплуатацию</w:t>
      </w:r>
      <w:r w:rsidR="00B16E21">
        <w:rPr>
          <w:rFonts w:ascii="Times New Roman" w:hAnsi="Times New Roman" w:cs="Times New Roman"/>
        </w:rPr>
        <w:t xml:space="preserve">, </w:t>
      </w:r>
      <w:r w:rsidRPr="00600B0C">
        <w:rPr>
          <w:rFonts w:ascii="Times New Roman" w:hAnsi="Times New Roman" w:cs="Times New Roman"/>
        </w:rPr>
        <w:t>УПД. Инструктаж проводится по адресу установки Оборудования: Республика Мордовия, г. Саранск, ул. Лодыгина, д. 3.</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1.4.3. Инструктаж сотрудников Заказчика должен проводиться представителями производителя Оборудования или специалистами Подрядчика, имеющими соответствующие сертификаты.</w:t>
      </w:r>
    </w:p>
    <w:p w:rsidR="00A37C29" w:rsidRPr="00600B0C" w:rsidRDefault="00A37C29" w:rsidP="00600B0C">
      <w:pPr>
        <w:spacing w:after="0"/>
        <w:ind w:firstLine="709"/>
        <w:jc w:val="both"/>
        <w:rPr>
          <w:rFonts w:ascii="Times New Roman" w:hAnsi="Times New Roman" w:cs="Times New Roman"/>
          <w:b/>
        </w:rPr>
      </w:pPr>
    </w:p>
    <w:p w:rsidR="00A37C29" w:rsidRPr="00600B0C" w:rsidRDefault="00A37C29" w:rsidP="00600B0C">
      <w:pPr>
        <w:spacing w:after="0"/>
        <w:ind w:firstLine="709"/>
        <w:jc w:val="both"/>
        <w:rPr>
          <w:rFonts w:ascii="Times New Roman" w:hAnsi="Times New Roman" w:cs="Times New Roman"/>
          <w:b/>
        </w:rPr>
      </w:pPr>
      <w:r w:rsidRPr="00600B0C">
        <w:rPr>
          <w:rFonts w:ascii="Times New Roman" w:hAnsi="Times New Roman" w:cs="Times New Roman"/>
          <w:b/>
        </w:rPr>
        <w:t xml:space="preserve">1.5. ТРЕБОВАНИЯ К ГАРАНТИЙНОМУ ОБСЛУЖИВАНИЮ </w:t>
      </w:r>
    </w:p>
    <w:p w:rsidR="00A37C29" w:rsidRPr="00600B0C" w:rsidRDefault="00A37C29" w:rsidP="00600B0C">
      <w:pPr>
        <w:spacing w:after="0"/>
        <w:ind w:firstLine="709"/>
        <w:jc w:val="both"/>
        <w:rPr>
          <w:rFonts w:ascii="Times New Roman" w:hAnsi="Times New Roman" w:cs="Times New Roman"/>
          <w:b/>
        </w:rPr>
      </w:pPr>
    </w:p>
    <w:p w:rsidR="00A37C29" w:rsidRPr="00600B0C" w:rsidRDefault="00A37C29" w:rsidP="00600B0C">
      <w:pPr>
        <w:pStyle w:val="a"/>
        <w:numPr>
          <w:ilvl w:val="0"/>
          <w:numId w:val="0"/>
        </w:numPr>
        <w:spacing w:line="240" w:lineRule="auto"/>
        <w:ind w:firstLine="709"/>
        <w:rPr>
          <w:i/>
          <w:sz w:val="22"/>
          <w:szCs w:val="22"/>
        </w:rPr>
      </w:pPr>
      <w:r w:rsidRPr="00600B0C">
        <w:rPr>
          <w:sz w:val="22"/>
          <w:szCs w:val="22"/>
        </w:rPr>
        <w:t xml:space="preserve">1.5.1. Гарантийный срок выполненных работ: не менее 12 месяцев с даты ввода оборудования в эксплуатацию, </w:t>
      </w:r>
      <w:r w:rsidRPr="00600B0C">
        <w:rPr>
          <w:i/>
          <w:sz w:val="22"/>
          <w:szCs w:val="22"/>
        </w:rPr>
        <w:t>либо более длительный срок в соответствии с коммерческим предложением Победителя запроса предложений</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1.5.2. Все запасные части, которые Подрядчик устанавливает на Оборудование в течение гарантийного периода, должны быть произведены и сертифицированы тем же производителем, что и исходное комплектующее оборудование и иметь не худшие функциональные характеристики.</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1.5.3. Подрядчик должен обеспечить возможность послегарантийного обслуживания оборудования.</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1.5.4. Гарантийный срок увеличивается на тот период времени, в течение которого Заказчик не мог эксплуатировать Оборудование вследствие его недостатков, либо начинает течь заново в случае замены Оборудования на новое.</w:t>
      </w:r>
    </w:p>
    <w:p w:rsidR="00A37C29" w:rsidRPr="00600B0C" w:rsidRDefault="00A37C29" w:rsidP="00600B0C">
      <w:pPr>
        <w:spacing w:after="0"/>
        <w:ind w:firstLine="709"/>
        <w:jc w:val="both"/>
        <w:rPr>
          <w:rFonts w:ascii="Times New Roman" w:hAnsi="Times New Roman" w:cs="Times New Roman"/>
        </w:rPr>
      </w:pPr>
      <w:r w:rsidRPr="00600B0C">
        <w:rPr>
          <w:rFonts w:ascii="Times New Roman" w:hAnsi="Times New Roman" w:cs="Times New Roman"/>
        </w:rPr>
        <w:t>1.5.5. Поставщик гарантирует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предоставление соответствующих сертификатов, технических паспортов и других документов, удостоверяющих их происхождение и качество, а также отсутствие недостатков в поставленном Оборудовании.</w:t>
      </w:r>
    </w:p>
    <w:p w:rsidR="00A37C29" w:rsidRPr="00600B0C" w:rsidRDefault="00A37C29" w:rsidP="00600B0C">
      <w:pPr>
        <w:spacing w:after="0"/>
        <w:ind w:firstLine="709"/>
        <w:rPr>
          <w:rFonts w:ascii="Times New Roman" w:hAnsi="Times New Roman" w:cs="Times New Roman"/>
          <w:b/>
        </w:rPr>
      </w:pPr>
    </w:p>
    <w:p w:rsidR="00A37C29" w:rsidRPr="00600B0C" w:rsidRDefault="00A37C29" w:rsidP="00600B0C">
      <w:pPr>
        <w:spacing w:after="0"/>
        <w:ind w:firstLine="709"/>
        <w:rPr>
          <w:rFonts w:ascii="Times New Roman" w:hAnsi="Times New Roman" w:cs="Times New Roman"/>
          <w:b/>
        </w:rPr>
      </w:pPr>
    </w:p>
    <w:p w:rsidR="00A37C29" w:rsidRPr="00600B0C" w:rsidRDefault="00A37C29" w:rsidP="00600B0C">
      <w:pPr>
        <w:spacing w:after="0"/>
        <w:ind w:firstLine="709"/>
        <w:rPr>
          <w:rFonts w:ascii="Times New Roman" w:hAnsi="Times New Roman" w:cs="Times New Roman"/>
          <w:b/>
        </w:rPr>
      </w:pPr>
    </w:p>
    <w:p w:rsidR="00A37C29" w:rsidRPr="00600B0C" w:rsidRDefault="00A37C29" w:rsidP="00600B0C">
      <w:pPr>
        <w:spacing w:after="0"/>
        <w:ind w:firstLine="709"/>
        <w:rPr>
          <w:rFonts w:ascii="Times New Roman" w:hAnsi="Times New Roman" w:cs="Times New Roman"/>
          <w:b/>
        </w:rPr>
      </w:pPr>
    </w:p>
    <w:p w:rsidR="00A37C29" w:rsidRPr="00600B0C" w:rsidRDefault="00A37C29">
      <w:pPr>
        <w:rPr>
          <w:rFonts w:ascii="Times New Roman" w:hAnsi="Times New Roman" w:cs="Times New Roman"/>
          <w:b/>
          <w:sz w:val="20"/>
          <w:szCs w:val="20"/>
        </w:rPr>
      </w:pPr>
    </w:p>
    <w:p w:rsidR="00A37C29" w:rsidRPr="00600B0C" w:rsidRDefault="00A37C29">
      <w:pPr>
        <w:rPr>
          <w:rFonts w:ascii="Times New Roman" w:hAnsi="Times New Roman" w:cs="Times New Roman"/>
          <w:b/>
          <w:sz w:val="20"/>
          <w:szCs w:val="20"/>
        </w:rPr>
      </w:pPr>
    </w:p>
    <w:p w:rsidR="00A37C29" w:rsidRPr="00600B0C" w:rsidRDefault="00A37C29">
      <w:pPr>
        <w:rPr>
          <w:rFonts w:ascii="Times New Roman" w:hAnsi="Times New Roman" w:cs="Times New Roman"/>
          <w:b/>
          <w:sz w:val="20"/>
          <w:szCs w:val="20"/>
        </w:rPr>
      </w:pPr>
    </w:p>
    <w:p w:rsidR="00A37C29" w:rsidRPr="00600B0C" w:rsidRDefault="00A37C29">
      <w:pPr>
        <w:rPr>
          <w:rFonts w:ascii="Times New Roman" w:hAnsi="Times New Roman" w:cs="Times New Roman"/>
          <w:b/>
          <w:sz w:val="20"/>
          <w:szCs w:val="20"/>
        </w:rPr>
      </w:pPr>
    </w:p>
    <w:p w:rsidR="00A37C29" w:rsidRPr="00600B0C" w:rsidRDefault="00A37C29">
      <w:pPr>
        <w:rPr>
          <w:rFonts w:ascii="Times New Roman" w:hAnsi="Times New Roman" w:cs="Times New Roman"/>
          <w:b/>
          <w:sz w:val="20"/>
          <w:szCs w:val="20"/>
        </w:rPr>
      </w:pPr>
    </w:p>
    <w:p w:rsidR="00A37C29" w:rsidRPr="00600B0C" w:rsidRDefault="00A37C29">
      <w:pPr>
        <w:rPr>
          <w:rFonts w:ascii="Times New Roman" w:hAnsi="Times New Roman" w:cs="Times New Roman"/>
          <w:b/>
          <w:sz w:val="20"/>
          <w:szCs w:val="20"/>
        </w:rPr>
      </w:pPr>
    </w:p>
    <w:p w:rsidR="00A37C29" w:rsidRPr="00600B0C" w:rsidRDefault="00A37C29">
      <w:pPr>
        <w:rPr>
          <w:rFonts w:ascii="Times New Roman" w:hAnsi="Times New Roman" w:cs="Times New Roman"/>
          <w:b/>
          <w:sz w:val="20"/>
          <w:szCs w:val="20"/>
        </w:rPr>
      </w:pPr>
    </w:p>
    <w:p w:rsidR="00A37C29" w:rsidRPr="00600B0C" w:rsidRDefault="00A37C29">
      <w:pPr>
        <w:rPr>
          <w:rFonts w:ascii="Times New Roman" w:hAnsi="Times New Roman" w:cs="Times New Roman"/>
          <w:b/>
          <w:sz w:val="20"/>
          <w:szCs w:val="20"/>
        </w:rPr>
      </w:pPr>
    </w:p>
    <w:p w:rsidR="00A37C29" w:rsidRPr="00600B0C" w:rsidRDefault="00A37C29">
      <w:pPr>
        <w:rPr>
          <w:rFonts w:ascii="Times New Roman" w:hAnsi="Times New Roman" w:cs="Times New Roman"/>
          <w:b/>
          <w:sz w:val="20"/>
          <w:szCs w:val="20"/>
        </w:rPr>
      </w:pPr>
    </w:p>
    <w:p w:rsidR="00A37C29" w:rsidRPr="00600B0C" w:rsidRDefault="00A37C29">
      <w:pPr>
        <w:rPr>
          <w:rFonts w:ascii="Times New Roman" w:hAnsi="Times New Roman" w:cs="Times New Roman"/>
          <w:b/>
          <w:sz w:val="20"/>
          <w:szCs w:val="20"/>
        </w:rPr>
      </w:pPr>
    </w:p>
    <w:p w:rsidR="00A37C29" w:rsidRPr="00600B0C" w:rsidRDefault="00A37C29">
      <w:pPr>
        <w:rPr>
          <w:rFonts w:ascii="Times New Roman" w:hAnsi="Times New Roman" w:cs="Times New Roman"/>
          <w:b/>
          <w:sz w:val="20"/>
          <w:szCs w:val="20"/>
        </w:rPr>
      </w:pPr>
    </w:p>
    <w:p w:rsidR="00A37C29" w:rsidRPr="00600B0C" w:rsidRDefault="00A37C29">
      <w:pPr>
        <w:rPr>
          <w:rFonts w:ascii="Times New Roman" w:hAnsi="Times New Roman" w:cs="Times New Roman"/>
          <w:b/>
          <w:sz w:val="20"/>
          <w:szCs w:val="20"/>
        </w:rPr>
      </w:pPr>
    </w:p>
    <w:p w:rsidR="00A37C29" w:rsidRPr="00600B0C" w:rsidRDefault="00A37C29">
      <w:pPr>
        <w:rPr>
          <w:rFonts w:ascii="Times New Roman" w:hAnsi="Times New Roman" w:cs="Times New Roman"/>
          <w:b/>
          <w:sz w:val="20"/>
          <w:szCs w:val="20"/>
        </w:rPr>
      </w:pPr>
    </w:p>
    <w:p w:rsidR="00A37C29" w:rsidRPr="00600B0C" w:rsidRDefault="00A37C29">
      <w:pPr>
        <w:rPr>
          <w:rFonts w:ascii="Times New Roman" w:hAnsi="Times New Roman" w:cs="Times New Roman"/>
          <w:b/>
          <w:sz w:val="20"/>
          <w:szCs w:val="20"/>
        </w:rPr>
      </w:pPr>
    </w:p>
    <w:p w:rsidR="00A37C29" w:rsidRDefault="00A37C29">
      <w:pPr>
        <w:rPr>
          <w:rFonts w:ascii="Times New Roman" w:hAnsi="Times New Roman" w:cs="Times New Roman"/>
          <w:b/>
        </w:rPr>
      </w:pPr>
    </w:p>
    <w:p w:rsidR="00A37C29" w:rsidRDefault="00A37C29">
      <w:pPr>
        <w:rPr>
          <w:rFonts w:ascii="Times New Roman" w:hAnsi="Times New Roman" w:cs="Times New Roman"/>
          <w:b/>
        </w:rPr>
      </w:pPr>
    </w:p>
    <w:p w:rsidR="00A37C29" w:rsidRDefault="00A37C29">
      <w:pPr>
        <w:rPr>
          <w:rFonts w:ascii="Times New Roman" w:hAnsi="Times New Roman" w:cs="Times New Roman"/>
          <w:b/>
        </w:rPr>
      </w:pPr>
    </w:p>
    <w:p w:rsidR="00A37C29" w:rsidRPr="00A37C29" w:rsidRDefault="00A37C29">
      <w:pPr>
        <w:rPr>
          <w:rFonts w:ascii="Times New Roman" w:hAnsi="Times New Roman" w:cs="Times New Roman"/>
          <w:b/>
        </w:rPr>
      </w:pPr>
    </w:p>
    <w:p w:rsidR="00A37C29" w:rsidRDefault="00A37C29">
      <w:pPr>
        <w:rPr>
          <w:rFonts w:ascii="Times New Roman" w:hAnsi="Times New Roman" w:cs="Times New Roman"/>
          <w:b/>
        </w:rPr>
        <w:sectPr w:rsidR="00A37C29">
          <w:pgSz w:w="11906" w:h="16838"/>
          <w:pgMar w:top="1134" w:right="850" w:bottom="1134" w:left="1701" w:header="708" w:footer="708" w:gutter="0"/>
          <w:cols w:space="708"/>
          <w:docGrid w:linePitch="360"/>
        </w:sectPr>
      </w:pPr>
    </w:p>
    <w:p w:rsidR="00A37C29" w:rsidRPr="00A37C29" w:rsidRDefault="00A37C29">
      <w:pPr>
        <w:rPr>
          <w:rFonts w:ascii="Times New Roman" w:hAnsi="Times New Roman" w:cs="Times New Roman"/>
          <w:b/>
        </w:rPr>
      </w:pPr>
      <w:r w:rsidRPr="00A37C29">
        <w:rPr>
          <w:rFonts w:ascii="Times New Roman" w:hAnsi="Times New Roman" w:cs="Times New Roman"/>
          <w:b/>
        </w:rPr>
        <w:lastRenderedPageBreak/>
        <w:t xml:space="preserve">2.СПЕЦИФИКАЦИЯ </w:t>
      </w:r>
    </w:p>
    <w:tbl>
      <w:tblPr>
        <w:tblStyle w:val="a4"/>
        <w:tblW w:w="0" w:type="auto"/>
        <w:tblLook w:val="04A0" w:firstRow="1" w:lastRow="0" w:firstColumn="1" w:lastColumn="0" w:noHBand="0" w:noVBand="1"/>
      </w:tblPr>
      <w:tblGrid>
        <w:gridCol w:w="458"/>
        <w:gridCol w:w="2268"/>
        <w:gridCol w:w="6341"/>
        <w:gridCol w:w="1134"/>
        <w:gridCol w:w="1424"/>
        <w:gridCol w:w="1139"/>
        <w:gridCol w:w="1454"/>
      </w:tblGrid>
      <w:tr w:rsidR="00A37C29" w:rsidRPr="00A37C29" w:rsidTr="00D13D1A">
        <w:tc>
          <w:tcPr>
            <w:tcW w:w="458" w:type="dxa"/>
          </w:tcPr>
          <w:p w:rsidR="00A37C29" w:rsidRPr="00A37C29" w:rsidRDefault="00A37C29" w:rsidP="00A37C29">
            <w:pPr>
              <w:spacing w:after="160" w:line="259" w:lineRule="auto"/>
              <w:rPr>
                <w:rFonts w:ascii="Times New Roman" w:hAnsi="Times New Roman" w:cs="Times New Roman"/>
                <w:b/>
                <w:sz w:val="20"/>
                <w:szCs w:val="20"/>
              </w:rPr>
            </w:pPr>
            <w:r w:rsidRPr="00A37C29">
              <w:rPr>
                <w:rFonts w:ascii="Times New Roman" w:hAnsi="Times New Roman" w:cs="Times New Roman"/>
                <w:b/>
                <w:sz w:val="20"/>
                <w:szCs w:val="20"/>
              </w:rPr>
              <w:t>№</w:t>
            </w:r>
          </w:p>
        </w:tc>
        <w:tc>
          <w:tcPr>
            <w:tcW w:w="2268" w:type="dxa"/>
          </w:tcPr>
          <w:p w:rsidR="005F5849"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 xml:space="preserve"> </w:t>
            </w:r>
            <w:r w:rsidR="00A37C29" w:rsidRPr="00A37C29">
              <w:rPr>
                <w:rFonts w:ascii="Times New Roman" w:hAnsi="Times New Roman" w:cs="Times New Roman"/>
                <w:sz w:val="20"/>
                <w:szCs w:val="20"/>
              </w:rPr>
              <w:t>Наименование</w:t>
            </w:r>
          </w:p>
        </w:tc>
        <w:tc>
          <w:tcPr>
            <w:tcW w:w="6341" w:type="dxa"/>
          </w:tcPr>
          <w:p w:rsidR="005F5849"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Описание оборудования</w:t>
            </w:r>
          </w:p>
        </w:tc>
        <w:tc>
          <w:tcPr>
            <w:tcW w:w="1134" w:type="dxa"/>
          </w:tcPr>
          <w:p w:rsidR="00A37C29" w:rsidRPr="00A37C29" w:rsidRDefault="00A37C29" w:rsidP="00A37C29">
            <w:pPr>
              <w:spacing w:after="160" w:line="259" w:lineRule="auto"/>
              <w:rPr>
                <w:rFonts w:ascii="Times New Roman" w:hAnsi="Times New Roman" w:cs="Times New Roman"/>
                <w:b/>
                <w:sz w:val="20"/>
                <w:szCs w:val="20"/>
              </w:rPr>
            </w:pPr>
            <w:r w:rsidRPr="00A37C29">
              <w:rPr>
                <w:rFonts w:ascii="Times New Roman" w:hAnsi="Times New Roman" w:cs="Times New Roman"/>
                <w:sz w:val="20"/>
                <w:szCs w:val="20"/>
              </w:rPr>
              <w:t>Кол-во, шт.</w:t>
            </w:r>
          </w:p>
        </w:tc>
        <w:tc>
          <w:tcPr>
            <w:tcW w:w="1413" w:type="dxa"/>
          </w:tcPr>
          <w:p w:rsidR="00A37C29" w:rsidRPr="00A37C29" w:rsidRDefault="00A37C29" w:rsidP="00A37C29">
            <w:pPr>
              <w:spacing w:after="160" w:line="259" w:lineRule="auto"/>
              <w:rPr>
                <w:rFonts w:ascii="Times New Roman" w:hAnsi="Times New Roman" w:cs="Times New Roman"/>
                <w:b/>
                <w:sz w:val="20"/>
                <w:szCs w:val="20"/>
              </w:rPr>
            </w:pPr>
            <w:r w:rsidRPr="00A37C29">
              <w:rPr>
                <w:rFonts w:ascii="Times New Roman" w:hAnsi="Times New Roman" w:cs="Times New Roman"/>
                <w:sz w:val="20"/>
                <w:szCs w:val="20"/>
              </w:rPr>
              <w:t>Срок гарантии</w:t>
            </w:r>
          </w:p>
        </w:tc>
        <w:tc>
          <w:tcPr>
            <w:tcW w:w="1139" w:type="dxa"/>
          </w:tcPr>
          <w:p w:rsidR="00A37C29" w:rsidRPr="00A37C29" w:rsidRDefault="00A37C29" w:rsidP="00A37C29">
            <w:pPr>
              <w:spacing w:after="160" w:line="259" w:lineRule="auto"/>
              <w:rPr>
                <w:rFonts w:ascii="Times New Roman" w:hAnsi="Times New Roman" w:cs="Times New Roman"/>
                <w:b/>
                <w:sz w:val="20"/>
                <w:szCs w:val="20"/>
              </w:rPr>
            </w:pPr>
            <w:r w:rsidRPr="00A37C29">
              <w:rPr>
                <w:rFonts w:ascii="Times New Roman" w:hAnsi="Times New Roman" w:cs="Times New Roman"/>
                <w:sz w:val="20"/>
                <w:szCs w:val="20"/>
              </w:rPr>
              <w:t>Цена за единицу, в т.ч. НДС (руб.)</w:t>
            </w:r>
          </w:p>
        </w:tc>
        <w:tc>
          <w:tcPr>
            <w:tcW w:w="1454" w:type="dxa"/>
          </w:tcPr>
          <w:p w:rsidR="00A37C29" w:rsidRPr="00A37C29" w:rsidRDefault="00A37C29" w:rsidP="00A37C29">
            <w:pPr>
              <w:spacing w:after="160" w:line="259" w:lineRule="auto"/>
              <w:rPr>
                <w:rFonts w:ascii="Times New Roman" w:hAnsi="Times New Roman" w:cs="Times New Roman"/>
                <w:b/>
                <w:sz w:val="20"/>
                <w:szCs w:val="20"/>
              </w:rPr>
            </w:pPr>
            <w:r w:rsidRPr="00A37C29">
              <w:rPr>
                <w:rFonts w:ascii="Times New Roman" w:hAnsi="Times New Roman" w:cs="Times New Roman"/>
                <w:sz w:val="20"/>
                <w:szCs w:val="20"/>
              </w:rPr>
              <w:t>Стоимость, в т.ч. НДС (руб.)</w:t>
            </w:r>
          </w:p>
        </w:tc>
      </w:tr>
      <w:tr w:rsidR="00A37C29" w:rsidRPr="00A37C29" w:rsidTr="00D13D1A">
        <w:tc>
          <w:tcPr>
            <w:tcW w:w="458" w:type="dxa"/>
          </w:tcPr>
          <w:p w:rsidR="00A37C29" w:rsidRPr="00A37C29" w:rsidRDefault="00A37C29"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1</w:t>
            </w:r>
          </w:p>
        </w:tc>
        <w:tc>
          <w:tcPr>
            <w:tcW w:w="2268" w:type="dxa"/>
          </w:tcPr>
          <w:p w:rsidR="005F5849"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Обдирочный станок для обдирки и шлифования плоских и сферических оптических заготовок, и блоков</w:t>
            </w:r>
          </w:p>
        </w:tc>
        <w:tc>
          <w:tcPr>
            <w:tcW w:w="6341" w:type="dxa"/>
          </w:tcPr>
          <w:p w:rsidR="00A37C29"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Диаметр обрабатываемого изделия не менее, мм       320</w:t>
            </w:r>
          </w:p>
          <w:p w:rsidR="00A37C29" w:rsidRPr="00A37C29" w:rsidRDefault="00A37C29"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Частота вращения шпинделя, об/мин      100 -1000</w:t>
            </w:r>
          </w:p>
          <w:p w:rsidR="00A37C29" w:rsidRPr="00A37C29" w:rsidRDefault="00A37C29"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Мощность электродвигателя привода шпинделя, не более, кВт    2,2</w:t>
            </w:r>
          </w:p>
          <w:p w:rsidR="00A37C29" w:rsidRPr="00A37C29" w:rsidRDefault="00A37C29"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Допуск радиального биения центрирующей поверхности шпинделя, мм   0,05</w:t>
            </w:r>
          </w:p>
          <w:p w:rsidR="00A37C29" w:rsidRPr="00A37C29" w:rsidRDefault="00A37C29"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Допуск торцевого биения шпинделя, мм     0,05</w:t>
            </w:r>
          </w:p>
          <w:p w:rsidR="00A37C29" w:rsidRPr="00A37C29" w:rsidRDefault="00A37C29"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 xml:space="preserve">Предельный уровень шума, </w:t>
            </w:r>
            <w:proofErr w:type="spellStart"/>
            <w:r w:rsidRPr="00A37C29">
              <w:rPr>
                <w:rFonts w:ascii="Times New Roman" w:hAnsi="Times New Roman" w:cs="Times New Roman"/>
                <w:sz w:val="20"/>
                <w:szCs w:val="20"/>
              </w:rPr>
              <w:t>дБА</w:t>
            </w:r>
            <w:proofErr w:type="spellEnd"/>
            <w:r w:rsidRPr="00A37C29">
              <w:rPr>
                <w:rFonts w:ascii="Times New Roman" w:hAnsi="Times New Roman" w:cs="Times New Roman"/>
                <w:sz w:val="20"/>
                <w:szCs w:val="20"/>
              </w:rPr>
              <w:t xml:space="preserve">     не </w:t>
            </w:r>
            <w:proofErr w:type="gramStart"/>
            <w:r w:rsidRPr="00A37C29">
              <w:rPr>
                <w:rFonts w:ascii="Times New Roman" w:hAnsi="Times New Roman" w:cs="Times New Roman"/>
                <w:sz w:val="20"/>
                <w:szCs w:val="20"/>
              </w:rPr>
              <w:t>более  77</w:t>
            </w:r>
            <w:proofErr w:type="gramEnd"/>
          </w:p>
          <w:p w:rsidR="00A37C29" w:rsidRPr="00A37C29" w:rsidRDefault="00A37C29"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Габаритные размеры блоков (Ш x В x Г), не более, мм          790x1200x830</w:t>
            </w:r>
          </w:p>
          <w:p w:rsidR="005F5849" w:rsidRPr="00A37C29" w:rsidRDefault="00A37C29"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 xml:space="preserve">Масса станка, не более, </w:t>
            </w:r>
            <w:proofErr w:type="gramStart"/>
            <w:r w:rsidRPr="00A37C29">
              <w:rPr>
                <w:rFonts w:ascii="Times New Roman" w:hAnsi="Times New Roman" w:cs="Times New Roman"/>
                <w:sz w:val="20"/>
                <w:szCs w:val="20"/>
              </w:rPr>
              <w:t>кг  320</w:t>
            </w:r>
            <w:proofErr w:type="gramEnd"/>
          </w:p>
        </w:tc>
        <w:tc>
          <w:tcPr>
            <w:tcW w:w="1134" w:type="dxa"/>
          </w:tcPr>
          <w:p w:rsidR="00A37C29" w:rsidRPr="00A37C29" w:rsidRDefault="00A37C29"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1</w:t>
            </w:r>
          </w:p>
        </w:tc>
        <w:tc>
          <w:tcPr>
            <w:tcW w:w="1413" w:type="dxa"/>
          </w:tcPr>
          <w:p w:rsidR="00A37C29" w:rsidRPr="00B22CEA" w:rsidRDefault="00B22CEA" w:rsidP="00A37C29">
            <w:pPr>
              <w:spacing w:after="160" w:line="259" w:lineRule="auto"/>
              <w:rPr>
                <w:rFonts w:ascii="Times New Roman" w:hAnsi="Times New Roman" w:cs="Times New Roman"/>
                <w:sz w:val="20"/>
                <w:szCs w:val="20"/>
              </w:rPr>
            </w:pPr>
            <w:r w:rsidRPr="00B22CEA">
              <w:rPr>
                <w:rFonts w:ascii="Times New Roman" w:hAnsi="Times New Roman" w:cs="Times New Roman"/>
                <w:sz w:val="20"/>
                <w:szCs w:val="20"/>
              </w:rPr>
              <w:t>не менее 12 месяцев с даты ввода оборудования в эксплуатацию</w:t>
            </w:r>
          </w:p>
        </w:tc>
        <w:tc>
          <w:tcPr>
            <w:tcW w:w="1139" w:type="dxa"/>
          </w:tcPr>
          <w:p w:rsidR="00A37C29" w:rsidRPr="00A37C29" w:rsidRDefault="00A37C29" w:rsidP="00A37C29">
            <w:pPr>
              <w:spacing w:after="160" w:line="259" w:lineRule="auto"/>
              <w:rPr>
                <w:rFonts w:ascii="Times New Roman" w:hAnsi="Times New Roman" w:cs="Times New Roman"/>
                <w:b/>
                <w:sz w:val="20"/>
                <w:szCs w:val="20"/>
              </w:rPr>
            </w:pPr>
          </w:p>
        </w:tc>
        <w:tc>
          <w:tcPr>
            <w:tcW w:w="1454" w:type="dxa"/>
          </w:tcPr>
          <w:p w:rsidR="00A37C29" w:rsidRPr="00A37C29" w:rsidRDefault="00A37C29" w:rsidP="00A37C29">
            <w:pPr>
              <w:spacing w:after="160" w:line="259" w:lineRule="auto"/>
              <w:rPr>
                <w:rFonts w:ascii="Times New Roman" w:hAnsi="Times New Roman" w:cs="Times New Roman"/>
                <w:b/>
                <w:sz w:val="20"/>
                <w:szCs w:val="20"/>
              </w:rPr>
            </w:pPr>
          </w:p>
        </w:tc>
      </w:tr>
      <w:tr w:rsidR="00A37C29" w:rsidRPr="00A37C29" w:rsidTr="00D13D1A">
        <w:tc>
          <w:tcPr>
            <w:tcW w:w="458" w:type="dxa"/>
          </w:tcPr>
          <w:p w:rsidR="00A37C29" w:rsidRPr="00A37C29" w:rsidRDefault="00A37C29"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2</w:t>
            </w:r>
          </w:p>
        </w:tc>
        <w:tc>
          <w:tcPr>
            <w:tcW w:w="2268" w:type="dxa"/>
          </w:tcPr>
          <w:p w:rsidR="005F5849"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Станок доводочный для доводки оптических деталей</w:t>
            </w:r>
          </w:p>
        </w:tc>
        <w:tc>
          <w:tcPr>
            <w:tcW w:w="6341" w:type="dxa"/>
          </w:tcPr>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Диаметр обрабатываемого изделия не менее, мм         120</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Частота вращения шпинделя, Гц       0.2-25</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Допуск радиального биения центрирующей посадочной поверхности шпинделя, не более, мм                  0,03</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 xml:space="preserve">Допуск торцевого биения шпинделя, не </w:t>
            </w:r>
            <w:proofErr w:type="gramStart"/>
            <w:r w:rsidRPr="00A37C29">
              <w:rPr>
                <w:rFonts w:ascii="Times New Roman" w:hAnsi="Times New Roman" w:cs="Times New Roman"/>
                <w:sz w:val="20"/>
                <w:szCs w:val="20"/>
              </w:rPr>
              <w:t>более,  мм</w:t>
            </w:r>
            <w:proofErr w:type="gramEnd"/>
            <w:r w:rsidRPr="00A37C29">
              <w:rPr>
                <w:rFonts w:ascii="Times New Roman" w:hAnsi="Times New Roman" w:cs="Times New Roman"/>
                <w:sz w:val="20"/>
                <w:szCs w:val="20"/>
              </w:rPr>
              <w:t xml:space="preserve">         0,03</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Допуск осевого биения шпинделя, не более, мм        0,01</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 xml:space="preserve">Предельный уровень шума, </w:t>
            </w:r>
            <w:proofErr w:type="spellStart"/>
            <w:r w:rsidRPr="00A37C29">
              <w:rPr>
                <w:rFonts w:ascii="Times New Roman" w:hAnsi="Times New Roman" w:cs="Times New Roman"/>
                <w:sz w:val="20"/>
                <w:szCs w:val="20"/>
              </w:rPr>
              <w:t>дБА</w:t>
            </w:r>
            <w:proofErr w:type="spellEnd"/>
            <w:r w:rsidRPr="00A37C29">
              <w:rPr>
                <w:rFonts w:ascii="Times New Roman" w:hAnsi="Times New Roman" w:cs="Times New Roman"/>
                <w:sz w:val="20"/>
                <w:szCs w:val="20"/>
              </w:rPr>
              <w:t xml:space="preserve">     не </w:t>
            </w:r>
            <w:proofErr w:type="gramStart"/>
            <w:r w:rsidRPr="00A37C29">
              <w:rPr>
                <w:rFonts w:ascii="Times New Roman" w:hAnsi="Times New Roman" w:cs="Times New Roman"/>
                <w:sz w:val="20"/>
                <w:szCs w:val="20"/>
              </w:rPr>
              <w:t>более  72</w:t>
            </w:r>
            <w:proofErr w:type="gramEnd"/>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Диаметр таза внутренний, не менее, мм    265</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Усилие на педали, не более, Н        49</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lastRenderedPageBreak/>
              <w:t xml:space="preserve"> Габаритные размеры блоков (Ш x В x Г), не более, мм          820x920x750</w:t>
            </w:r>
          </w:p>
          <w:p w:rsidR="005F5849"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 xml:space="preserve">Масса станка, не более, </w:t>
            </w:r>
            <w:proofErr w:type="gramStart"/>
            <w:r w:rsidRPr="00A37C29">
              <w:rPr>
                <w:rFonts w:ascii="Times New Roman" w:hAnsi="Times New Roman" w:cs="Times New Roman"/>
                <w:sz w:val="20"/>
                <w:szCs w:val="20"/>
              </w:rPr>
              <w:t>кг  170</w:t>
            </w:r>
            <w:proofErr w:type="gramEnd"/>
          </w:p>
        </w:tc>
        <w:tc>
          <w:tcPr>
            <w:tcW w:w="1134" w:type="dxa"/>
          </w:tcPr>
          <w:p w:rsidR="00A37C29" w:rsidRPr="00A37C29" w:rsidRDefault="00A37C29"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lastRenderedPageBreak/>
              <w:t>1</w:t>
            </w:r>
          </w:p>
        </w:tc>
        <w:tc>
          <w:tcPr>
            <w:tcW w:w="1413" w:type="dxa"/>
          </w:tcPr>
          <w:p w:rsidR="00A37C29" w:rsidRPr="00B22CEA" w:rsidRDefault="00B22CEA" w:rsidP="00A37C29">
            <w:pPr>
              <w:spacing w:after="160" w:line="259" w:lineRule="auto"/>
              <w:rPr>
                <w:rFonts w:ascii="Times New Roman" w:hAnsi="Times New Roman" w:cs="Times New Roman"/>
                <w:sz w:val="20"/>
                <w:szCs w:val="20"/>
              </w:rPr>
            </w:pPr>
            <w:r w:rsidRPr="00B22CEA">
              <w:rPr>
                <w:rFonts w:ascii="Times New Roman" w:hAnsi="Times New Roman" w:cs="Times New Roman"/>
                <w:sz w:val="20"/>
                <w:szCs w:val="20"/>
              </w:rPr>
              <w:t>не менее 12 месяцев с даты ввода оборудования в эксплуатацию</w:t>
            </w:r>
          </w:p>
        </w:tc>
        <w:tc>
          <w:tcPr>
            <w:tcW w:w="1139" w:type="dxa"/>
          </w:tcPr>
          <w:p w:rsidR="00A37C29" w:rsidRPr="00A37C29" w:rsidRDefault="00A37C29" w:rsidP="00A37C29">
            <w:pPr>
              <w:spacing w:after="160" w:line="259" w:lineRule="auto"/>
              <w:rPr>
                <w:rFonts w:ascii="Times New Roman" w:hAnsi="Times New Roman" w:cs="Times New Roman"/>
                <w:b/>
                <w:sz w:val="20"/>
                <w:szCs w:val="20"/>
              </w:rPr>
            </w:pPr>
          </w:p>
        </w:tc>
        <w:tc>
          <w:tcPr>
            <w:tcW w:w="1454" w:type="dxa"/>
          </w:tcPr>
          <w:p w:rsidR="00A37C29" w:rsidRPr="00A37C29" w:rsidRDefault="00A37C29" w:rsidP="00A37C29">
            <w:pPr>
              <w:spacing w:after="160" w:line="259" w:lineRule="auto"/>
              <w:rPr>
                <w:rFonts w:ascii="Times New Roman" w:hAnsi="Times New Roman" w:cs="Times New Roman"/>
                <w:b/>
                <w:sz w:val="20"/>
                <w:szCs w:val="20"/>
              </w:rPr>
            </w:pPr>
          </w:p>
        </w:tc>
      </w:tr>
      <w:tr w:rsidR="00A37C29" w:rsidRPr="00A37C29" w:rsidTr="00D13D1A">
        <w:tc>
          <w:tcPr>
            <w:tcW w:w="458" w:type="dxa"/>
          </w:tcPr>
          <w:p w:rsidR="005F5849" w:rsidRPr="00A37C29" w:rsidRDefault="00A37C29"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lastRenderedPageBreak/>
              <w:t>3</w:t>
            </w:r>
          </w:p>
        </w:tc>
        <w:tc>
          <w:tcPr>
            <w:tcW w:w="2268" w:type="dxa"/>
          </w:tcPr>
          <w:p w:rsidR="005F5849"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Гониометр</w:t>
            </w:r>
          </w:p>
        </w:tc>
        <w:tc>
          <w:tcPr>
            <w:tcW w:w="6341" w:type="dxa"/>
          </w:tcPr>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 xml:space="preserve">Увеличение </w:t>
            </w:r>
            <w:proofErr w:type="gramStart"/>
            <w:r w:rsidRPr="00A37C29">
              <w:rPr>
                <w:rFonts w:ascii="Times New Roman" w:hAnsi="Times New Roman" w:cs="Times New Roman"/>
                <w:sz w:val="20"/>
                <w:szCs w:val="20"/>
              </w:rPr>
              <w:t>автоколлиматора,  35</w:t>
            </w:r>
            <w:proofErr w:type="gramEnd"/>
            <w:r w:rsidRPr="00A37C29">
              <w:rPr>
                <w:rFonts w:ascii="Times New Roman" w:hAnsi="Times New Roman" w:cs="Times New Roman"/>
                <w:sz w:val="20"/>
                <w:szCs w:val="20"/>
              </w:rPr>
              <w:t>-45</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Фокусное расстояние объектива, не менее, мм      400</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Световой диаметр объектива, не менее, мм    50</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 xml:space="preserve">Поле зрения автоколлиматора, не менее, угловых </w:t>
            </w:r>
            <w:proofErr w:type="gramStart"/>
            <w:r w:rsidRPr="00A37C29">
              <w:rPr>
                <w:rFonts w:ascii="Times New Roman" w:hAnsi="Times New Roman" w:cs="Times New Roman"/>
                <w:sz w:val="20"/>
                <w:szCs w:val="20"/>
              </w:rPr>
              <w:t>минут  50</w:t>
            </w:r>
            <w:proofErr w:type="gramEnd"/>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Предел разрешения автоколлиматора, не менее, угловых секунд      3</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Предельная погрешность при измерении угла одним приемом, не более, угловых секунд     5</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Предельная погрешность при измерении угла пирамидальности, не более, угловых секунд 10</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Расстояние от оси вращения лимба до оправы объектива автоколлиматора, не менее, мм 110</w:t>
            </w:r>
          </w:p>
          <w:p w:rsidR="00F83BE4"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 xml:space="preserve">Наибольшее расстояние от столика до оси объектива </w:t>
            </w:r>
            <w:proofErr w:type="gramStart"/>
            <w:r w:rsidRPr="00A37C29">
              <w:rPr>
                <w:rFonts w:ascii="Times New Roman" w:hAnsi="Times New Roman" w:cs="Times New Roman"/>
                <w:sz w:val="20"/>
                <w:szCs w:val="20"/>
              </w:rPr>
              <w:t>автоколлиматора,  не</w:t>
            </w:r>
            <w:proofErr w:type="gramEnd"/>
            <w:r w:rsidRPr="00A37C29">
              <w:rPr>
                <w:rFonts w:ascii="Times New Roman" w:hAnsi="Times New Roman" w:cs="Times New Roman"/>
                <w:sz w:val="20"/>
                <w:szCs w:val="20"/>
              </w:rPr>
              <w:t xml:space="preserve"> менее, мм 30</w:t>
            </w:r>
          </w:p>
          <w:p w:rsidR="005F5849" w:rsidRPr="00A37C29" w:rsidRDefault="00666787"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Максимальная масса объекта, помещаемого на столик, не менее, кг    8</w:t>
            </w:r>
          </w:p>
        </w:tc>
        <w:tc>
          <w:tcPr>
            <w:tcW w:w="1134" w:type="dxa"/>
          </w:tcPr>
          <w:p w:rsidR="00A37C29" w:rsidRPr="00A37C29" w:rsidRDefault="00A37C29" w:rsidP="00A37C29">
            <w:pPr>
              <w:spacing w:after="160" w:line="259" w:lineRule="auto"/>
              <w:rPr>
                <w:rFonts w:ascii="Times New Roman" w:hAnsi="Times New Roman" w:cs="Times New Roman"/>
                <w:sz w:val="20"/>
                <w:szCs w:val="20"/>
              </w:rPr>
            </w:pPr>
            <w:r w:rsidRPr="00A37C29">
              <w:rPr>
                <w:rFonts w:ascii="Times New Roman" w:hAnsi="Times New Roman" w:cs="Times New Roman"/>
                <w:sz w:val="20"/>
                <w:szCs w:val="20"/>
              </w:rPr>
              <w:t>1</w:t>
            </w:r>
          </w:p>
        </w:tc>
        <w:tc>
          <w:tcPr>
            <w:tcW w:w="1413" w:type="dxa"/>
          </w:tcPr>
          <w:p w:rsidR="00A37C29" w:rsidRPr="00B22CEA" w:rsidRDefault="00B22CEA" w:rsidP="00A37C29">
            <w:pPr>
              <w:spacing w:after="160" w:line="259" w:lineRule="auto"/>
              <w:rPr>
                <w:rFonts w:ascii="Times New Roman" w:hAnsi="Times New Roman" w:cs="Times New Roman"/>
                <w:sz w:val="20"/>
                <w:szCs w:val="20"/>
              </w:rPr>
            </w:pPr>
            <w:r w:rsidRPr="00B22CEA">
              <w:rPr>
                <w:rFonts w:ascii="Times New Roman" w:hAnsi="Times New Roman" w:cs="Times New Roman"/>
                <w:sz w:val="20"/>
                <w:szCs w:val="20"/>
              </w:rPr>
              <w:t>не менее 12 месяцев с даты ввода оборудования в эксплуатацию</w:t>
            </w:r>
          </w:p>
        </w:tc>
        <w:tc>
          <w:tcPr>
            <w:tcW w:w="1139" w:type="dxa"/>
          </w:tcPr>
          <w:p w:rsidR="00A37C29" w:rsidRPr="00A37C29" w:rsidRDefault="00A37C29" w:rsidP="00A37C29">
            <w:pPr>
              <w:spacing w:after="160" w:line="259" w:lineRule="auto"/>
              <w:rPr>
                <w:rFonts w:ascii="Times New Roman" w:hAnsi="Times New Roman" w:cs="Times New Roman"/>
                <w:b/>
                <w:sz w:val="20"/>
                <w:szCs w:val="20"/>
              </w:rPr>
            </w:pPr>
          </w:p>
        </w:tc>
        <w:tc>
          <w:tcPr>
            <w:tcW w:w="1454" w:type="dxa"/>
          </w:tcPr>
          <w:p w:rsidR="00A37C29" w:rsidRPr="00A37C29" w:rsidRDefault="00A37C29" w:rsidP="00A37C29">
            <w:pPr>
              <w:spacing w:after="160" w:line="259" w:lineRule="auto"/>
              <w:rPr>
                <w:rFonts w:ascii="Times New Roman" w:hAnsi="Times New Roman" w:cs="Times New Roman"/>
                <w:b/>
                <w:sz w:val="20"/>
                <w:szCs w:val="20"/>
              </w:rPr>
            </w:pPr>
          </w:p>
        </w:tc>
      </w:tr>
      <w:tr w:rsidR="00A37C29" w:rsidRPr="00A37C29" w:rsidTr="00D13D1A">
        <w:tc>
          <w:tcPr>
            <w:tcW w:w="458" w:type="dxa"/>
          </w:tcPr>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4</w:t>
            </w:r>
          </w:p>
        </w:tc>
        <w:tc>
          <w:tcPr>
            <w:tcW w:w="2268" w:type="dxa"/>
          </w:tcPr>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Набор инструментов </w:t>
            </w:r>
          </w:p>
        </w:tc>
        <w:tc>
          <w:tcPr>
            <w:tcW w:w="6341" w:type="dxa"/>
          </w:tcPr>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Пластина </w:t>
            </w:r>
            <w:proofErr w:type="spellStart"/>
            <w:r w:rsidRPr="00A37C29">
              <w:rPr>
                <w:rFonts w:ascii="Times New Roman" w:hAnsi="Times New Roman" w:cs="Times New Roman"/>
                <w:sz w:val="20"/>
                <w:szCs w:val="20"/>
              </w:rPr>
              <w:t>наклеечная</w:t>
            </w:r>
            <w:proofErr w:type="spellEnd"/>
            <w:r w:rsidRPr="00A37C29">
              <w:rPr>
                <w:rFonts w:ascii="Times New Roman" w:hAnsi="Times New Roman" w:cs="Times New Roman"/>
                <w:sz w:val="20"/>
                <w:szCs w:val="20"/>
              </w:rPr>
              <w:t xml:space="preserve">, </w:t>
            </w:r>
            <w:proofErr w:type="spellStart"/>
            <w:proofErr w:type="gramStart"/>
            <w:r w:rsidRPr="00A37C29">
              <w:rPr>
                <w:rFonts w:ascii="Times New Roman" w:hAnsi="Times New Roman" w:cs="Times New Roman"/>
                <w:sz w:val="20"/>
                <w:szCs w:val="20"/>
              </w:rPr>
              <w:t>шт</w:t>
            </w:r>
            <w:proofErr w:type="spellEnd"/>
            <w:r w:rsidRPr="00A37C29">
              <w:rPr>
                <w:rFonts w:ascii="Times New Roman" w:hAnsi="Times New Roman" w:cs="Times New Roman"/>
                <w:sz w:val="20"/>
                <w:szCs w:val="20"/>
              </w:rPr>
              <w:t xml:space="preserve">  не</w:t>
            </w:r>
            <w:proofErr w:type="gramEnd"/>
            <w:r w:rsidRPr="00A37C29">
              <w:rPr>
                <w:rFonts w:ascii="Times New Roman" w:hAnsi="Times New Roman" w:cs="Times New Roman"/>
                <w:sz w:val="20"/>
                <w:szCs w:val="20"/>
              </w:rPr>
              <w:t xml:space="preserve"> менее 3</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Материал </w:t>
            </w:r>
            <w:proofErr w:type="spellStart"/>
            <w:r w:rsidRPr="00A37C29">
              <w:rPr>
                <w:rFonts w:ascii="Times New Roman" w:hAnsi="Times New Roman" w:cs="Times New Roman"/>
                <w:sz w:val="20"/>
                <w:szCs w:val="20"/>
              </w:rPr>
              <w:t>ситалл</w:t>
            </w:r>
            <w:proofErr w:type="spellEnd"/>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размеры, мм                                            100х100х20</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Допуск на габаритные размеры            +0/-1,</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Шероховатость </w:t>
            </w:r>
            <w:proofErr w:type="gramStart"/>
            <w:r w:rsidRPr="00A37C29">
              <w:rPr>
                <w:rFonts w:ascii="Times New Roman" w:hAnsi="Times New Roman" w:cs="Times New Roman"/>
                <w:sz w:val="20"/>
                <w:szCs w:val="20"/>
              </w:rPr>
              <w:t xml:space="preserve">поверхности,   </w:t>
            </w:r>
            <w:proofErr w:type="gramEnd"/>
            <w:r w:rsidRPr="00A37C29">
              <w:rPr>
                <w:rFonts w:ascii="Times New Roman" w:hAnsi="Times New Roman" w:cs="Times New Roman"/>
                <w:sz w:val="20"/>
                <w:szCs w:val="20"/>
              </w:rPr>
              <w:t xml:space="preserve">            1,25,</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Фаски по </w:t>
            </w:r>
            <w:proofErr w:type="gramStart"/>
            <w:r w:rsidRPr="00A37C29">
              <w:rPr>
                <w:rFonts w:ascii="Times New Roman" w:hAnsi="Times New Roman" w:cs="Times New Roman"/>
                <w:sz w:val="20"/>
                <w:szCs w:val="20"/>
              </w:rPr>
              <w:t xml:space="preserve">кругу,   </w:t>
            </w:r>
            <w:proofErr w:type="gramEnd"/>
            <w:r w:rsidRPr="00A37C29">
              <w:rPr>
                <w:rFonts w:ascii="Times New Roman" w:hAnsi="Times New Roman" w:cs="Times New Roman"/>
                <w:sz w:val="20"/>
                <w:szCs w:val="20"/>
              </w:rPr>
              <w:t xml:space="preserve">                                    3+/-0,5</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План-шайба полировальника, </w:t>
            </w:r>
            <w:proofErr w:type="spellStart"/>
            <w:r w:rsidRPr="00A37C29">
              <w:rPr>
                <w:rFonts w:ascii="Times New Roman" w:hAnsi="Times New Roman" w:cs="Times New Roman"/>
                <w:sz w:val="20"/>
                <w:szCs w:val="20"/>
              </w:rPr>
              <w:t>шт</w:t>
            </w:r>
            <w:proofErr w:type="spellEnd"/>
            <w:r w:rsidRPr="00A37C29">
              <w:rPr>
                <w:rFonts w:ascii="Times New Roman" w:hAnsi="Times New Roman" w:cs="Times New Roman"/>
                <w:sz w:val="20"/>
                <w:szCs w:val="20"/>
              </w:rPr>
              <w:t xml:space="preserve"> не </w:t>
            </w:r>
            <w:proofErr w:type="gramStart"/>
            <w:r w:rsidRPr="00A37C29">
              <w:rPr>
                <w:rFonts w:ascii="Times New Roman" w:hAnsi="Times New Roman" w:cs="Times New Roman"/>
                <w:sz w:val="20"/>
                <w:szCs w:val="20"/>
              </w:rPr>
              <w:t>менее  1</w:t>
            </w:r>
            <w:proofErr w:type="gramEnd"/>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Материал дюраль Д16Т, </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Диаметр, мм                                               400+/-3, </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Толщина, мм                                              40 +5/-0</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Резьба хвостовика внутренняя                M34.</w:t>
            </w:r>
          </w:p>
          <w:p w:rsidR="00A37C29" w:rsidRPr="00A37C29" w:rsidRDefault="00A37C29" w:rsidP="00A37C29">
            <w:pPr>
              <w:rPr>
                <w:rFonts w:ascii="Times New Roman" w:hAnsi="Times New Roman" w:cs="Times New Roman"/>
                <w:sz w:val="20"/>
                <w:szCs w:val="20"/>
              </w:rPr>
            </w:pPr>
            <w:proofErr w:type="gramStart"/>
            <w:r w:rsidRPr="00A37C29">
              <w:rPr>
                <w:rFonts w:ascii="Times New Roman" w:hAnsi="Times New Roman" w:cs="Times New Roman"/>
                <w:sz w:val="20"/>
                <w:szCs w:val="20"/>
              </w:rPr>
              <w:t>План-шайба</w:t>
            </w:r>
            <w:proofErr w:type="gramEnd"/>
            <w:r w:rsidRPr="00A37C29">
              <w:rPr>
                <w:rFonts w:ascii="Times New Roman" w:hAnsi="Times New Roman" w:cs="Times New Roman"/>
                <w:sz w:val="20"/>
                <w:szCs w:val="20"/>
              </w:rPr>
              <w:t xml:space="preserve"> шлифовальника, </w:t>
            </w:r>
            <w:proofErr w:type="spellStart"/>
            <w:r w:rsidRPr="00A37C29">
              <w:rPr>
                <w:rFonts w:ascii="Times New Roman" w:hAnsi="Times New Roman" w:cs="Times New Roman"/>
                <w:sz w:val="20"/>
                <w:szCs w:val="20"/>
              </w:rPr>
              <w:t>шт</w:t>
            </w:r>
            <w:proofErr w:type="spellEnd"/>
            <w:r w:rsidRPr="00A37C29">
              <w:rPr>
                <w:rFonts w:ascii="Times New Roman" w:hAnsi="Times New Roman" w:cs="Times New Roman"/>
                <w:sz w:val="20"/>
                <w:szCs w:val="20"/>
              </w:rPr>
              <w:t xml:space="preserve">   не менее     2</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Материал чугун, </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lastRenderedPageBreak/>
              <w:t xml:space="preserve">Диаметр, мм       400+/-3, </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Толщина, мм       40 +5/-0 </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Резьба хвостовика внутренняя M34</w:t>
            </w:r>
          </w:p>
          <w:p w:rsidR="00A37C29" w:rsidRPr="00A37C29" w:rsidRDefault="00A37C29" w:rsidP="00A37C29">
            <w:pPr>
              <w:rPr>
                <w:rFonts w:ascii="Times New Roman" w:hAnsi="Times New Roman" w:cs="Times New Roman"/>
                <w:sz w:val="20"/>
                <w:szCs w:val="20"/>
              </w:rPr>
            </w:pPr>
            <w:proofErr w:type="gramStart"/>
            <w:r w:rsidRPr="00A37C29">
              <w:rPr>
                <w:rFonts w:ascii="Times New Roman" w:hAnsi="Times New Roman" w:cs="Times New Roman"/>
                <w:sz w:val="20"/>
                <w:szCs w:val="20"/>
              </w:rPr>
              <w:t>План-шайба</w:t>
            </w:r>
            <w:proofErr w:type="gramEnd"/>
            <w:r w:rsidRPr="00A37C29">
              <w:rPr>
                <w:rFonts w:ascii="Times New Roman" w:hAnsi="Times New Roman" w:cs="Times New Roman"/>
                <w:sz w:val="20"/>
                <w:szCs w:val="20"/>
              </w:rPr>
              <w:t xml:space="preserve"> шлифовальника, </w:t>
            </w:r>
            <w:proofErr w:type="spellStart"/>
            <w:r w:rsidRPr="00A37C29">
              <w:rPr>
                <w:rFonts w:ascii="Times New Roman" w:hAnsi="Times New Roman" w:cs="Times New Roman"/>
                <w:sz w:val="20"/>
                <w:szCs w:val="20"/>
              </w:rPr>
              <w:t>шт</w:t>
            </w:r>
            <w:proofErr w:type="spellEnd"/>
            <w:r w:rsidRPr="00A37C29">
              <w:rPr>
                <w:rFonts w:ascii="Times New Roman" w:hAnsi="Times New Roman" w:cs="Times New Roman"/>
                <w:sz w:val="20"/>
                <w:szCs w:val="20"/>
              </w:rPr>
              <w:t xml:space="preserve">   не менее   1 </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Материал латунь, </w:t>
            </w:r>
          </w:p>
          <w:p w:rsidR="00A37C29" w:rsidRPr="00A37C29" w:rsidRDefault="00A37C29" w:rsidP="00A37C29">
            <w:pPr>
              <w:rPr>
                <w:rFonts w:ascii="Times New Roman" w:hAnsi="Times New Roman" w:cs="Times New Roman"/>
                <w:sz w:val="20"/>
                <w:szCs w:val="20"/>
              </w:rPr>
            </w:pPr>
            <w:proofErr w:type="spellStart"/>
            <w:proofErr w:type="gramStart"/>
            <w:r w:rsidRPr="00A37C29">
              <w:rPr>
                <w:rFonts w:ascii="Times New Roman" w:hAnsi="Times New Roman" w:cs="Times New Roman"/>
                <w:sz w:val="20"/>
                <w:szCs w:val="20"/>
              </w:rPr>
              <w:t>Диаметр,мм</w:t>
            </w:r>
            <w:proofErr w:type="spellEnd"/>
            <w:proofErr w:type="gramEnd"/>
            <w:r w:rsidRPr="00A37C29">
              <w:rPr>
                <w:rFonts w:ascii="Times New Roman" w:hAnsi="Times New Roman" w:cs="Times New Roman"/>
                <w:sz w:val="20"/>
                <w:szCs w:val="20"/>
              </w:rPr>
              <w:t xml:space="preserve">      400+/-3, </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Толщина, мм     40 +5/-0 </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Резьба хвостовика внутренняя M34.</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План-шайба </w:t>
            </w:r>
            <w:proofErr w:type="gramStart"/>
            <w:r w:rsidRPr="00A37C29">
              <w:rPr>
                <w:rFonts w:ascii="Times New Roman" w:hAnsi="Times New Roman" w:cs="Times New Roman"/>
                <w:sz w:val="20"/>
                <w:szCs w:val="20"/>
              </w:rPr>
              <w:t>шлифовальника,  не</w:t>
            </w:r>
            <w:proofErr w:type="gramEnd"/>
            <w:r w:rsidRPr="00A37C29">
              <w:rPr>
                <w:rFonts w:ascii="Times New Roman" w:hAnsi="Times New Roman" w:cs="Times New Roman"/>
                <w:sz w:val="20"/>
                <w:szCs w:val="20"/>
              </w:rPr>
              <w:t xml:space="preserve"> менее 5 </w:t>
            </w:r>
            <w:proofErr w:type="spellStart"/>
            <w:r w:rsidRPr="00A37C29">
              <w:rPr>
                <w:rFonts w:ascii="Times New Roman" w:hAnsi="Times New Roman" w:cs="Times New Roman"/>
                <w:sz w:val="20"/>
                <w:szCs w:val="20"/>
              </w:rPr>
              <w:t>шт</w:t>
            </w:r>
            <w:proofErr w:type="spellEnd"/>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Материал дюраль, </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Диаметр, мм 160 +/-3</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Толщина шлифовальника, мм 35 +5/-0</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Резьба наружная М22</w:t>
            </w:r>
          </w:p>
          <w:p w:rsidR="00A37C29" w:rsidRPr="00A37C29" w:rsidRDefault="00FE1724" w:rsidP="00A37C29">
            <w:pPr>
              <w:rPr>
                <w:rFonts w:ascii="Times New Roman" w:hAnsi="Times New Roman" w:cs="Times New Roman"/>
                <w:sz w:val="20"/>
                <w:szCs w:val="20"/>
              </w:rPr>
            </w:pPr>
            <w:r>
              <w:rPr>
                <w:rFonts w:ascii="Times New Roman" w:hAnsi="Times New Roman" w:cs="Times New Roman"/>
                <w:sz w:val="20"/>
                <w:szCs w:val="20"/>
              </w:rPr>
              <w:t xml:space="preserve">Пластина кварцевая </w:t>
            </w:r>
            <w:proofErr w:type="spellStart"/>
            <w:r>
              <w:rPr>
                <w:rFonts w:ascii="Times New Roman" w:hAnsi="Times New Roman" w:cs="Times New Roman"/>
                <w:sz w:val="20"/>
                <w:szCs w:val="20"/>
              </w:rPr>
              <w:t>наклеечна</w:t>
            </w:r>
            <w:r w:rsidR="00A37C29" w:rsidRPr="00A37C29">
              <w:rPr>
                <w:rFonts w:ascii="Times New Roman" w:hAnsi="Times New Roman" w:cs="Times New Roman"/>
                <w:sz w:val="20"/>
                <w:szCs w:val="20"/>
              </w:rPr>
              <w:t>я</w:t>
            </w:r>
            <w:proofErr w:type="spellEnd"/>
            <w:r w:rsidR="00A37C29" w:rsidRPr="00A37C29">
              <w:rPr>
                <w:rFonts w:ascii="Times New Roman" w:hAnsi="Times New Roman" w:cs="Times New Roman"/>
                <w:sz w:val="20"/>
                <w:szCs w:val="20"/>
              </w:rPr>
              <w:t xml:space="preserve">, </w:t>
            </w:r>
            <w:proofErr w:type="spellStart"/>
            <w:r w:rsidR="00A37C29" w:rsidRPr="00A37C29">
              <w:rPr>
                <w:rFonts w:ascii="Times New Roman" w:hAnsi="Times New Roman" w:cs="Times New Roman"/>
                <w:sz w:val="20"/>
                <w:szCs w:val="20"/>
              </w:rPr>
              <w:t>шт</w:t>
            </w:r>
            <w:proofErr w:type="spellEnd"/>
            <w:r w:rsidR="00A37C29" w:rsidRPr="00A37C29">
              <w:rPr>
                <w:rFonts w:ascii="Times New Roman" w:hAnsi="Times New Roman" w:cs="Times New Roman"/>
                <w:sz w:val="20"/>
                <w:szCs w:val="20"/>
              </w:rPr>
              <w:t xml:space="preserve"> не менее   2</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Диаметр 150мм, </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Толщина 25 мм.</w:t>
            </w:r>
          </w:p>
          <w:p w:rsidR="00A37C29" w:rsidRPr="00A37C29" w:rsidRDefault="00FE1724" w:rsidP="00A37C29">
            <w:pPr>
              <w:rPr>
                <w:rFonts w:ascii="Times New Roman" w:hAnsi="Times New Roman" w:cs="Times New Roman"/>
                <w:sz w:val="20"/>
                <w:szCs w:val="20"/>
              </w:rPr>
            </w:pPr>
            <w:r>
              <w:rPr>
                <w:rFonts w:ascii="Times New Roman" w:hAnsi="Times New Roman" w:cs="Times New Roman"/>
                <w:sz w:val="20"/>
                <w:szCs w:val="20"/>
              </w:rPr>
              <w:t xml:space="preserve">Пластина кварцевая </w:t>
            </w:r>
            <w:proofErr w:type="spellStart"/>
            <w:r>
              <w:rPr>
                <w:rFonts w:ascii="Times New Roman" w:hAnsi="Times New Roman" w:cs="Times New Roman"/>
                <w:sz w:val="20"/>
                <w:szCs w:val="20"/>
              </w:rPr>
              <w:t>наклеечна</w:t>
            </w:r>
            <w:r w:rsidR="00A37C29" w:rsidRPr="00A37C29">
              <w:rPr>
                <w:rFonts w:ascii="Times New Roman" w:hAnsi="Times New Roman" w:cs="Times New Roman"/>
                <w:sz w:val="20"/>
                <w:szCs w:val="20"/>
              </w:rPr>
              <w:t>я</w:t>
            </w:r>
            <w:proofErr w:type="spellEnd"/>
            <w:r w:rsidR="00A37C29" w:rsidRPr="00A37C29">
              <w:rPr>
                <w:rFonts w:ascii="Times New Roman" w:hAnsi="Times New Roman" w:cs="Times New Roman"/>
                <w:sz w:val="20"/>
                <w:szCs w:val="20"/>
              </w:rPr>
              <w:t xml:space="preserve">, </w:t>
            </w:r>
            <w:proofErr w:type="spellStart"/>
            <w:r w:rsidR="00A37C29" w:rsidRPr="00A37C29">
              <w:rPr>
                <w:rFonts w:ascii="Times New Roman" w:hAnsi="Times New Roman" w:cs="Times New Roman"/>
                <w:sz w:val="20"/>
                <w:szCs w:val="20"/>
              </w:rPr>
              <w:t>шт</w:t>
            </w:r>
            <w:proofErr w:type="spellEnd"/>
            <w:r w:rsidR="00A37C29" w:rsidRPr="00A37C29">
              <w:rPr>
                <w:rFonts w:ascii="Times New Roman" w:hAnsi="Times New Roman" w:cs="Times New Roman"/>
                <w:sz w:val="20"/>
                <w:szCs w:val="20"/>
              </w:rPr>
              <w:t xml:space="preserve">       не менее     2</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Диаметр 200мм, </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Толщина 30 мм.</w:t>
            </w:r>
          </w:p>
          <w:p w:rsidR="00A37C29" w:rsidRPr="00A37C29" w:rsidRDefault="00FE1724" w:rsidP="00A37C29">
            <w:pPr>
              <w:rPr>
                <w:rFonts w:ascii="Times New Roman" w:hAnsi="Times New Roman" w:cs="Times New Roman"/>
                <w:sz w:val="20"/>
                <w:szCs w:val="20"/>
              </w:rPr>
            </w:pPr>
            <w:r>
              <w:rPr>
                <w:rFonts w:ascii="Times New Roman" w:hAnsi="Times New Roman" w:cs="Times New Roman"/>
                <w:sz w:val="20"/>
                <w:szCs w:val="20"/>
              </w:rPr>
              <w:t xml:space="preserve">Пластина кварцевая </w:t>
            </w:r>
            <w:proofErr w:type="spellStart"/>
            <w:r>
              <w:rPr>
                <w:rFonts w:ascii="Times New Roman" w:hAnsi="Times New Roman" w:cs="Times New Roman"/>
                <w:sz w:val="20"/>
                <w:szCs w:val="20"/>
              </w:rPr>
              <w:t>наклеечна</w:t>
            </w:r>
            <w:r w:rsidR="00A37C29" w:rsidRPr="00A37C29">
              <w:rPr>
                <w:rFonts w:ascii="Times New Roman" w:hAnsi="Times New Roman" w:cs="Times New Roman"/>
                <w:sz w:val="20"/>
                <w:szCs w:val="20"/>
              </w:rPr>
              <w:t>я</w:t>
            </w:r>
            <w:proofErr w:type="spellEnd"/>
            <w:r w:rsidR="00A37C29" w:rsidRPr="00A37C29">
              <w:rPr>
                <w:rFonts w:ascii="Times New Roman" w:hAnsi="Times New Roman" w:cs="Times New Roman"/>
                <w:sz w:val="20"/>
                <w:szCs w:val="20"/>
              </w:rPr>
              <w:t xml:space="preserve">, </w:t>
            </w:r>
            <w:proofErr w:type="spellStart"/>
            <w:r w:rsidR="00A37C29" w:rsidRPr="00A37C29">
              <w:rPr>
                <w:rFonts w:ascii="Times New Roman" w:hAnsi="Times New Roman" w:cs="Times New Roman"/>
                <w:sz w:val="20"/>
                <w:szCs w:val="20"/>
              </w:rPr>
              <w:t>шт</w:t>
            </w:r>
            <w:proofErr w:type="spellEnd"/>
            <w:r w:rsidR="00A37C29" w:rsidRPr="00A37C29">
              <w:rPr>
                <w:rFonts w:ascii="Times New Roman" w:hAnsi="Times New Roman" w:cs="Times New Roman"/>
                <w:sz w:val="20"/>
                <w:szCs w:val="20"/>
              </w:rPr>
              <w:t xml:space="preserve"> не менее 1</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 xml:space="preserve">Диаметр 250мм, </w:t>
            </w:r>
          </w:p>
          <w:p w:rsidR="00A37C29" w:rsidRPr="00A37C29" w:rsidRDefault="00A37C29" w:rsidP="00A37C29">
            <w:pPr>
              <w:rPr>
                <w:rFonts w:ascii="Times New Roman" w:hAnsi="Times New Roman" w:cs="Times New Roman"/>
                <w:sz w:val="20"/>
                <w:szCs w:val="20"/>
              </w:rPr>
            </w:pPr>
            <w:r w:rsidRPr="00A37C29">
              <w:rPr>
                <w:rFonts w:ascii="Times New Roman" w:hAnsi="Times New Roman" w:cs="Times New Roman"/>
                <w:sz w:val="20"/>
                <w:szCs w:val="20"/>
              </w:rPr>
              <w:t>Толщина 35 мм.</w:t>
            </w:r>
          </w:p>
        </w:tc>
        <w:tc>
          <w:tcPr>
            <w:tcW w:w="1134" w:type="dxa"/>
          </w:tcPr>
          <w:p w:rsidR="00A37C29" w:rsidRPr="00A37C29" w:rsidRDefault="00A37C29" w:rsidP="00A37C29">
            <w:pPr>
              <w:rPr>
                <w:rFonts w:ascii="Times New Roman" w:hAnsi="Times New Roman" w:cs="Times New Roman"/>
                <w:sz w:val="20"/>
                <w:szCs w:val="20"/>
              </w:rPr>
            </w:pPr>
          </w:p>
        </w:tc>
        <w:tc>
          <w:tcPr>
            <w:tcW w:w="1413" w:type="dxa"/>
          </w:tcPr>
          <w:p w:rsidR="00A37C29" w:rsidRPr="00B22CEA" w:rsidRDefault="00B22CEA" w:rsidP="00A37C29">
            <w:pPr>
              <w:rPr>
                <w:rFonts w:ascii="Times New Roman" w:hAnsi="Times New Roman" w:cs="Times New Roman"/>
                <w:sz w:val="20"/>
                <w:szCs w:val="20"/>
              </w:rPr>
            </w:pPr>
            <w:r w:rsidRPr="00B22CEA">
              <w:rPr>
                <w:rFonts w:ascii="Times New Roman" w:hAnsi="Times New Roman" w:cs="Times New Roman"/>
                <w:sz w:val="20"/>
                <w:szCs w:val="20"/>
              </w:rPr>
              <w:t>не менее 12 месяцев с даты ввода оборудования в эксплуатацию</w:t>
            </w:r>
          </w:p>
        </w:tc>
        <w:tc>
          <w:tcPr>
            <w:tcW w:w="1139" w:type="dxa"/>
          </w:tcPr>
          <w:p w:rsidR="00A37C29" w:rsidRPr="00A37C29" w:rsidRDefault="00A37C29" w:rsidP="00A37C29">
            <w:pPr>
              <w:rPr>
                <w:rFonts w:ascii="Times New Roman" w:hAnsi="Times New Roman" w:cs="Times New Roman"/>
                <w:b/>
                <w:sz w:val="20"/>
                <w:szCs w:val="20"/>
              </w:rPr>
            </w:pPr>
          </w:p>
        </w:tc>
        <w:tc>
          <w:tcPr>
            <w:tcW w:w="1454" w:type="dxa"/>
          </w:tcPr>
          <w:p w:rsidR="00A37C29" w:rsidRPr="00A37C29" w:rsidRDefault="00A37C29" w:rsidP="00A37C29">
            <w:pPr>
              <w:rPr>
                <w:rFonts w:ascii="Times New Roman" w:hAnsi="Times New Roman" w:cs="Times New Roman"/>
                <w:b/>
                <w:sz w:val="20"/>
                <w:szCs w:val="20"/>
              </w:rPr>
            </w:pPr>
          </w:p>
        </w:tc>
      </w:tr>
    </w:tbl>
    <w:p w:rsidR="00E044B6" w:rsidRPr="00A37C29" w:rsidRDefault="00E044B6">
      <w:pPr>
        <w:rPr>
          <w:rFonts w:ascii="Times New Roman" w:hAnsi="Times New Roman" w:cs="Times New Roman"/>
          <w:sz w:val="20"/>
          <w:szCs w:val="20"/>
        </w:rPr>
      </w:pPr>
    </w:p>
    <w:tbl>
      <w:tblPr>
        <w:tblW w:w="11983" w:type="dxa"/>
        <w:tblInd w:w="2098" w:type="dxa"/>
        <w:tblLayout w:type="fixed"/>
        <w:tblLook w:val="01E0" w:firstRow="1" w:lastRow="1" w:firstColumn="1" w:lastColumn="1" w:noHBand="0" w:noVBand="0"/>
      </w:tblPr>
      <w:tblGrid>
        <w:gridCol w:w="6095"/>
        <w:gridCol w:w="5756"/>
        <w:gridCol w:w="132"/>
      </w:tblGrid>
      <w:tr w:rsidR="00A37C29" w:rsidRPr="00A37C29" w:rsidTr="00D13D1A">
        <w:trPr>
          <w:gridAfter w:val="1"/>
          <w:wAfter w:w="132" w:type="dxa"/>
          <w:trHeight w:val="522"/>
        </w:trPr>
        <w:tc>
          <w:tcPr>
            <w:tcW w:w="6095" w:type="dxa"/>
          </w:tcPr>
          <w:p w:rsidR="00A37C29" w:rsidRPr="00A37C29" w:rsidRDefault="00A37C29" w:rsidP="00D13D1A">
            <w:pPr>
              <w:keepNext/>
              <w:keepLines/>
              <w:widowControl w:val="0"/>
              <w:mirrorIndents/>
              <w:jc w:val="both"/>
              <w:rPr>
                <w:rFonts w:ascii="Times New Roman" w:hAnsi="Times New Roman" w:cs="Times New Roman"/>
                <w:b/>
                <w:bCs/>
                <w:color w:val="000000"/>
              </w:rPr>
            </w:pPr>
          </w:p>
          <w:p w:rsidR="00A37C29" w:rsidRPr="00A37C29" w:rsidRDefault="00A37C29" w:rsidP="00D13D1A">
            <w:pPr>
              <w:keepNext/>
              <w:keepLines/>
              <w:widowControl w:val="0"/>
              <w:mirrorIndents/>
              <w:jc w:val="both"/>
              <w:rPr>
                <w:rFonts w:ascii="Times New Roman" w:hAnsi="Times New Roman" w:cs="Times New Roman"/>
                <w:b/>
                <w:bCs/>
                <w:color w:val="000000"/>
              </w:rPr>
            </w:pPr>
            <w:r w:rsidRPr="00A37C29">
              <w:rPr>
                <w:rFonts w:ascii="Times New Roman" w:hAnsi="Times New Roman" w:cs="Times New Roman"/>
                <w:b/>
                <w:bCs/>
                <w:color w:val="000000"/>
              </w:rPr>
              <w:t>Подрядчик:</w:t>
            </w:r>
          </w:p>
          <w:p w:rsidR="00A37C29" w:rsidRPr="00A37C29" w:rsidRDefault="00A37C29" w:rsidP="00D13D1A">
            <w:pPr>
              <w:keepNext/>
              <w:keepLines/>
              <w:widowControl w:val="0"/>
              <w:mirrorIndents/>
              <w:rPr>
                <w:rFonts w:ascii="Times New Roman" w:hAnsi="Times New Roman" w:cs="Times New Roman"/>
                <w:b/>
                <w:bCs/>
                <w:color w:val="000000"/>
              </w:rPr>
            </w:pPr>
          </w:p>
        </w:tc>
        <w:tc>
          <w:tcPr>
            <w:tcW w:w="5756" w:type="dxa"/>
          </w:tcPr>
          <w:p w:rsidR="00A37C29" w:rsidRPr="00A37C29" w:rsidRDefault="00A37C29" w:rsidP="00D13D1A">
            <w:pPr>
              <w:keepNext/>
              <w:keepLines/>
              <w:widowControl w:val="0"/>
              <w:mirrorIndents/>
              <w:rPr>
                <w:rFonts w:ascii="Times New Roman" w:hAnsi="Times New Roman" w:cs="Times New Roman"/>
                <w:b/>
                <w:bCs/>
                <w:color w:val="000000"/>
              </w:rPr>
            </w:pPr>
            <w:r w:rsidRPr="00A37C29">
              <w:rPr>
                <w:rFonts w:ascii="Times New Roman" w:hAnsi="Times New Roman" w:cs="Times New Roman"/>
                <w:b/>
                <w:bCs/>
                <w:color w:val="000000"/>
              </w:rPr>
              <w:t xml:space="preserve">         </w:t>
            </w:r>
          </w:p>
          <w:p w:rsidR="00A37C29" w:rsidRPr="00A37C29" w:rsidRDefault="00A37C29" w:rsidP="00D13D1A">
            <w:pPr>
              <w:keepNext/>
              <w:keepLines/>
              <w:widowControl w:val="0"/>
              <w:mirrorIndents/>
              <w:rPr>
                <w:rFonts w:ascii="Times New Roman" w:hAnsi="Times New Roman" w:cs="Times New Roman"/>
                <w:b/>
                <w:bCs/>
                <w:color w:val="000000"/>
              </w:rPr>
            </w:pPr>
            <w:r w:rsidRPr="00A37C29">
              <w:rPr>
                <w:rFonts w:ascii="Times New Roman" w:hAnsi="Times New Roman" w:cs="Times New Roman"/>
                <w:b/>
                <w:bCs/>
                <w:color w:val="000000"/>
              </w:rPr>
              <w:t>Заказчик:</w:t>
            </w:r>
          </w:p>
        </w:tc>
      </w:tr>
      <w:tr w:rsidR="00A37C29" w:rsidRPr="00A37C29" w:rsidTr="00D13D1A">
        <w:trPr>
          <w:trHeight w:val="575"/>
        </w:trPr>
        <w:tc>
          <w:tcPr>
            <w:tcW w:w="6095" w:type="dxa"/>
          </w:tcPr>
          <w:p w:rsidR="00A37C29" w:rsidRPr="00A37C29" w:rsidRDefault="00A37C29" w:rsidP="00D13D1A">
            <w:pPr>
              <w:keepNext/>
              <w:keepLines/>
              <w:widowControl w:val="0"/>
              <w:mirrorIndents/>
              <w:rPr>
                <w:rFonts w:ascii="Times New Roman" w:hAnsi="Times New Roman" w:cs="Times New Roman"/>
                <w:b/>
                <w:bCs/>
                <w:color w:val="000000"/>
              </w:rPr>
            </w:pPr>
          </w:p>
        </w:tc>
        <w:tc>
          <w:tcPr>
            <w:tcW w:w="5888" w:type="dxa"/>
            <w:gridSpan w:val="2"/>
          </w:tcPr>
          <w:p w:rsidR="00A37C29" w:rsidRPr="00A37C29" w:rsidRDefault="00A37C29" w:rsidP="00D13D1A">
            <w:pPr>
              <w:keepNext/>
              <w:keepLines/>
              <w:widowControl w:val="0"/>
              <w:mirrorIndents/>
              <w:rPr>
                <w:rFonts w:ascii="Times New Roman" w:hAnsi="Times New Roman" w:cs="Times New Roman"/>
                <w:b/>
                <w:bCs/>
                <w:color w:val="000000"/>
              </w:rPr>
            </w:pPr>
            <w:r w:rsidRPr="00A37C29">
              <w:rPr>
                <w:rFonts w:ascii="Times New Roman" w:hAnsi="Times New Roman" w:cs="Times New Roman"/>
                <w:b/>
                <w:bCs/>
                <w:color w:val="000000"/>
              </w:rPr>
              <w:t>Генеральный директор</w:t>
            </w:r>
          </w:p>
          <w:p w:rsidR="00A37C29" w:rsidRPr="00A37C29" w:rsidRDefault="00A37C29" w:rsidP="00D13D1A">
            <w:pPr>
              <w:keepNext/>
              <w:keepLines/>
              <w:widowControl w:val="0"/>
              <w:mirrorIndents/>
              <w:rPr>
                <w:rFonts w:ascii="Times New Roman" w:hAnsi="Times New Roman" w:cs="Times New Roman"/>
                <w:b/>
                <w:bCs/>
                <w:color w:val="000000"/>
              </w:rPr>
            </w:pPr>
            <w:r w:rsidRPr="00A37C29">
              <w:rPr>
                <w:rFonts w:ascii="Times New Roman" w:hAnsi="Times New Roman" w:cs="Times New Roman"/>
                <w:b/>
                <w:bCs/>
                <w:color w:val="000000"/>
              </w:rPr>
              <w:t>АУ «Технопарк - Мордовия»</w:t>
            </w:r>
          </w:p>
          <w:p w:rsidR="00A37C29" w:rsidRPr="00A37C29" w:rsidRDefault="00A37C29" w:rsidP="00D13D1A">
            <w:pPr>
              <w:keepNext/>
              <w:keepLines/>
              <w:widowControl w:val="0"/>
              <w:mirrorIndents/>
              <w:rPr>
                <w:rFonts w:ascii="Times New Roman" w:hAnsi="Times New Roman" w:cs="Times New Roman"/>
                <w:b/>
                <w:bCs/>
                <w:color w:val="000000"/>
              </w:rPr>
            </w:pPr>
          </w:p>
        </w:tc>
      </w:tr>
      <w:tr w:rsidR="00A37C29" w:rsidRPr="00A37C29" w:rsidTr="00D13D1A">
        <w:trPr>
          <w:trHeight w:val="248"/>
        </w:trPr>
        <w:tc>
          <w:tcPr>
            <w:tcW w:w="6095" w:type="dxa"/>
          </w:tcPr>
          <w:p w:rsidR="00A37C29" w:rsidRPr="00A37C29" w:rsidRDefault="00A37C29" w:rsidP="00D13D1A">
            <w:pPr>
              <w:keepNext/>
              <w:keepLines/>
              <w:widowControl w:val="0"/>
              <w:ind w:right="-2409"/>
              <w:mirrorIndents/>
              <w:rPr>
                <w:rFonts w:ascii="Times New Roman" w:hAnsi="Times New Roman" w:cs="Times New Roman"/>
                <w:b/>
                <w:bCs/>
                <w:color w:val="000000"/>
              </w:rPr>
            </w:pPr>
            <w:r w:rsidRPr="00A37C29">
              <w:rPr>
                <w:rFonts w:ascii="Times New Roman" w:hAnsi="Times New Roman" w:cs="Times New Roman"/>
                <w:b/>
                <w:bCs/>
                <w:color w:val="000000"/>
              </w:rPr>
              <w:t>_________________________ //</w:t>
            </w:r>
          </w:p>
        </w:tc>
        <w:tc>
          <w:tcPr>
            <w:tcW w:w="5888" w:type="dxa"/>
            <w:gridSpan w:val="2"/>
          </w:tcPr>
          <w:p w:rsidR="00A37C29" w:rsidRPr="00A37C29" w:rsidRDefault="00A37C29" w:rsidP="00D13D1A">
            <w:pPr>
              <w:keepNext/>
              <w:keepLines/>
              <w:widowControl w:val="0"/>
              <w:mirrorIndents/>
              <w:rPr>
                <w:rFonts w:ascii="Times New Roman" w:hAnsi="Times New Roman" w:cs="Times New Roman"/>
                <w:b/>
                <w:bCs/>
                <w:color w:val="000000"/>
              </w:rPr>
            </w:pPr>
            <w:r w:rsidRPr="00A37C29">
              <w:rPr>
                <w:rFonts w:ascii="Times New Roman" w:hAnsi="Times New Roman" w:cs="Times New Roman"/>
                <w:b/>
                <w:bCs/>
                <w:color w:val="000000"/>
              </w:rPr>
              <w:t xml:space="preserve"> _________________________ /В.В. Якуба/</w:t>
            </w:r>
          </w:p>
        </w:tc>
      </w:tr>
    </w:tbl>
    <w:p w:rsidR="00A37C29" w:rsidRPr="00A37C29" w:rsidRDefault="00A37C29" w:rsidP="00A37C29">
      <w:pPr>
        <w:rPr>
          <w:rFonts w:ascii="Times New Roman" w:hAnsi="Times New Roman" w:cs="Times New Roman"/>
        </w:rPr>
      </w:pPr>
    </w:p>
    <w:p w:rsidR="00A37C29" w:rsidRPr="00A37C29" w:rsidRDefault="00A37C29">
      <w:pPr>
        <w:rPr>
          <w:rFonts w:ascii="Times New Roman" w:hAnsi="Times New Roman" w:cs="Times New Roman"/>
          <w:sz w:val="20"/>
          <w:szCs w:val="20"/>
        </w:rPr>
      </w:pPr>
    </w:p>
    <w:sectPr w:rsidR="00A37C29" w:rsidRPr="00A37C29" w:rsidSect="00A37C2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3D4B"/>
    <w:multiLevelType w:val="multilevel"/>
    <w:tmpl w:val="5B2E61B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C3"/>
    <w:rsid w:val="000D1C9B"/>
    <w:rsid w:val="00162570"/>
    <w:rsid w:val="002A7F9F"/>
    <w:rsid w:val="0057103A"/>
    <w:rsid w:val="005D7E52"/>
    <w:rsid w:val="00600B0C"/>
    <w:rsid w:val="00666787"/>
    <w:rsid w:val="006C0545"/>
    <w:rsid w:val="00946653"/>
    <w:rsid w:val="00A37C29"/>
    <w:rsid w:val="00A66B8D"/>
    <w:rsid w:val="00A831DF"/>
    <w:rsid w:val="00AC57F9"/>
    <w:rsid w:val="00B16E21"/>
    <w:rsid w:val="00B22CEA"/>
    <w:rsid w:val="00BF43FE"/>
    <w:rsid w:val="00C15617"/>
    <w:rsid w:val="00D153A1"/>
    <w:rsid w:val="00D704C4"/>
    <w:rsid w:val="00D9229C"/>
    <w:rsid w:val="00E044B6"/>
    <w:rsid w:val="00E112C3"/>
    <w:rsid w:val="00EF3833"/>
    <w:rsid w:val="00FE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543B7-AB98-4425-9870-99900F5F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37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аголовок"/>
    <w:basedOn w:val="a0"/>
    <w:next w:val="a6"/>
    <w:rsid w:val="00A37C29"/>
    <w:pPr>
      <w:suppressAutoHyphens/>
      <w:spacing w:after="0" w:line="340" w:lineRule="atLeast"/>
      <w:jc w:val="center"/>
    </w:pPr>
    <w:rPr>
      <w:rFonts w:ascii="Times New Roman" w:eastAsia="Times New Roman" w:hAnsi="Times New Roman" w:cs="Times New Roman"/>
      <w:b/>
      <w:szCs w:val="24"/>
      <w:lang w:eastAsia="ru-RU"/>
    </w:rPr>
  </w:style>
  <w:style w:type="paragraph" w:styleId="a6">
    <w:name w:val="Body Text"/>
    <w:basedOn w:val="a0"/>
    <w:link w:val="a7"/>
    <w:rsid w:val="00A37C29"/>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1"/>
    <w:link w:val="a6"/>
    <w:rsid w:val="00A37C29"/>
    <w:rPr>
      <w:rFonts w:ascii="Times New Roman" w:eastAsia="Times New Roman" w:hAnsi="Times New Roman" w:cs="Times New Roman"/>
      <w:sz w:val="24"/>
      <w:szCs w:val="24"/>
      <w:lang w:eastAsia="zh-CN"/>
    </w:rPr>
  </w:style>
  <w:style w:type="paragraph" w:customStyle="1" w:styleId="a">
    <w:name w:val="Структура"/>
    <w:basedOn w:val="a0"/>
    <w:qFormat/>
    <w:rsid w:val="00A37C29"/>
    <w:pPr>
      <w:numPr>
        <w:numId w:val="1"/>
      </w:numPr>
      <w:suppressAutoHyphens/>
      <w:spacing w:after="0" w:line="340" w:lineRule="exact"/>
      <w:jc w:val="both"/>
    </w:pPr>
    <w:rPr>
      <w:rFonts w:ascii="Times New Roman" w:eastAsia="Times New Roman" w:hAnsi="Times New Roman" w:cs="Times New Roman"/>
      <w:sz w:val="24"/>
      <w:szCs w:val="24"/>
      <w:lang w:eastAsia="zh-CN"/>
    </w:rPr>
  </w:style>
  <w:style w:type="paragraph" w:styleId="a8">
    <w:name w:val="Balloon Text"/>
    <w:basedOn w:val="a0"/>
    <w:link w:val="a9"/>
    <w:uiPriority w:val="99"/>
    <w:semiHidden/>
    <w:unhideWhenUsed/>
    <w:rsid w:val="00666787"/>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666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3981</Words>
  <Characters>22694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Igosheva</dc:creator>
  <cp:keywords/>
  <dc:description/>
  <cp:lastModifiedBy>admin</cp:lastModifiedBy>
  <cp:revision>5</cp:revision>
  <cp:lastPrinted>2018-05-14T11:03:00Z</cp:lastPrinted>
  <dcterms:created xsi:type="dcterms:W3CDTF">2018-05-14T06:18:00Z</dcterms:created>
  <dcterms:modified xsi:type="dcterms:W3CDTF">2018-05-14T12:11:00Z</dcterms:modified>
</cp:coreProperties>
</file>