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83152" w14:textId="77777777" w:rsidR="00B213B0" w:rsidRPr="00AB043D" w:rsidRDefault="00B213B0" w:rsidP="00B213B0">
      <w:pPr>
        <w:pStyle w:val="aa"/>
        <w:rPr>
          <w:bCs/>
          <w:sz w:val="20"/>
        </w:rPr>
      </w:pPr>
      <w:bookmarkStart w:id="0" w:name="_Hlk6556853"/>
      <w:r w:rsidRPr="00AB043D">
        <w:rPr>
          <w:b/>
          <w:caps/>
          <w:sz w:val="20"/>
        </w:rPr>
        <w:t>Раздел 4. ПРОЕКТ КОНТРАКТА</w:t>
      </w:r>
    </w:p>
    <w:p w14:paraId="6338D4C1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1646D246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35FD78F5" w14:textId="77777777" w:rsidR="00B213B0" w:rsidRPr="00EB6F2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6F20">
        <w:rPr>
          <w:rFonts w:ascii="Times New Roman" w:eastAsia="Times New Roman" w:hAnsi="Times New Roman" w:cs="Times New Roman"/>
          <w:b/>
          <w:caps/>
          <w:lang w:eastAsia="ar-SA"/>
        </w:rPr>
        <w:t>контракт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 xml:space="preserve"> №_________</w:t>
      </w:r>
    </w:p>
    <w:p w14:paraId="593E5FA6" w14:textId="77777777" w:rsidR="009712BC" w:rsidRPr="00EB6F20" w:rsidRDefault="009712BC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8162B50" w14:textId="77777777" w:rsidR="00B213B0" w:rsidRPr="00EB6F20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712BC" w:rsidRPr="00EB6F20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EB6F20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EB6F20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FDDDF8" w14:textId="369AAC02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B6F20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="008A5FBD" w:rsidRPr="00EB6F20">
        <w:rPr>
          <w:rFonts w:ascii="Times New Roman" w:eastAsia="Times New Roman" w:hAnsi="Times New Roman" w:cs="Times New Roman"/>
          <w:b/>
          <w:lang w:eastAsia="ar-SA"/>
        </w:rPr>
        <w:t>Поставщик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по результатам проведения аукциона в электронной форме (ИКЗ: </w:t>
      </w:r>
      <w:r w:rsidR="00B843D0" w:rsidRPr="00B843D0">
        <w:rPr>
          <w:rFonts w:ascii="Times New Roman" w:eastAsia="Times New Roman" w:hAnsi="Times New Roman" w:cs="Times New Roman"/>
          <w:lang w:eastAsia="ar-SA"/>
        </w:rPr>
        <w:t>192132621183413270100100210012829000</w:t>
      </w:r>
      <w:r w:rsidRPr="00EB6F20">
        <w:rPr>
          <w:rFonts w:ascii="Times New Roman" w:eastAsia="Times New Roman" w:hAnsi="Times New Roman" w:cs="Times New Roman"/>
          <w:lang w:eastAsia="ar-SA"/>
        </w:rPr>
        <w:t>, протокол _____________ № ____ от «___» _____________ 2019 г.),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FBA1F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1. Предмет Контракта</w:t>
      </w:r>
    </w:p>
    <w:p w14:paraId="2E823C8E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559DEBD" w14:textId="2386AF77" w:rsidR="009712BC" w:rsidRPr="00EB6F20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1.1. Заказчик поручает, а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принимает на себя обязательства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 поставке </w:t>
      </w:r>
      <w:r w:rsidR="00C10DE6" w:rsidRPr="00C10DE6">
        <w:rPr>
          <w:rFonts w:ascii="Times New Roman" w:eastAsiaTheme="minorEastAsia" w:hAnsi="Times New Roman" w:cs="Times New Roman"/>
          <w:lang w:eastAsia="ru-RU"/>
        </w:rPr>
        <w:t>комплекта оборудования для получения особо чистой воды</w:t>
      </w:r>
      <w:r w:rsidR="00523675" w:rsidRPr="00523675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(далее - Оборудование, Товар), а Заказчик обязуется принять и оплатить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поставляемый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Товар.</w:t>
      </w:r>
    </w:p>
    <w:p w14:paraId="0B1CD3AA" w14:textId="42F2F277" w:rsidR="00053273" w:rsidRPr="00EB6F20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Par90"/>
      <w:bookmarkEnd w:id="1"/>
      <w:r w:rsidRPr="00EB6F20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Оборудование приобретается для оснащения объекта </w:t>
      </w:r>
      <w:r w:rsidR="00053273" w:rsidRPr="00EB6F20">
        <w:rPr>
          <w:noProof/>
          <w:sz w:val="24"/>
          <w:szCs w:val="24"/>
        </w:rPr>
        <w:t>«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>РЕКОНСТРУКЦИЯ ЗДАНИЯ С КАДАСТРОВЫМ НОМЕРОМ 13:23:1007035:35 ИННОВАЦИОННО-ПРОИЗВОДСТВЕННОГО КОМПЛЕКСА (ИПК) АУ ТЕХНОПАРК - МОРДОВИЯ, РАСПОЛОЖЕННОГО ПО АДРЕСУ: РЕСПУБЛИКА МОРДОВИЯ, Г. САРАНСК, УЛ. ЛОДЫГИНА, Д. 3, ПОД ЦЕНТР ОПТОЭЛЕКТРОННОГО ПРИБОРОСТРОЕНИЯ</w:t>
      </w:r>
      <w:r w:rsidR="00053273" w:rsidRPr="00EB6F20">
        <w:rPr>
          <w:noProof/>
          <w:sz w:val="24"/>
          <w:szCs w:val="24"/>
        </w:rPr>
        <w:t>».</w:t>
      </w:r>
    </w:p>
    <w:p w14:paraId="40D71326" w14:textId="4858478C" w:rsidR="006B1964" w:rsidRPr="00EB6F20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Наименование, количество, цена и технические характеристики Оборудования установлены в Спецификации (Приложение № 1 к настоящему Контракту)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4B5BCF0" w14:textId="3FEF5200" w:rsidR="009712BC" w:rsidRPr="00EB6F20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т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овара, в соответствии с условиями настоящего Контракта. </w:t>
      </w:r>
    </w:p>
    <w:p w14:paraId="0C5A45F8" w14:textId="21CB9C4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Качество, комплектность и характеристики поставляемого Оборудования должны соответствовать действующим обязательным требованиям государственных стандартов, технических условий, иной нормативной документации, а Оборудование, подлежащее в соответствии с законодательством Российской Федерации обязательной сертификации, должно иметь сертификат соответствия. Оборудование,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69CB4F34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Поставляемое по настоящему Контракту Оборудование должно быть новым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(год выпуска не ранее 2018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года), не бывшим в употреблении, в ремонте, не восстановленным, у Оборудования не была осуществлена замена составных частей, не были восстановлены потребительские свойства, Оборудование должно быть технически исправным.</w:t>
      </w:r>
    </w:p>
    <w:p w14:paraId="5B1E203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DC801A8" w14:textId="2C5C91A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2. </w:t>
      </w:r>
      <w:r w:rsidR="007A5583" w:rsidRPr="00EB6F20">
        <w:rPr>
          <w:rFonts w:ascii="Times New Roman" w:eastAsiaTheme="minorEastAsia" w:hAnsi="Times New Roman" w:cs="Times New Roman"/>
          <w:b/>
          <w:lang w:eastAsia="ru-RU"/>
        </w:rPr>
        <w:t>Порядок исполнения Контракта</w:t>
      </w:r>
    </w:p>
    <w:p w14:paraId="6CF44BA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B024F1E" w14:textId="354A5CB5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ar131"/>
      <w:bookmarkEnd w:id="2"/>
      <w:r w:rsidRPr="00EB6F20">
        <w:rPr>
          <w:rFonts w:ascii="Times New Roman" w:eastAsiaTheme="minorEastAsia" w:hAnsi="Times New Roman" w:cs="Times New Roman"/>
          <w:lang w:eastAsia="ru-RU"/>
        </w:rPr>
        <w:t xml:space="preserve">2.1. Срок поставки: </w:t>
      </w:r>
      <w:r w:rsidR="009417FA">
        <w:rPr>
          <w:rFonts w:ascii="Times New Roman" w:eastAsiaTheme="minorEastAsia" w:hAnsi="Times New Roman" w:cs="Times New Roman"/>
          <w:lang w:eastAsia="ru-RU"/>
        </w:rPr>
        <w:t xml:space="preserve">через 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>1</w:t>
      </w:r>
      <w:r w:rsidR="001D7242">
        <w:rPr>
          <w:rFonts w:ascii="Times New Roman" w:eastAsiaTheme="minorEastAsia" w:hAnsi="Times New Roman" w:cs="Times New Roman"/>
          <w:lang w:eastAsia="ru-RU"/>
        </w:rPr>
        <w:t>2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1D7242">
        <w:rPr>
          <w:rFonts w:ascii="Times New Roman" w:eastAsiaTheme="minorEastAsia" w:hAnsi="Times New Roman" w:cs="Times New Roman"/>
          <w:lang w:eastAsia="ru-RU"/>
        </w:rPr>
        <w:t>две</w:t>
      </w:r>
      <w:r w:rsidR="0003683A">
        <w:rPr>
          <w:rFonts w:ascii="Times New Roman" w:eastAsiaTheme="minorEastAsia" w:hAnsi="Times New Roman" w:cs="Times New Roman"/>
          <w:lang w:eastAsia="ru-RU"/>
        </w:rPr>
        <w:t>надцать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>)</w:t>
      </w:r>
      <w:r w:rsidR="004440D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недел</w:t>
      </w:r>
      <w:r w:rsidR="004440D0">
        <w:rPr>
          <w:rFonts w:ascii="Times New Roman" w:eastAsiaTheme="minorEastAsia" w:hAnsi="Times New Roman" w:cs="Times New Roman"/>
          <w:lang w:eastAsia="ru-RU"/>
        </w:rPr>
        <w:t>ь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с момента подписания настоящего Контракта.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Поставщик вправе досрочно поставить Товар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исключительно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с предварительного письменного согласия Заказчика.</w:t>
      </w:r>
    </w:p>
    <w:p w14:paraId="12A1FA95" w14:textId="112996F3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2.2. Поставка Товара осуществляется путем доставки Товара по месту нахождения Заказчика по адресу: Республика Мордовия, г. Саранск, ул. Лодыгина, д.3. </w:t>
      </w:r>
    </w:p>
    <w:p w14:paraId="010D2570" w14:textId="7D5C2CD1" w:rsidR="00EE5F0F" w:rsidRPr="00EB6F20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2.3. Оборудование, поставляемое по настоящему Контракту,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формальности, связанные с ввозом Оборудования на территорию Российской Федерации, не заложенным и не состоящим под арестом.</w:t>
      </w:r>
    </w:p>
    <w:p w14:paraId="07252462" w14:textId="269740EA" w:rsidR="00A42092" w:rsidRPr="00EB6F20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2.4.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 xml:space="preserve">Приемка Оборудования производится по товарной накладной (форма №ТОРГ-12),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котор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ы</w:t>
      </w:r>
      <w:r w:rsidR="004F68F8">
        <w:rPr>
          <w:rFonts w:ascii="Times New Roman" w:eastAsiaTheme="minorEastAsia" w:hAnsi="Times New Roman" w:cs="Times New Roman"/>
          <w:lang w:eastAsia="ru-RU"/>
        </w:rPr>
        <w:t>й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подписывают уполномоченные представители Сторон. Датой поставки Товара считается дата подписания товарной накладной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(форма №ТОРГ-12)</w:t>
      </w:r>
      <w:r w:rsidR="004F68F8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обеими Сторонами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14:paraId="657FB426" w14:textId="13A22B13" w:rsidR="00A42092" w:rsidRPr="00EB6F20" w:rsidRDefault="00A42092" w:rsidP="00A42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Вместо товарной накладной (форма №ТОРГ-12)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,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допускается применение универсального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передаточного документа.</w:t>
      </w:r>
    </w:p>
    <w:p w14:paraId="1DFB6A3E" w14:textId="66270941" w:rsidR="007A5583" w:rsidRPr="00EB6F20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2.5.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Одновременно с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Оборудованием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Поставщик передает Заказчику 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все принадлежности (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комплектующие, расходные материалы и др.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) и необходимые документы:</w:t>
      </w:r>
    </w:p>
    <w:p w14:paraId="512785FE" w14:textId="54D1BF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руководство по эксплуатации на русском языке;</w:t>
      </w:r>
    </w:p>
    <w:p w14:paraId="2D592421" w14:textId="13D388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документы о сертификации Оборудования (оригиналы, либо надлежащим образом заверенные копии сертификатов безопасности);</w:t>
      </w:r>
    </w:p>
    <w:p w14:paraId="4FCBCBE5" w14:textId="77777777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сертификаты (или декларации) соответствия;</w:t>
      </w:r>
    </w:p>
    <w:p w14:paraId="13FC7A4A" w14:textId="613B023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оформленные гарантийные талоны или аналогичные документы, с указанием заводских (серийных) номеров Оборудования и гарантийного периода;</w:t>
      </w:r>
    </w:p>
    <w:p w14:paraId="67C0944E" w14:textId="40364126" w:rsidR="008A5FBD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 xml:space="preserve">счет,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счет-фактуру на общую стоимость Товара и прочие документы.</w:t>
      </w:r>
    </w:p>
    <w:p w14:paraId="421D818B" w14:textId="06961351" w:rsidR="00EE5F0F" w:rsidRPr="00EB6F20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2.6.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>Все текстовые материалы, касающиеся технической эксплуатации и обслуживания Оборудования, должны быть представлены на русском языке. В случае поставки импортного Оборудования документация представляется также на английском языке.</w:t>
      </w:r>
    </w:p>
    <w:p w14:paraId="03D2E793" w14:textId="78FABD16" w:rsidR="00EE5F0F" w:rsidRPr="00EB6F20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 непредставления Поставщиком Заказчику технической документации на Оборудование,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Оборудование.</w:t>
      </w:r>
    </w:p>
    <w:p w14:paraId="7D788F84" w14:textId="5525DFD6" w:rsidR="006F5A62" w:rsidRPr="00EB6F20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2.7. </w:t>
      </w:r>
      <w:r w:rsidR="006F5A62" w:rsidRPr="00EB6F20">
        <w:rPr>
          <w:rFonts w:ascii="Times New Roman" w:eastAsiaTheme="minorEastAsia" w:hAnsi="Times New Roman" w:cs="Times New Roman"/>
          <w:lang w:eastAsia="ru-RU"/>
        </w:rPr>
        <w:t xml:space="preserve">Все права на Оборудование переходят Заказчику с момента подписания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CF235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30B4339" w14:textId="2B893B2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3. Цена Контракта и порядок оплаты </w:t>
      </w:r>
    </w:p>
    <w:p w14:paraId="121ECD3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42B41D16" w14:textId="5F90255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3.1. Цена Контракта составляет ________________ (_________________) рублей ____ копеек, в том числе НДС в размере ___%, что составляет ________________ (____________ ) рублей ____ копеек / НДС не облагается в связи с применением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упрощенной системы налогообложения.</w:t>
      </w:r>
    </w:p>
    <w:p w14:paraId="12CCA7DE" w14:textId="4142D34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3.2. В случае если в ходе исполнения настоящего Контракта уполномоченным государственным органом установлены обстоятельства, которые являются основанием для уплаты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НДС, последний не вправе требовать от Заказчика увеличения цены Контракта на сумму НДС.</w:t>
      </w:r>
    </w:p>
    <w:p w14:paraId="2892C696" w14:textId="34F58F66" w:rsidR="0002015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3.3. Цена Контракта включает в себя 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стоимость Оборудования, а также все расходы Поставщика, необходимые для исполнения обязательств, определенных настоящим Контрактом, в том числе стоимость тары, упаковки, маркировки, хранения,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все расходы Поставщика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 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доставке, погрузочно-разгрузочным работам, гарантийному обслуживанию, страхованию, транспортные, таможенные и иные расходы, а также налоги, сборы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, пошлины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Поставщик.</w:t>
      </w:r>
    </w:p>
    <w:p w14:paraId="3FF39B48" w14:textId="3481220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3.4. Цена Контракта 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 xml:space="preserve">является твердой, определена на весь срок исполнения Контракта и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р</w:t>
      </w:r>
      <w:r w:rsidRPr="00EB6F20">
        <w:rPr>
          <w:rFonts w:ascii="Times New Roman" w:eastAsiaTheme="minorEastAsia" w:hAnsi="Times New Roman" w:cs="Times New Roman"/>
          <w:lang w:eastAsia="ru-RU"/>
        </w:rPr>
        <w:t>азделом 1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</w:t>
      </w:r>
    </w:p>
    <w:p w14:paraId="7F98EAE6" w14:textId="0878FC8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3.5. Источником финансирования выполненных работ явля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ются средства бюджета бюджетной системы Российской Федерации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 Валютой долга и валютой платежа Контракта является российский рубль.</w:t>
      </w:r>
    </w:p>
    <w:p w14:paraId="28788047" w14:textId="2768B1A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3.6. Расчеты по Контракту осуществляются путем перечисления денежных средств на счет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Pr="00EB6F20">
        <w:rPr>
          <w:rFonts w:ascii="Times New Roman" w:eastAsiaTheme="minorEastAsia" w:hAnsi="Times New Roman" w:cs="Times New Roman"/>
          <w:lang w:eastAsia="ru-RU"/>
        </w:rPr>
        <w:t>, реквизиты которого указаны в Контракте.</w:t>
      </w:r>
    </w:p>
    <w:p w14:paraId="7C447CEF" w14:textId="5CF0CC0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4B1A5D8" w:rsidR="0002015C" w:rsidRPr="00EB6F20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2B523A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Оплата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настояще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му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Контракту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производится в следующем порядке:</w:t>
      </w:r>
    </w:p>
    <w:p w14:paraId="5390B2E8" w14:textId="166F0404" w:rsidR="00A969DC" w:rsidRPr="00EB6F20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- 10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0% от стоимости, указанной в пункте 3.1 настоящего Контракта, оплачивается </w:t>
      </w:r>
      <w:r w:rsidR="004F3D1D" w:rsidRPr="00EB6F20">
        <w:rPr>
          <w:rFonts w:ascii="Times New Roman" w:eastAsiaTheme="minorEastAsia" w:hAnsi="Times New Roman" w:cs="Times New Roman"/>
          <w:lang w:eastAsia="ru-RU"/>
        </w:rPr>
        <w:t xml:space="preserve">в течение 15 (пятнадцати) рабочих дней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с момента подписания обеими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 xml:space="preserve">документов, установленных п. 2.4 настоящего Контракта,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на основании счета Поставщика.</w:t>
      </w:r>
    </w:p>
    <w:p w14:paraId="44E24D1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B4396E" w14:textId="70E28D6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бязанности Сторон</w:t>
      </w:r>
    </w:p>
    <w:p w14:paraId="750C152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E7ED7A7" w14:textId="5939E0D4" w:rsidR="001949B0" w:rsidRPr="00EB6F20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4.1.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 xml:space="preserve"> Поставщик обязуется:</w:t>
      </w:r>
    </w:p>
    <w:p w14:paraId="132418E2" w14:textId="42315BF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.1.1. Информировать Заказчика о ходе выполнения настоящего Контракта и о готовности Оборудования к отгрузке, сообщать Заказчику точное время и дату доставки Оборудования в адрес поставки не позднее, чем за 2 (два) рабочих дня до даты доставки Оборудования.</w:t>
      </w:r>
    </w:p>
    <w:p w14:paraId="6ADB4946" w14:textId="622A5B45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.1.2.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Надлежаще 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в сроки, установленные настоящим Контрактом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, осуществить поставку Оборудования, в том числе его доставку (с учетом погрузочно-разгрузочных работ) в подготовленное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lastRenderedPageBreak/>
        <w:t>Заказчиком в соответстви</w:t>
      </w:r>
      <w:r w:rsidR="00A62F36">
        <w:rPr>
          <w:rFonts w:ascii="Times New Roman" w:eastAsiaTheme="minorEastAsia" w:hAnsi="Times New Roman" w:cs="Times New Roman"/>
          <w:lang w:eastAsia="ru-RU"/>
        </w:rPr>
        <w:t>и с п.4.2.2 Договора помещение.</w:t>
      </w:r>
    </w:p>
    <w:p w14:paraId="799704F4" w14:textId="356B2AF8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.1.3. Передать Заказчику все документы, указанные в п.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4, 2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 настоящего Контракта.</w:t>
      </w:r>
    </w:p>
    <w:p w14:paraId="31A5EEAA" w14:textId="0AE8FD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.1.4. Участвовать в приемке Оборудования в соответствии с разделом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За свой счет устранять некомплектность и недостатки Оборудования в сроки, установленные настоящим Контрактом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392D4E5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.1.5. В случае если выявится неисправность поставленного Оборудования или выявится, что Оборудование не соответствует условиям настоящего Контракта по ассортименту, маркам и (или) техническим и функциональным характеристикам, по указанию Заказчика, заменить его на Оборудование, соответствующее условиям настоящего Контракта. </w:t>
      </w:r>
    </w:p>
    <w:p w14:paraId="3E45C1B1" w14:textId="74E9E5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.1.6. Нести ответственность перед Заказчиком за надлежащее исполнение обязательств по настоящему Контракту привлеч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нными соисполнителями, за координацию их деятельности и соблюдение сроков. Все расч</w:t>
      </w:r>
      <w:r w:rsidRPr="00EB6F20">
        <w:rPr>
          <w:rFonts w:ascii="Times New Roman" w:eastAsiaTheme="minorEastAsia" w:hAnsi="Times New Roman" w:cs="Times New Roman"/>
          <w:lang w:eastAsia="ru-RU"/>
        </w:rPr>
        <w:t>ет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ы с соисполнителями будут осуществляться Поставщиком самостоятельно. Заказчик не нес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.2. Заказчик обяз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уется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:</w:t>
      </w:r>
    </w:p>
    <w:p w14:paraId="32D08C09" w14:textId="6F8BAC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.2.1. Принять от Поставщика Оборудование в порядке и сроки, установленные настоящим Контрактом.</w:t>
      </w:r>
    </w:p>
    <w:p w14:paraId="05991688" w14:textId="0D6ACF5F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.2.2. Обеспечить Поставщику доступ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в помещение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для выполнения обязательств по настоящему Контракту.</w:t>
      </w:r>
    </w:p>
    <w:p w14:paraId="2352A6CC" w14:textId="1115592D" w:rsidR="009712BC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.2.3. Произвести Поставщику оплату в сроки и в порядке, установленные настоящим Контрактом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08F6B39" w14:textId="77777777" w:rsidR="001949B0" w:rsidRPr="00EB6F20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D5A438" w14:textId="6E5BFFD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693727" w:rsidRPr="00EB6F20">
        <w:rPr>
          <w:rFonts w:ascii="Times New Roman" w:eastAsiaTheme="minorEastAsia" w:hAnsi="Times New Roman" w:cs="Times New Roman"/>
          <w:b/>
          <w:lang w:eastAsia="ru-RU"/>
        </w:rPr>
        <w:t>Порядок приемки Оборудования</w:t>
      </w:r>
    </w:p>
    <w:p w14:paraId="0309D67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5340E29" w14:textId="71C8547E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5.1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В случае необходимости, может быть осуществлена приемка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борудования по количеству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и целостности упаков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ок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по товарно-транспортной накладной. В случае обнаружения повреждений (вскрытии) упаковки, об этом ставится отметка на товаросопроводительных документах.</w:t>
      </w:r>
    </w:p>
    <w:p w14:paraId="0910048D" w14:textId="1E029E0A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5.2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Приемка Оборудования по качеству и комплектности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производится </w:t>
      </w:r>
      <w:r w:rsidRPr="00EB6F20">
        <w:rPr>
          <w:rFonts w:ascii="Times New Roman" w:eastAsiaTheme="minorEastAsia" w:hAnsi="Times New Roman" w:cs="Times New Roman"/>
          <w:lang w:eastAsia="ru-RU"/>
        </w:rPr>
        <w:t>в соответствии с документами, предусмотренными п.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п. 2.4-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</w:t>
      </w:r>
    </w:p>
    <w:p w14:paraId="6C8D5B00" w14:textId="28F250E2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5.3. Документы, предусмотренные п.п. 2.4-2.5 настоящего Контракта, передаются Поставщиком Заказчику одновременно с поставляемым Оборудованием.</w:t>
      </w:r>
    </w:p>
    <w:p w14:paraId="05E90983" w14:textId="77777777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непередаче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02861FA1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Заказчик </w:t>
      </w:r>
      <w:bookmarkStart w:id="3" w:name="_Hlk6902992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в течение 5 (пяти) рабочих дней </w:t>
      </w:r>
      <w:bookmarkEnd w:id="3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со дня получения документов, указанных в п.2.4 настоящего Контракта, обязан их рассмотреть, подписать и возвратить Поставщику или направить ему мотивированный отказ от подписания.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Мотивированный отказ составляется, в том числе п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ри наличии недостачи, недокомплекта, повреждений и прочих недостатков Оборудования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, с указанием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все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выявленных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недостатк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ов. При этом,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срок их устранения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>отказа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от Заказчика.</w:t>
      </w:r>
    </w:p>
    <w:p w14:paraId="7C97287A" w14:textId="622CE2A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.5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 Если в ходе приемки Оборудования оно не сможет достичь показателей работоспособности, определенных технической документацией на него, то Поставщик должен за свой сч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устранить все недостатки, включая замену Оборудования. Все риски и расходы, связанные с устранением недостатков и/или заменой Оборудования, включая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транспортные расходы,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риски наступления ответственности за нарушение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предусмотренных настоящим Контрактом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срок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>ов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, нес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Поставщик. </w:t>
      </w:r>
    </w:p>
    <w:p w14:paraId="7A2D5E1B" w14:textId="2C718C5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>6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 Заказчик уполномочивает ________ (должность) ______________________________ (Ф.И.О.) на приемку Оборудования.</w:t>
      </w:r>
    </w:p>
    <w:p w14:paraId="1B224E56" w14:textId="77777777" w:rsidR="00097B4D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99203A" w14:textId="39FD00FB" w:rsidR="009712BC" w:rsidRPr="00EB6F20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6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Гарантии качества</w:t>
      </w:r>
    </w:p>
    <w:p w14:paraId="21760EA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884A0D0" w14:textId="43B2775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6.1. Качество Оборудования должно соответствовать требованиям соответствующих ГОСТ, ТУ и сертификатов соответствия, что должно быть подтверждено документами при поставке Оборудования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431A3570" w14:textId="384306CF" w:rsidR="006A7DC8" w:rsidRPr="00EB6F20" w:rsidRDefault="00B23187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поставк</w:t>
      </w:r>
      <w:r w:rsidRPr="00EB6F20">
        <w:rPr>
          <w:rFonts w:ascii="Times New Roman" w:eastAsiaTheme="minorEastAsia" w:hAnsi="Times New Roman" w:cs="Times New Roman"/>
          <w:lang w:eastAsia="ru-RU"/>
        </w:rPr>
        <w:t>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средств измерения</w:t>
      </w:r>
      <w:r w:rsidRPr="00EB6F20">
        <w:rPr>
          <w:rFonts w:ascii="Times New Roman" w:eastAsiaTheme="minorEastAsia" w:hAnsi="Times New Roman" w:cs="Times New Roman"/>
          <w:lang w:eastAsia="ru-RU"/>
        </w:rPr>
        <w:t>, они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должны быть внесены в государственный реестр средств измерений и иметь паспорт, гарантийный талон, методику периодической поверки, свидетельство о поверке. Запас срока поверки на момент передачи Заказчику должен быть не менее 80% </w:t>
      </w:r>
      <w:proofErr w:type="spellStart"/>
      <w:r w:rsidR="006A7DC8" w:rsidRPr="00EB6F20">
        <w:rPr>
          <w:rFonts w:ascii="Times New Roman" w:eastAsiaTheme="minorEastAsia" w:hAnsi="Times New Roman" w:cs="Times New Roman"/>
          <w:lang w:eastAsia="ru-RU"/>
        </w:rPr>
        <w:t>межповерочного</w:t>
      </w:r>
      <w:proofErr w:type="spellEnd"/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интервала. Средства измерения обязательно должны иметь сертификаты о первичной поверке, результаты поверки, паспорт и методику поверки.</w:t>
      </w:r>
    </w:p>
    <w:p w14:paraId="6CAE7A5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6.2. Поставщик гарантирует:</w:t>
      </w:r>
    </w:p>
    <w:p w14:paraId="7C987A00" w14:textId="1ABF12B1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а) что при изготовлении Оборудования применялись новые узлы, агрегаты и комплектующие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изделия, Оборудование изготовлено из качественных и безопасных материалов в соответствии с технологией, обычно применяемой заводом-изготовителем при изготовлении такого рода Оборудования, а также, что Оборудование отвечает действующим в Российской Федерации требованиям и нормативам, применяемым к такого рода Оборудованию; </w:t>
      </w:r>
    </w:p>
    <w:p w14:paraId="008D51E8" w14:textId="2F3CDA42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что техническая документация, передаваемая Поставщиком, является комплектной и достаточной для эксплуатации и технического обслуживания Оборудования;</w:t>
      </w:r>
    </w:p>
    <w:p w14:paraId="488BE72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безотказную работу Оборудования в период Гарантийного срока.</w:t>
      </w:r>
    </w:p>
    <w:p w14:paraId="7145CE6B" w14:textId="28ABC045" w:rsidR="009F163B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6.3. Срок гарантии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указывается в Спецификации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(Приложение № 1 к настоящему Контракту) и начинает течь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 даты приемки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(подписания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обеими Сторонами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Pr="00EB6F20">
        <w:rPr>
          <w:rFonts w:ascii="Times New Roman" w:eastAsiaTheme="minorEastAsia" w:hAnsi="Times New Roman" w:cs="Times New Roman"/>
          <w:lang w:eastAsia="ru-RU"/>
        </w:rPr>
        <w:t>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29B353E" w14:textId="77777777" w:rsidR="008143CC" w:rsidRPr="00CA608D" w:rsidRDefault="008143CC" w:rsidP="00814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A608D">
        <w:rPr>
          <w:rFonts w:ascii="Times New Roman" w:eastAsiaTheme="minorEastAsia" w:hAnsi="Times New Roman" w:cs="Times New Roman"/>
          <w:lang w:eastAsia="ru-RU"/>
        </w:rPr>
        <w:t>В случае если производителем Оборудования установлен более длительный гарантийный срок, к соответствующему Оборудованию применяется гарантийный срок, установленный производителем.</w:t>
      </w:r>
    </w:p>
    <w:p w14:paraId="399E2F14" w14:textId="1A46652D" w:rsidR="00B213B0" w:rsidRPr="00EB6F20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</w:rPr>
      </w:pPr>
      <w:r w:rsidRPr="00EB6F20">
        <w:rPr>
          <w:rFonts w:ascii="Times New Roman" w:hAnsi="Times New Roman"/>
          <w:color w:val="000000" w:themeColor="text1"/>
        </w:rPr>
        <w:t>Объем предоставления гарантии качества товара: в полном объеме.</w:t>
      </w:r>
    </w:p>
    <w:p w14:paraId="5319AB29" w14:textId="4C8DD42B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6.4. Гарантийное обслуживание Оборудования осуществляется Поставщиком в период Гарантийного срока, указанного в п. 6.3. настоящего Контракта.</w:t>
      </w:r>
    </w:p>
    <w:p w14:paraId="1AC81618" w14:textId="1D21B44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6.5. В период действия Гарантийного срока Поставщик за свой сч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обязуется осуществлять замену любой неисправной части Оборудования и (или) поставку недостающих частей Оборудования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, ремонт Оборудования и (или) его замену, а также любыми иными способами обеспечи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ва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ть работоспособность 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>, если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 не докажет, что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неисправность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Оборудования </w:t>
      </w:r>
      <w:r w:rsidRPr="00EB6F20">
        <w:rPr>
          <w:rFonts w:ascii="Times New Roman" w:eastAsiaTheme="minorEastAsia" w:hAnsi="Times New Roman" w:cs="Times New Roman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Оборудование или его повреждения со стороны работников Заказчика.</w:t>
      </w:r>
    </w:p>
    <w:p w14:paraId="0904542A" w14:textId="42D262A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6.6. Поставщик обязан выполнить свои гарантийные обязательства по восстановлению работоспособности Оборудования в течение 15 (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ятнадцати) календарных дней с момента получения претензии от Заказчика. В случае обнаружения некомплектности поставленного Оборудования Поставщик обязуется в согласованный с Заказчиком срок доукомплектовать Оборудование. </w:t>
      </w:r>
    </w:p>
    <w:p w14:paraId="0F4AFBEB" w14:textId="77777777" w:rsidR="009417FA" w:rsidRP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>6.7. В случае устранения неисправностей, ремонта или замены частей Оборудования гарантийный срок для всего Оборудования продлевается на время простоя Оборудования. В случае замены Оборудования, гарантийный срок начинает течь заново.</w:t>
      </w:r>
    </w:p>
    <w:p w14:paraId="3AFB05F2" w14:textId="77777777" w:rsid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 xml:space="preserve">6.8. Все транспортные, складские, в случае поставки импортного Оборудования таможенные расходы, связанные с гарантийным обслуживанием, несет Поставщик. </w:t>
      </w:r>
    </w:p>
    <w:p w14:paraId="3E29BBB9" w14:textId="4B1FD68D" w:rsidR="006A7DC8" w:rsidRPr="00EB6F20" w:rsidRDefault="006A7DC8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Если Поставщик по требованию Заказчика не устранит выявленные дефекты Оборудования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или привлечь третьих лиц </w:t>
      </w:r>
      <w:r w:rsidRPr="00EB6F20">
        <w:rPr>
          <w:rFonts w:ascii="Times New Roman" w:eastAsiaTheme="minorEastAsia" w:hAnsi="Times New Roman" w:cs="Times New Roman"/>
          <w:lang w:eastAsia="ru-RU"/>
        </w:rPr>
        <w:t>за сч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Поставщика. Поставщик обязан возместить понес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нные Заказчиком расходы в течение 30 (Тридцати) календарных дней после получения соответствующего требования от Заказчика.</w:t>
      </w:r>
    </w:p>
    <w:p w14:paraId="6D4D70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EDAFFD6" w14:textId="143FD4E1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Ответственность Сторон</w:t>
      </w:r>
    </w:p>
    <w:p w14:paraId="42958CE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3CDC0E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7.1. Стороны несут ответственность за неисполнение или ненадлежащее исполнение своих обязательств по Контракту в соответствии с законодательством РФ.</w:t>
      </w:r>
    </w:p>
    <w:p w14:paraId="176E2FB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 Ответственность Заказчика:</w:t>
      </w:r>
    </w:p>
    <w:p w14:paraId="792A4CF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7.2.1.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Поставщик вправе потребовать уплаты неустоек (штрафов, пеней).</w:t>
      </w:r>
    </w:p>
    <w:p w14:paraId="66D84BE4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Заказчиком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12E45CD9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7.2.2. Штрафы начисляются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соответствии с Постановлением Правительства Российской Федерации от 30 августа 2017 г. №1042 в следующем порядке:</w:t>
      </w:r>
    </w:p>
    <w:p w14:paraId="5DCA9D5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 (включительно);</w:t>
      </w:r>
    </w:p>
    <w:p w14:paraId="4102E866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279A6A1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9E40649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6BD1FEE0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 Ответственность Поставщика:</w:t>
      </w:r>
    </w:p>
    <w:p w14:paraId="722BC7D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lastRenderedPageBreak/>
        <w:t>7.3.1. В случае просрочки исполнения Поставщиком обязательств, предусмотренных настоящим Контрактом, а также в иных случаях неисполнения или ненадлежащего исполнения Поставщиком обязательств, предусмотренных настоящим Контрактом, Заказчик направляет Поставщику требование об уплате неустоек (штрафов, пеней).</w:t>
      </w:r>
    </w:p>
    <w:p w14:paraId="149E75A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Поставщиком обязательства (в том числе гарантийного обязательства),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Поставщиком, за исключением случаев, если законодательством Российской Федерации установлен иной порядок начисления пени.</w:t>
      </w:r>
    </w:p>
    <w:p w14:paraId="1E1516F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7.3.2.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Поставщик выплачивает Заказчику штраф в соответствии с Постановлением Правительства Российской Федерации от 30 августа 2017 г. № 1042, за исключением случаев, если законодательством Российской Федерации установлен иной порядок начисления штрафов, в размере:</w:t>
      </w:r>
    </w:p>
    <w:p w14:paraId="2A1F90A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3 процента цены Контракта (этапа) в случае, если цена Контракта (этапа) не превышает 3 млн. рублей;</w:t>
      </w:r>
    </w:p>
    <w:p w14:paraId="17FDE92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14:paraId="02E57E3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14:paraId="3928CF8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7.3.3.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Поставщик выплачивает Заказчику штраф в соответствии с Постановлением Правительства Российской Федерации от 30 августа 2017 г. № 1042, в размере:</w:t>
      </w:r>
    </w:p>
    <w:p w14:paraId="6DAEB1C1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61E63B0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5873C746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CB09DB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4E9EAAA0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7.4. Применение неустойки (штрафа, пени) не освобождает Стороны от исполнения обязательств по Контракту.</w:t>
      </w:r>
    </w:p>
    <w:p w14:paraId="3804AACB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7.5. В случае просрочки со стороны Поставщика исполнения Контракта на срок более чем один месяц, Заказчик имеет право в одностороннем внесудебном порядке отказаться от исполнения Контракта (расторгнуть Контракт), а также потребовать уплаты штрафных санкций.</w:t>
      </w:r>
    </w:p>
    <w:p w14:paraId="26191274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7.6. Вред, причиненный Поставщиком имуществу Заказчика и/или третьих лиц, подлежит возмещению в полном объеме, в срок не позднее 10 (десяти) календарных дней с момента предъявления претензии. </w:t>
      </w:r>
    </w:p>
    <w:p w14:paraId="2AE5A46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7.7. Общая сумма начисленной неустойки (штрафов, пени)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14:paraId="46E139CB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7.8.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4972FEE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7.9. Поставщик несет перед Заказчиком ответственность за последствия неисполнения или ненадлежащего исполнения обязательств соисполнителями, а также риск причинения соисполнителями убытков имуществу Заказчика и третьих лиц. </w:t>
      </w:r>
    </w:p>
    <w:p w14:paraId="68654543" w14:textId="5BAAD6A9" w:rsidR="009712BC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7.10. Поставщик самостоятельно несет ответственность перед соисполнителями за выполнение обязательств по оплате выполняемых соисполнителями работ. Заказчик не несет перед привлекаемыми Поставщиком соисполнителями ответственности за неполную или несвоевременную оплату выполненных ими работ, а также по иным требованиям, предъявленным соисполнителями Поставщику в связи с неисполнением и (или) ненадлежащим исполнением обязательств Поставщика.</w:t>
      </w:r>
    </w:p>
    <w:p w14:paraId="43FA084E" w14:textId="77777777" w:rsidR="007835CE" w:rsidRPr="00EB6F20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01F1135" w14:textId="364C311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Обеспечение исполнения Контракта</w:t>
      </w:r>
    </w:p>
    <w:p w14:paraId="12E3C70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756B719" w14:textId="250A50F7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предоставляет обеспечение исполнения Контракта в виде </w:t>
      </w:r>
      <w:r w:rsidR="000D63E5">
        <w:rPr>
          <w:rFonts w:ascii="Times New Roman" w:eastAsiaTheme="minorEastAsia" w:hAnsi="Times New Roman" w:cs="Times New Roman"/>
          <w:lang w:eastAsia="ru-RU"/>
        </w:rPr>
        <w:t>банковской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гаранти</w:t>
      </w:r>
      <w:r w:rsidR="000D63E5">
        <w:rPr>
          <w:rFonts w:ascii="Times New Roman" w:eastAsiaTheme="minorEastAsia" w:hAnsi="Times New Roman" w:cs="Times New Roman"/>
          <w:lang w:eastAsia="ru-RU"/>
        </w:rPr>
        <w:t>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или внесени</w:t>
      </w:r>
      <w:r w:rsidR="000D63E5">
        <w:rPr>
          <w:rFonts w:ascii="Times New Roman" w:eastAsiaTheme="minorEastAsia" w:hAnsi="Times New Roman" w:cs="Times New Roman"/>
          <w:lang w:eastAsia="ru-RU"/>
        </w:rPr>
        <w:t>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денежных средств на указанный Заказчиком счет на сумму</w:t>
      </w:r>
      <w:r w:rsidR="00D50E0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1E62E5" w:rsidRPr="001E62E5">
        <w:rPr>
          <w:rFonts w:ascii="Times New Roman" w:eastAsiaTheme="minorEastAsia" w:hAnsi="Times New Roman" w:cs="Times New Roman"/>
          <w:lang w:eastAsia="ru-RU"/>
        </w:rPr>
        <w:t>11 398,20 руб. (одиннадцать тысяч триста девяносто восемь рублей 20 копеек)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, что составляет 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% от начальной (максимальной) цены Контракта.</w:t>
      </w:r>
    </w:p>
    <w:p w14:paraId="64BB2155" w14:textId="470A6C2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 Срок действия указанного в </w:t>
      </w:r>
      <w:hyperlink w:anchor="Par354" w:tooltip="    11.1. Подрядчик предоставляет обеспечение исполнения Контракта:" w:history="1">
        <w:r w:rsidR="009712BC" w:rsidRPr="00EB6F20">
          <w:rPr>
            <w:rFonts w:ascii="Times New Roman" w:eastAsiaTheme="minorEastAsia" w:hAnsi="Times New Roman" w:cs="Times New Roman"/>
            <w:lang w:eastAsia="ru-RU"/>
          </w:rPr>
          <w:t xml:space="preserve">пункте </w:t>
        </w:r>
        <w:r w:rsidR="002E4911" w:rsidRPr="00EB6F20">
          <w:rPr>
            <w:rFonts w:ascii="Times New Roman" w:eastAsiaTheme="minorEastAsia" w:hAnsi="Times New Roman" w:cs="Times New Roman"/>
            <w:lang w:eastAsia="ru-RU"/>
          </w:rPr>
          <w:t>8</w:t>
        </w:r>
        <w:r w:rsidR="009712BC" w:rsidRPr="00EB6F20">
          <w:rPr>
            <w:rFonts w:ascii="Times New Roman" w:eastAsiaTheme="minorEastAsia" w:hAnsi="Times New Roman" w:cs="Times New Roman"/>
            <w:lang w:eastAsia="ru-RU"/>
          </w:rPr>
          <w:t>.1</w:t>
        </w:r>
      </w:hyperlink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обеспечения должен превышать срок действия Контракта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lastRenderedPageBreak/>
        <w:t>не менее чем на один месяц.</w:t>
      </w:r>
    </w:p>
    <w:p w14:paraId="79FA9F41" w14:textId="56CB7D6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При снижении цены в предложенной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заявке на 25 (двадцать пять) и более процентов по отношению к начальной (максимальной) цене Контракта,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с которым заключается Контракт, предоставляет обеспечение исполнения Контракта с уч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том положений ст. 37 Федерального закона от 5 апреля 2013 г. № 44-ФЗ.</w:t>
      </w:r>
    </w:p>
    <w:p w14:paraId="1EBC779A" w14:textId="39F3EA37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.4. Способ обеспечения исполнения Контракта из указанных в пункте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 Контракта способов определяется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самостоятельно. В качестве обеспечения исполнения Контракта принимаются банковские гарантии, выданные банками, соответствующими требованиям, установленным Правительством Российской Федерации.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 Срок действия банковской гарантии должен превышать срок действия Контракта не менее чем на один месяц.</w:t>
      </w:r>
    </w:p>
    <w:p w14:paraId="357AC807" w14:textId="75867FAA" w:rsidR="000074C0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F451381" w14:textId="5A44E14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.5.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6BB9F51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 случае если по независящим от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</w:p>
    <w:p w14:paraId="17177EBF" w14:textId="77212A9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.7.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Контракта перечисляет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ся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на следующий счет: р/с 40603810539150000009 в Мордовском отделении № 8589 Сбербанка России (ПАО) г.Саранска, к/с 30101810100000000615, БИК 048952615. </w:t>
      </w:r>
    </w:p>
    <w:p w14:paraId="689A34A3" w14:textId="5D8C2A90" w:rsidR="000074C0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8.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8.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7B6615F0" w14:textId="5CEF5DE6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средства, внесенные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исполнения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Контракта,   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Заказчик возвращает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 вычетом произведенных  в  соответствии  с  законодательством Российской Федерации и Контрактом удержаний в течение 10 (десяти) рабочих дней со  дня  истечения срока, на  который 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предоставил  обеспечение в соответствии с пунктом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 Контракта, при  условии  подписания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Денежные средства возвращаются на расчетный счет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указанный в Контракте.</w:t>
      </w:r>
    </w:p>
    <w:p w14:paraId="16648D0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3E44BCC" w14:textId="187A1DD9" w:rsidR="009712BC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Обстоятельства непреодолимой силы</w:t>
      </w:r>
    </w:p>
    <w:p w14:paraId="483CC5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0077FD" w14:textId="453E42CF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9.2. Сторона, для которой создалась невозможность исполнения обязательств по настоящему 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9.3.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Неуведомление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3FABC5F9" w14:textId="2E28D630" w:rsidR="009712BC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</w:t>
      </w:r>
      <w:r w:rsidR="001D5C3A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Контракта, при этом Стороны обязаны произвести полные взаиморасчёты по уже реализованной части 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7BE5D1C0" w14:textId="77777777" w:rsidR="001E59BA" w:rsidRPr="00EB6F20" w:rsidRDefault="001E59BA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BD6AB1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56F4037" w14:textId="0B066FF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Порядок разрешения споров</w:t>
      </w:r>
    </w:p>
    <w:p w14:paraId="07FF5F2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F29849" w14:textId="15CA2A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lang w:eastAsia="ru-RU"/>
        </w:rPr>
        <w:t>.1. Претензии Сторон, возникающие в связи с исполнением Контракта,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812B6A5" w14:textId="11296D5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Изменение и расторжение Контракта</w:t>
      </w:r>
    </w:p>
    <w:p w14:paraId="00F5D14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96115" w14:textId="7E644E5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11.5.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Стороны вправе 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ринять решение об одностороннем отказе от исполнения Контракта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EB6F20">
        <w:rPr>
          <w:rFonts w:ascii="Times New Roman" w:eastAsiaTheme="minorEastAsia" w:hAnsi="Times New Roman" w:cs="Times New Roman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4" w:name="Par409"/>
      <w:bookmarkStart w:id="5" w:name="Par410"/>
      <w:bookmarkEnd w:id="4"/>
      <w:bookmarkEnd w:id="5"/>
    </w:p>
    <w:p w14:paraId="62DD0ED6" w14:textId="5CC9E0C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bookmarkStart w:id="6" w:name="Par456"/>
      <w:bookmarkEnd w:id="6"/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Прочие условия</w:t>
      </w:r>
    </w:p>
    <w:p w14:paraId="558F04A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B25D7F" w14:textId="4ED6C14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7" w:name="Par477"/>
      <w:bookmarkEnd w:id="7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7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B6F20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EB6F20">
        <w:rPr>
          <w:rFonts w:ascii="Times New Roman" w:eastAsiaTheme="minorEastAsia" w:hAnsi="Times New Roman" w:cs="Times New Roman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78C3FEF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8" w:name="Par480"/>
      <w:bookmarkEnd w:id="8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185851C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Контракта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, в том числе риски, связанные с возвратом обеспечения исполнения Контракта, предоставленного в форме внесения денежных средств.</w:t>
      </w:r>
    </w:p>
    <w:p w14:paraId="648D6318" w14:textId="31B717A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9" w:name="Par485"/>
      <w:bookmarkEnd w:id="9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обязана в течение 5 (пяти) рабочих дней рассмотреть проект акта и при отсутствии замечаний подписать его. При наличии у Стороны замечаний к проекту акта, такая Сторона в указанный в настоящем пункте срок 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2BAE7B6E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A92984" w:rsidRPr="00EB6F20">
        <w:rPr>
          <w:rFonts w:ascii="Times New Roman" w:eastAsiaTheme="minorEastAsia" w:hAnsi="Times New Roman" w:cs="Times New Roman"/>
          <w:lang w:eastAsia="ru-RU"/>
        </w:rPr>
        <w:t>Поставщик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1DFA512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Приложение №1. 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Спецификация</w:t>
      </w:r>
      <w:r w:rsidR="007D5CC8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3F010A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BBC842E" w14:textId="7CEFB22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Адреса, реквизиты и подписи Сторон</w:t>
      </w:r>
    </w:p>
    <w:p w14:paraId="6A27AF8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A608D" w:rsidRPr="00EB6F20" w14:paraId="2EBC583F" w14:textId="77777777" w:rsidTr="00617924">
        <w:tc>
          <w:tcPr>
            <w:tcW w:w="4365" w:type="dxa"/>
          </w:tcPr>
          <w:p w14:paraId="0F86A212" w14:textId="36CB475C" w:rsidR="009712BC" w:rsidRPr="00EB6F20" w:rsidRDefault="00DC7CFB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Поставщик</w:t>
            </w:r>
            <w:r w:rsidR="009712BC"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633" w:type="dxa"/>
          </w:tcPr>
          <w:p w14:paraId="3B044AF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CA608D" w:rsidRPr="00EB6F20" w14:paraId="14A72A17" w14:textId="77777777" w:rsidTr="00617924">
        <w:tc>
          <w:tcPr>
            <w:tcW w:w="4365" w:type="dxa"/>
          </w:tcPr>
          <w:p w14:paraId="0A92280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2417594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</w:t>
            </w:r>
          </w:p>
          <w:p w14:paraId="2EC901D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058510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____________________</w:t>
            </w:r>
          </w:p>
          <w:p w14:paraId="072A1F3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КПП ____________________</w:t>
            </w:r>
          </w:p>
          <w:p w14:paraId="75FB489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Реквизиты счета: __________________</w:t>
            </w:r>
          </w:p>
          <w:p w14:paraId="441C554B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14:paraId="0E00FE15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57202B5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 430034, Республика Мордовия, г.Саранск, ул.Лодыгина, д.3.</w:t>
            </w:r>
          </w:p>
          <w:p w14:paraId="082AAB6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Почтовый адрес: 430034, Республика Мордовия, г.Саранск, ул.Лодыгина, д.3.</w:t>
            </w:r>
          </w:p>
          <w:p w14:paraId="67FE544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14:paraId="22F3002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-13@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5F5AB1E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35672EC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31096Ч60080), р/с 40601810552891000001, Отделение – НБ Республика Мордовия г.Саранск, БИК 048952001.</w:t>
            </w:r>
          </w:p>
          <w:p w14:paraId="52795B0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</w:tc>
      </w:tr>
      <w:tr w:rsidR="00CA608D" w:rsidRPr="00EB6F20" w14:paraId="7B5909D6" w14:textId="77777777" w:rsidTr="00617924">
        <w:tc>
          <w:tcPr>
            <w:tcW w:w="4365" w:type="dxa"/>
          </w:tcPr>
          <w:p w14:paraId="6C066D7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4DA1BE5A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(должность представителя)</w:t>
            </w:r>
          </w:p>
        </w:tc>
        <w:tc>
          <w:tcPr>
            <w:tcW w:w="5633" w:type="dxa"/>
          </w:tcPr>
          <w:p w14:paraId="511059F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9712BC" w:rsidRPr="00EB6F20" w14:paraId="6C45C30E" w14:textId="77777777" w:rsidTr="00617924">
        <w:tc>
          <w:tcPr>
            <w:tcW w:w="4365" w:type="dxa"/>
          </w:tcPr>
          <w:p w14:paraId="21DB492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4926B7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633" w:type="dxa"/>
          </w:tcPr>
          <w:p w14:paraId="30313ED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</w:tc>
      </w:tr>
      <w:bookmarkEnd w:id="0"/>
    </w:tbl>
    <w:p w14:paraId="4B58EC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FEFCDE0" w14:textId="77777777" w:rsidR="00FB0B2E" w:rsidRPr="00EB6F20" w:rsidRDefault="00FB0B2E" w:rsidP="009712BC"/>
    <w:p w14:paraId="5B989283" w14:textId="77777777" w:rsidR="00077904" w:rsidRPr="00EB6F20" w:rsidRDefault="00077904" w:rsidP="009712BC"/>
    <w:p w14:paraId="07398296" w14:textId="77777777" w:rsidR="00077904" w:rsidRPr="00EB6F20" w:rsidRDefault="00077904" w:rsidP="009712BC"/>
    <w:p w14:paraId="129419DC" w14:textId="77777777" w:rsidR="00AF240F" w:rsidRPr="00EB6F20" w:rsidRDefault="00AF240F" w:rsidP="009712BC"/>
    <w:p w14:paraId="46A519C1" w14:textId="77777777" w:rsidR="00140CEA" w:rsidRDefault="00140CEA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31915E" w14:textId="77777777" w:rsidR="00140803" w:rsidRDefault="00140803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29425" w14:textId="77777777" w:rsidR="00140803" w:rsidRDefault="00140803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79841D" w14:textId="77777777" w:rsidR="00B219F1" w:rsidRDefault="00B219F1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BC145F" w14:textId="2417EF57" w:rsidR="00077904" w:rsidRPr="00EB6F20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Приложение № 1</w:t>
      </w:r>
      <w:r w:rsidR="0038747A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</w:t>
      </w:r>
    </w:p>
    <w:p w14:paraId="1C66684A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№ ____   от ____ 2019 г.</w:t>
      </w:r>
    </w:p>
    <w:p w14:paraId="1FBBA864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7BF12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A9FEF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C12B21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CDA732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A7131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СПЕЦИФИКАЦИЯ</w:t>
      </w:r>
    </w:p>
    <w:p w14:paraId="3694062A" w14:textId="77777777" w:rsidR="00077904" w:rsidRPr="00EB6F20" w:rsidRDefault="00077904" w:rsidP="00077904">
      <w:pPr>
        <w:tabs>
          <w:tab w:val="left" w:pos="9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D448F" w14:textId="77777777" w:rsidR="00077904" w:rsidRPr="00EB6F20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9"/>
        <w:gridCol w:w="2032"/>
        <w:gridCol w:w="812"/>
        <w:gridCol w:w="812"/>
        <w:gridCol w:w="812"/>
        <w:gridCol w:w="1083"/>
        <w:gridCol w:w="1354"/>
        <w:gridCol w:w="1761"/>
      </w:tblGrid>
      <w:tr w:rsidR="00A2692A" w:rsidRPr="00EB6F20" w14:paraId="53ADBA24" w14:textId="77777777" w:rsidTr="0031353C">
        <w:trPr>
          <w:trHeight w:val="1650"/>
        </w:trPr>
        <w:tc>
          <w:tcPr>
            <w:tcW w:w="540" w:type="dxa"/>
            <w:vAlign w:val="center"/>
          </w:tcPr>
          <w:p w14:paraId="6B6B537B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9" w:type="dxa"/>
            <w:vAlign w:val="center"/>
          </w:tcPr>
          <w:p w14:paraId="0F6E9284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4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2032" w:type="dxa"/>
            <w:vAlign w:val="center"/>
          </w:tcPr>
          <w:p w14:paraId="1FF79D1C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812" w:type="dxa"/>
          </w:tcPr>
          <w:p w14:paraId="7952F5C3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54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Страна происхождения оборудования</w:t>
            </w:r>
          </w:p>
        </w:tc>
        <w:tc>
          <w:tcPr>
            <w:tcW w:w="812" w:type="dxa"/>
          </w:tcPr>
          <w:p w14:paraId="7EAB3BB0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812" w:type="dxa"/>
            <w:vAlign w:val="center"/>
          </w:tcPr>
          <w:p w14:paraId="0A1DC6E7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3" w:type="dxa"/>
            <w:vAlign w:val="center"/>
          </w:tcPr>
          <w:p w14:paraId="3364380D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4" w:type="dxa"/>
            <w:vAlign w:val="center"/>
          </w:tcPr>
          <w:p w14:paraId="26C7240A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40BE5AE4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руб. </w:t>
            </w:r>
          </w:p>
          <w:p w14:paraId="61B1ACB3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783B40FD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1761" w:type="dxa"/>
            <w:vAlign w:val="center"/>
          </w:tcPr>
          <w:p w14:paraId="143934AE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</w:t>
            </w:r>
          </w:p>
          <w:p w14:paraId="71A6B9F8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руб.* </w:t>
            </w:r>
          </w:p>
          <w:p w14:paraId="2439593B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4720E2E8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A2692A" w:rsidRPr="00EB6F20" w14:paraId="327B9FCB" w14:textId="77777777" w:rsidTr="0031353C">
        <w:trPr>
          <w:trHeight w:val="390"/>
        </w:trPr>
        <w:tc>
          <w:tcPr>
            <w:tcW w:w="540" w:type="dxa"/>
          </w:tcPr>
          <w:p w14:paraId="4ACAEB71" w14:textId="77777777" w:rsidR="00A2692A" w:rsidRPr="00EB6F20" w:rsidRDefault="00A2692A" w:rsidP="0031353C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65B72B42" w14:textId="77777777" w:rsidR="00A2692A" w:rsidRPr="00EB6F20" w:rsidRDefault="00A2692A" w:rsidP="003135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3F0381AE" w14:textId="77777777" w:rsidR="00A2692A" w:rsidRPr="00EB6F20" w:rsidRDefault="00A2692A" w:rsidP="003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0492CFF9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0F413C2E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54AE7771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42915DF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7738F475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5F0734A6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A2692A" w:rsidRPr="00EB6F20" w14:paraId="268D6C79" w14:textId="77777777" w:rsidTr="0031353C">
        <w:trPr>
          <w:trHeight w:val="390"/>
        </w:trPr>
        <w:tc>
          <w:tcPr>
            <w:tcW w:w="540" w:type="dxa"/>
          </w:tcPr>
          <w:p w14:paraId="4BAE0045" w14:textId="77777777" w:rsidR="00A2692A" w:rsidRPr="00EB6F20" w:rsidRDefault="00A2692A" w:rsidP="0031353C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6D4D2284" w14:textId="77777777" w:rsidR="00A2692A" w:rsidRPr="00EB6F20" w:rsidRDefault="00A2692A" w:rsidP="0031353C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43321EC9" w14:textId="77777777" w:rsidR="00A2692A" w:rsidRPr="00EB6F20" w:rsidRDefault="00A2692A" w:rsidP="003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74D3D02B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7CE608F0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1FF1E131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1D58CDF9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72E293A2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7946A74F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A2692A" w:rsidRPr="00EB6F20" w14:paraId="20430BAC" w14:textId="77777777" w:rsidTr="0031353C">
        <w:trPr>
          <w:trHeight w:val="390"/>
        </w:trPr>
        <w:tc>
          <w:tcPr>
            <w:tcW w:w="540" w:type="dxa"/>
          </w:tcPr>
          <w:p w14:paraId="1A8731A8" w14:textId="77777777" w:rsidR="00A2692A" w:rsidRPr="00EB6F20" w:rsidRDefault="00A2692A" w:rsidP="0031353C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4F88A963" w14:textId="77777777" w:rsidR="00A2692A" w:rsidRPr="00EB6F20" w:rsidRDefault="00A2692A" w:rsidP="003135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48D70D03" w14:textId="77777777" w:rsidR="00A2692A" w:rsidRPr="00EB6F20" w:rsidRDefault="00A2692A" w:rsidP="003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7D1B01F4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1026F3FE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416AFE9C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0B68E5F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3680BB56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039FB082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A2692A" w:rsidRPr="00EB6F20" w14:paraId="503D6F1B" w14:textId="77777777" w:rsidTr="0031353C">
        <w:trPr>
          <w:trHeight w:val="390"/>
        </w:trPr>
        <w:tc>
          <w:tcPr>
            <w:tcW w:w="540" w:type="dxa"/>
          </w:tcPr>
          <w:p w14:paraId="472391E9" w14:textId="77777777" w:rsidR="00A2692A" w:rsidRPr="00EB6F20" w:rsidRDefault="00A2692A" w:rsidP="0031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AA17BF9" w14:textId="77777777" w:rsidR="00A2692A" w:rsidRPr="00EB6F20" w:rsidRDefault="00A2692A" w:rsidP="0031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601DE19D" w14:textId="77777777" w:rsidR="00A2692A" w:rsidRPr="00EB6F20" w:rsidRDefault="00A2692A" w:rsidP="0031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75651BEC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42ED2F69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040A098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6A5DABB3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2690F2FB" w14:textId="77777777" w:rsidR="00A2692A" w:rsidRPr="00EB6F20" w:rsidRDefault="00A2692A" w:rsidP="0031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61" w:type="dxa"/>
          </w:tcPr>
          <w:p w14:paraId="21C651D0" w14:textId="77777777" w:rsidR="00A2692A" w:rsidRPr="00EB6F20" w:rsidRDefault="00A2692A" w:rsidP="0031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p w14:paraId="66CA06C1" w14:textId="77777777" w:rsidR="00077904" w:rsidRPr="00EB6F20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_GoBack"/>
      <w:bookmarkEnd w:id="10"/>
    </w:p>
    <w:p w14:paraId="6F71F59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на сумму: </w:t>
      </w:r>
      <w:r w:rsidRPr="00EB6F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(_____) руб._____ коп.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01E7E67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1550C" w14:textId="732FFB1B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*После определения победителя процедуры закупки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стоимость каждой позиции товара пересчитывается с применением указанного коэффициента, то есть итоговая стоимость каждой позиции товара рассчитывается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54A883D4" w14:textId="77777777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D63E05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B2F65" w14:textId="77777777" w:rsidR="00AF240F" w:rsidRPr="00EB6F20" w:rsidRDefault="00AF240F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63622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077904" w14:paraId="5FF006FE" w14:textId="77777777" w:rsidTr="00335E5E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ПОСТАВЩИК:</w:t>
            </w:r>
          </w:p>
          <w:p w14:paraId="1E6E86FB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3D16B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9D218D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1D0B7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___________________________/_________/ 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14:paraId="0EEA02F0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3D0B87" w14:textId="77777777" w:rsidR="00077904" w:rsidRPr="00077904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______________________________/В.В. Якуба/</w:t>
            </w:r>
            <w:r w:rsidRPr="00077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077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14:paraId="16492D05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1050DE21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9664C24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483C4B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E1F6153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54E57EC0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33C5E2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4B5DDCC5" w14:textId="77777777" w:rsidR="00077904" w:rsidRPr="00CA608D" w:rsidRDefault="00077904" w:rsidP="009712BC"/>
    <w:sectPr w:rsidR="00077904" w:rsidRPr="00CA608D" w:rsidSect="006A34B8">
      <w:headerReference w:type="default" r:id="rId8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9DEAC" w14:textId="77777777" w:rsidR="00191D59" w:rsidRDefault="00191D59">
      <w:pPr>
        <w:spacing w:after="0" w:line="240" w:lineRule="auto"/>
      </w:pPr>
      <w:r>
        <w:separator/>
      </w:r>
    </w:p>
  </w:endnote>
  <w:endnote w:type="continuationSeparator" w:id="0">
    <w:p w14:paraId="7449FB84" w14:textId="77777777" w:rsidR="00191D59" w:rsidRDefault="0019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68EE5" w14:textId="77777777" w:rsidR="00191D59" w:rsidRDefault="00191D59">
      <w:pPr>
        <w:spacing w:after="0" w:line="240" w:lineRule="auto"/>
      </w:pPr>
      <w:r>
        <w:separator/>
      </w:r>
    </w:p>
  </w:footnote>
  <w:footnote w:type="continuationSeparator" w:id="0">
    <w:p w14:paraId="42A82186" w14:textId="77777777" w:rsidR="00191D59" w:rsidRDefault="00191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 w15:restartNumberingAfterBreak="0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 w15:restartNumberingAfterBreak="0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 w15:restartNumberingAfterBreak="0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 w15:restartNumberingAfterBreak="0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 w15:restartNumberingAfterBreak="0">
    <w:nsid w:val="38FC6974"/>
    <w:multiLevelType w:val="multilevel"/>
    <w:tmpl w:val="D23CCB48"/>
    <w:name w:val="WW8Num1422"/>
    <w:numStyleLink w:val="21"/>
  </w:abstractNum>
  <w:abstractNum w:abstractNumId="9" w15:restartNumberingAfterBreak="0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 w15:restartNumberingAfterBreak="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2E"/>
    <w:rsid w:val="000074C0"/>
    <w:rsid w:val="0002015C"/>
    <w:rsid w:val="000336A6"/>
    <w:rsid w:val="0003683A"/>
    <w:rsid w:val="000426B0"/>
    <w:rsid w:val="00053273"/>
    <w:rsid w:val="0005621F"/>
    <w:rsid w:val="00061437"/>
    <w:rsid w:val="00077904"/>
    <w:rsid w:val="00081728"/>
    <w:rsid w:val="00082E27"/>
    <w:rsid w:val="0009101E"/>
    <w:rsid w:val="00097B4D"/>
    <w:rsid w:val="000B38F5"/>
    <w:rsid w:val="000D4C72"/>
    <w:rsid w:val="000D63E5"/>
    <w:rsid w:val="000E1FBF"/>
    <w:rsid w:val="000F0B32"/>
    <w:rsid w:val="00140803"/>
    <w:rsid w:val="00140CEA"/>
    <w:rsid w:val="00144ADB"/>
    <w:rsid w:val="00191D59"/>
    <w:rsid w:val="00192286"/>
    <w:rsid w:val="001949B0"/>
    <w:rsid w:val="001D5C3A"/>
    <w:rsid w:val="001D7242"/>
    <w:rsid w:val="001E1B4E"/>
    <w:rsid w:val="001E59BA"/>
    <w:rsid w:val="001E62E5"/>
    <w:rsid w:val="00224E56"/>
    <w:rsid w:val="002333E9"/>
    <w:rsid w:val="002606F1"/>
    <w:rsid w:val="00284FE7"/>
    <w:rsid w:val="002B523A"/>
    <w:rsid w:val="002D4F32"/>
    <w:rsid w:val="002E3A99"/>
    <w:rsid w:val="002E4911"/>
    <w:rsid w:val="00311531"/>
    <w:rsid w:val="00363C9F"/>
    <w:rsid w:val="00365A50"/>
    <w:rsid w:val="0038747A"/>
    <w:rsid w:val="003A4FF8"/>
    <w:rsid w:val="003F6FFA"/>
    <w:rsid w:val="0041640C"/>
    <w:rsid w:val="00420BBA"/>
    <w:rsid w:val="0043495B"/>
    <w:rsid w:val="00437C75"/>
    <w:rsid w:val="004440D0"/>
    <w:rsid w:val="00457531"/>
    <w:rsid w:val="00471C04"/>
    <w:rsid w:val="00497614"/>
    <w:rsid w:val="004B1060"/>
    <w:rsid w:val="004F3D1D"/>
    <w:rsid w:val="004F68F8"/>
    <w:rsid w:val="00521A75"/>
    <w:rsid w:val="00523675"/>
    <w:rsid w:val="0053210F"/>
    <w:rsid w:val="00550B32"/>
    <w:rsid w:val="0056195B"/>
    <w:rsid w:val="006441E2"/>
    <w:rsid w:val="00660E59"/>
    <w:rsid w:val="00692A30"/>
    <w:rsid w:val="00693727"/>
    <w:rsid w:val="006A0348"/>
    <w:rsid w:val="006A7DC8"/>
    <w:rsid w:val="006B1964"/>
    <w:rsid w:val="006C588D"/>
    <w:rsid w:val="006D28ED"/>
    <w:rsid w:val="006F281E"/>
    <w:rsid w:val="006F439C"/>
    <w:rsid w:val="006F5A62"/>
    <w:rsid w:val="0073227E"/>
    <w:rsid w:val="00740177"/>
    <w:rsid w:val="00750376"/>
    <w:rsid w:val="00764ECA"/>
    <w:rsid w:val="00775CA7"/>
    <w:rsid w:val="0078004E"/>
    <w:rsid w:val="007835CE"/>
    <w:rsid w:val="0078735B"/>
    <w:rsid w:val="007A5583"/>
    <w:rsid w:val="007C5271"/>
    <w:rsid w:val="007D47D6"/>
    <w:rsid w:val="007D5CC8"/>
    <w:rsid w:val="0081055C"/>
    <w:rsid w:val="008143CC"/>
    <w:rsid w:val="008A55B7"/>
    <w:rsid w:val="008A5FBD"/>
    <w:rsid w:val="009417FA"/>
    <w:rsid w:val="009705E5"/>
    <w:rsid w:val="009712BC"/>
    <w:rsid w:val="00986A31"/>
    <w:rsid w:val="00991A77"/>
    <w:rsid w:val="00994761"/>
    <w:rsid w:val="009C1AAD"/>
    <w:rsid w:val="009E119C"/>
    <w:rsid w:val="009F163B"/>
    <w:rsid w:val="009F2650"/>
    <w:rsid w:val="00A0579B"/>
    <w:rsid w:val="00A2692A"/>
    <w:rsid w:val="00A42092"/>
    <w:rsid w:val="00A62F36"/>
    <w:rsid w:val="00A73190"/>
    <w:rsid w:val="00A75E94"/>
    <w:rsid w:val="00A8432D"/>
    <w:rsid w:val="00A92984"/>
    <w:rsid w:val="00A969DC"/>
    <w:rsid w:val="00AF240F"/>
    <w:rsid w:val="00B15DC8"/>
    <w:rsid w:val="00B213B0"/>
    <w:rsid w:val="00B219F1"/>
    <w:rsid w:val="00B23187"/>
    <w:rsid w:val="00B735CD"/>
    <w:rsid w:val="00B843D0"/>
    <w:rsid w:val="00B9452E"/>
    <w:rsid w:val="00BB3880"/>
    <w:rsid w:val="00BB6EA1"/>
    <w:rsid w:val="00BC2898"/>
    <w:rsid w:val="00C10DE6"/>
    <w:rsid w:val="00C25163"/>
    <w:rsid w:val="00C677FE"/>
    <w:rsid w:val="00C91611"/>
    <w:rsid w:val="00C97DDB"/>
    <w:rsid w:val="00CA608D"/>
    <w:rsid w:val="00CF4BC3"/>
    <w:rsid w:val="00D50E0F"/>
    <w:rsid w:val="00D6044C"/>
    <w:rsid w:val="00D649B8"/>
    <w:rsid w:val="00D72EDE"/>
    <w:rsid w:val="00DA1262"/>
    <w:rsid w:val="00DB1740"/>
    <w:rsid w:val="00DB7855"/>
    <w:rsid w:val="00DC7CFB"/>
    <w:rsid w:val="00E3025B"/>
    <w:rsid w:val="00E62BE4"/>
    <w:rsid w:val="00E95C75"/>
    <w:rsid w:val="00EA3E66"/>
    <w:rsid w:val="00EB4465"/>
    <w:rsid w:val="00EB6F20"/>
    <w:rsid w:val="00EB72D2"/>
    <w:rsid w:val="00ED1ECA"/>
    <w:rsid w:val="00EE462D"/>
    <w:rsid w:val="00EE5F0F"/>
    <w:rsid w:val="00F141A0"/>
    <w:rsid w:val="00F25DC5"/>
    <w:rsid w:val="00F30105"/>
    <w:rsid w:val="00F34CCC"/>
    <w:rsid w:val="00F44175"/>
    <w:rsid w:val="00F70B94"/>
    <w:rsid w:val="00F85387"/>
    <w:rsid w:val="00F97079"/>
    <w:rsid w:val="00FA2C79"/>
    <w:rsid w:val="00FB0B2E"/>
    <w:rsid w:val="00FC62B2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  <w15:docId w15:val="{13F4B9E6-3122-457D-8045-70ADD143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D94782856C31DE4994E28C3885DEE9FD739D380C2AFE2D19BC9797B337D5915A239AB9AEB7467AE84D65606126W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5295</Words>
  <Characters>30183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Igosheva</cp:lastModifiedBy>
  <cp:revision>66</cp:revision>
  <cp:lastPrinted>2019-05-14T12:11:00Z</cp:lastPrinted>
  <dcterms:created xsi:type="dcterms:W3CDTF">2019-04-23T12:13:00Z</dcterms:created>
  <dcterms:modified xsi:type="dcterms:W3CDTF">2019-05-30T05:57:00Z</dcterms:modified>
</cp:coreProperties>
</file>